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B657B" w14:textId="77777777" w:rsidR="001602F2" w:rsidRPr="00D93131" w:rsidRDefault="000E1FD9" w:rsidP="0054757A">
      <w:pPr>
        <w:rPr>
          <w:rFonts w:ascii="Times New Roman" w:hAnsi="Times New Roman" w:cs="Times New Roman"/>
          <w:sz w:val="24"/>
          <w:szCs w:val="24"/>
        </w:rPr>
      </w:pPr>
      <w:r w:rsidRPr="00D93131">
        <w:rPr>
          <w:rFonts w:ascii="Times New Roman" w:hAnsi="Times New Roman" w:cs="Times New Roman"/>
          <w:noProof/>
          <w:color w:val="2B579A"/>
          <w:sz w:val="24"/>
          <w:szCs w:val="24"/>
          <w:shd w:val="clear" w:color="auto" w:fill="E6E6E6"/>
        </w:rPr>
        <w:drawing>
          <wp:anchor distT="0" distB="0" distL="114300" distR="114300" simplePos="0" relativeHeight="251658240" behindDoc="0" locked="0" layoutInCell="1" allowOverlap="1" wp14:anchorId="2A15E793" wp14:editId="2561AD13">
            <wp:simplePos x="0" y="0"/>
            <wp:positionH relativeFrom="margin">
              <wp:align>center</wp:align>
            </wp:positionH>
            <wp:positionV relativeFrom="paragraph">
              <wp:posOffset>0</wp:posOffset>
            </wp:positionV>
            <wp:extent cx="1828800" cy="1242060"/>
            <wp:effectExtent l="0" t="0" r="0" b="0"/>
            <wp:wrapSquare wrapText="bothSides"/>
            <wp:docPr id="1" name="Picture 1" descr="C:\Users\kristeen.hudson\Desktop\New Oliv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en.hudson\Desktop\New Olivet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42060"/>
                    </a:xfrm>
                    <a:prstGeom prst="rect">
                      <a:avLst/>
                    </a:prstGeom>
                    <a:noFill/>
                    <a:ln>
                      <a:noFill/>
                    </a:ln>
                  </pic:spPr>
                </pic:pic>
              </a:graphicData>
            </a:graphic>
          </wp:anchor>
        </w:drawing>
      </w:r>
      <w:r w:rsidR="0054757A" w:rsidRPr="00D93131">
        <w:rPr>
          <w:rFonts w:ascii="Times New Roman" w:hAnsi="Times New Roman" w:cs="Times New Roman"/>
          <w:sz w:val="24"/>
          <w:szCs w:val="24"/>
        </w:rPr>
        <w:br w:type="textWrapping" w:clear="all"/>
      </w:r>
    </w:p>
    <w:p w14:paraId="11A1048A" w14:textId="77777777" w:rsidR="001602F2" w:rsidRPr="00D93131" w:rsidRDefault="00CB7C6F" w:rsidP="00352342">
      <w:pPr>
        <w:jc w:val="center"/>
        <w:rPr>
          <w:rFonts w:ascii="Times New Roman" w:hAnsi="Times New Roman" w:cs="Times New Roman"/>
          <w:sz w:val="24"/>
          <w:szCs w:val="24"/>
        </w:rPr>
      </w:pPr>
      <w:r>
        <w:rPr>
          <w:noProof/>
          <w:color w:val="2B579A"/>
          <w:shd w:val="clear" w:color="auto" w:fill="E6E6E6"/>
        </w:rPr>
        <w:drawing>
          <wp:inline distT="0" distB="0" distL="0" distR="0" wp14:anchorId="2F396DFF" wp14:editId="4E9B60B0">
            <wp:extent cx="4170562" cy="430530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3">
                      <a:extLst>
                        <a:ext uri="{28A0092B-C50C-407E-A947-70E740481C1C}">
                          <a14:useLocalDpi xmlns:a14="http://schemas.microsoft.com/office/drawing/2010/main" val="0"/>
                        </a:ext>
                      </a:extLst>
                    </a:blip>
                    <a:stretch>
                      <a:fillRect/>
                    </a:stretch>
                  </pic:blipFill>
                  <pic:spPr>
                    <a:xfrm>
                      <a:off x="0" y="0"/>
                      <a:ext cx="4170562" cy="4305300"/>
                    </a:xfrm>
                    <a:prstGeom prst="rect">
                      <a:avLst/>
                    </a:prstGeom>
                  </pic:spPr>
                </pic:pic>
              </a:graphicData>
            </a:graphic>
          </wp:inline>
        </w:drawing>
      </w:r>
    </w:p>
    <w:p w14:paraId="22B8FB4D" w14:textId="44D89751" w:rsidR="008D24DD" w:rsidRPr="002F6D25" w:rsidRDefault="002F6D25" w:rsidP="00352342">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Olivet Nazarene University</w:t>
      </w:r>
    </w:p>
    <w:p w14:paraId="6937E87D" w14:textId="475BAAEC" w:rsidR="001602F2" w:rsidRPr="00EA01FA" w:rsidRDefault="00797443" w:rsidP="00352342">
      <w:pPr>
        <w:jc w:val="center"/>
        <w:rPr>
          <w:rFonts w:ascii="Times New Roman" w:hAnsi="Times New Roman" w:cs="Times New Roman"/>
          <w:b/>
          <w:sz w:val="36"/>
          <w:szCs w:val="36"/>
        </w:rPr>
      </w:pPr>
      <w:r w:rsidRPr="002B2B95">
        <w:rPr>
          <w:rFonts w:ascii="Times New Roman" w:hAnsi="Times New Roman" w:cs="Times New Roman"/>
          <w:b/>
          <w:sz w:val="36"/>
          <w:szCs w:val="36"/>
        </w:rPr>
        <w:t>School</w:t>
      </w:r>
      <w:r w:rsidR="001602F2" w:rsidRPr="002B2B95">
        <w:rPr>
          <w:rFonts w:ascii="Times New Roman" w:hAnsi="Times New Roman" w:cs="Times New Roman"/>
          <w:b/>
          <w:sz w:val="36"/>
          <w:szCs w:val="36"/>
        </w:rPr>
        <w:t xml:space="preserve"> of</w:t>
      </w:r>
      <w:r w:rsidR="001602F2" w:rsidRPr="00EA01FA">
        <w:rPr>
          <w:rFonts w:ascii="Times New Roman" w:hAnsi="Times New Roman" w:cs="Times New Roman"/>
          <w:b/>
          <w:sz w:val="36"/>
          <w:szCs w:val="36"/>
        </w:rPr>
        <w:t xml:space="preserve"> Nursing</w:t>
      </w:r>
    </w:p>
    <w:p w14:paraId="35D7A325" w14:textId="3FA35B26" w:rsidR="008D24DD" w:rsidRPr="002F6D25" w:rsidRDefault="001602F2" w:rsidP="008D24DD">
      <w:pPr>
        <w:jc w:val="center"/>
        <w:rPr>
          <w:rFonts w:ascii="Times New Roman" w:hAnsi="Times New Roman" w:cs="Times New Roman"/>
          <w:b/>
          <w:color w:val="000000" w:themeColor="text1"/>
          <w:sz w:val="36"/>
          <w:szCs w:val="36"/>
        </w:rPr>
      </w:pPr>
      <w:r w:rsidRPr="00EA01FA">
        <w:rPr>
          <w:rFonts w:ascii="Times New Roman" w:hAnsi="Times New Roman" w:cs="Times New Roman"/>
          <w:b/>
          <w:sz w:val="36"/>
          <w:szCs w:val="36"/>
        </w:rPr>
        <w:t xml:space="preserve">Accelerated BSN </w:t>
      </w:r>
      <w:r w:rsidR="002F6D25">
        <w:rPr>
          <w:rFonts w:ascii="Times New Roman" w:hAnsi="Times New Roman" w:cs="Times New Roman"/>
          <w:b/>
          <w:color w:val="000000" w:themeColor="text1"/>
          <w:sz w:val="36"/>
          <w:szCs w:val="36"/>
        </w:rPr>
        <w:t>Student Handbook</w:t>
      </w:r>
      <w:r w:rsidR="008D24DD" w:rsidRPr="002F6D25">
        <w:rPr>
          <w:rFonts w:ascii="Times New Roman" w:hAnsi="Times New Roman" w:cs="Times New Roman"/>
          <w:b/>
          <w:color w:val="000000" w:themeColor="text1"/>
          <w:sz w:val="36"/>
          <w:szCs w:val="36"/>
        </w:rPr>
        <w:t xml:space="preserve"> </w:t>
      </w:r>
    </w:p>
    <w:p w14:paraId="20DEF2C1" w14:textId="662DF411" w:rsidR="001602F2" w:rsidRPr="00EA01FA" w:rsidRDefault="009D2F7B" w:rsidP="31D282A2">
      <w:pPr>
        <w:jc w:val="center"/>
        <w:rPr>
          <w:rFonts w:ascii="Times New Roman" w:hAnsi="Times New Roman" w:cs="Times New Roman"/>
          <w:b/>
          <w:bCs/>
          <w:sz w:val="36"/>
          <w:szCs w:val="36"/>
        </w:rPr>
      </w:pPr>
      <w:r>
        <w:rPr>
          <w:rFonts w:ascii="Times New Roman" w:hAnsi="Times New Roman" w:cs="Times New Roman"/>
          <w:b/>
          <w:bCs/>
          <w:sz w:val="36"/>
          <w:szCs w:val="36"/>
        </w:rPr>
        <w:t>Spring</w:t>
      </w:r>
      <w:r w:rsidR="00A704D1" w:rsidRPr="31D282A2">
        <w:rPr>
          <w:rFonts w:ascii="Times New Roman" w:hAnsi="Times New Roman" w:cs="Times New Roman"/>
          <w:b/>
          <w:bCs/>
          <w:sz w:val="36"/>
          <w:szCs w:val="36"/>
        </w:rPr>
        <w:t xml:space="preserve"> 202</w:t>
      </w:r>
      <w:r>
        <w:rPr>
          <w:rFonts w:ascii="Times New Roman" w:hAnsi="Times New Roman" w:cs="Times New Roman"/>
          <w:b/>
          <w:bCs/>
          <w:sz w:val="36"/>
          <w:szCs w:val="36"/>
        </w:rPr>
        <w:t>4</w:t>
      </w:r>
    </w:p>
    <w:sdt>
      <w:sdtPr>
        <w:rPr>
          <w:rStyle w:val="Emphasis"/>
          <w:rFonts w:ascii="Times New Roman" w:hAnsi="Times New Roman" w:cs="Times New Roman"/>
          <w:i w:val="0"/>
          <w:iCs w:val="0"/>
          <w:sz w:val="24"/>
          <w:szCs w:val="24"/>
        </w:rPr>
        <w:id w:val="-831445705"/>
        <w:docPartObj>
          <w:docPartGallery w:val="Cover Pages"/>
          <w:docPartUnique/>
        </w:docPartObj>
      </w:sdtPr>
      <w:sdtEndPr>
        <w:rPr>
          <w:rStyle w:val="DefaultParagraphFont"/>
        </w:rPr>
      </w:sdtEndPr>
      <w:sdtContent>
        <w:p w14:paraId="21D93ABF" w14:textId="77777777" w:rsidR="00BF0A2E" w:rsidRPr="00E254E6" w:rsidRDefault="00BF0A2E" w:rsidP="00352342">
          <w:pPr>
            <w:jc w:val="center"/>
            <w:rPr>
              <w:rStyle w:val="Emphasis"/>
              <w:rFonts w:ascii="Times New Roman" w:hAnsi="Times New Roman" w:cs="Times New Roman"/>
              <w:i w:val="0"/>
              <w:iCs w:val="0"/>
              <w:sz w:val="24"/>
              <w:szCs w:val="24"/>
            </w:rPr>
          </w:pPr>
        </w:p>
        <w:p w14:paraId="7C9A6352" w14:textId="77777777" w:rsidR="00F018DA" w:rsidRDefault="00F018DA" w:rsidP="00F018DA">
          <w:pPr>
            <w:rPr>
              <w:rStyle w:val="Emphasis"/>
              <w:rFonts w:ascii="Times New Roman" w:hAnsi="Times New Roman" w:cs="Times New Roman"/>
              <w:i w:val="0"/>
              <w:iCs w:val="0"/>
              <w:sz w:val="24"/>
              <w:szCs w:val="24"/>
            </w:rPr>
          </w:pPr>
        </w:p>
        <w:p w14:paraId="62F71177" w14:textId="77777777" w:rsidR="00F018DA" w:rsidRDefault="00F018DA" w:rsidP="00F018DA">
          <w:pPr>
            <w:rPr>
              <w:rStyle w:val="Emphasis"/>
              <w:rFonts w:ascii="Times New Roman" w:hAnsi="Times New Roman" w:cs="Times New Roman"/>
              <w:i w:val="0"/>
              <w:iCs w:val="0"/>
              <w:sz w:val="24"/>
              <w:szCs w:val="24"/>
            </w:rPr>
          </w:pPr>
        </w:p>
        <w:p w14:paraId="77A1F8C6" w14:textId="77777777" w:rsidR="00F018DA" w:rsidRDefault="00F018DA" w:rsidP="00F018DA">
          <w:pPr>
            <w:rPr>
              <w:rStyle w:val="Emphasis"/>
              <w:rFonts w:ascii="Times New Roman" w:hAnsi="Times New Roman" w:cs="Times New Roman"/>
              <w:i w:val="0"/>
              <w:iCs w:val="0"/>
              <w:sz w:val="24"/>
              <w:szCs w:val="24"/>
            </w:rPr>
          </w:pPr>
        </w:p>
        <w:p w14:paraId="29EE0128" w14:textId="458BB9DB" w:rsidR="00554DDC" w:rsidRPr="00F018DA" w:rsidRDefault="002F6D25" w:rsidP="00F018DA">
          <w:pPr>
            <w:jc w:val="center"/>
            <w:rPr>
              <w:rStyle w:val="Emphasis"/>
              <w:rFonts w:ascii="Times New Roman" w:hAnsi="Times New Roman" w:cs="Times New Roman"/>
              <w:i w:val="0"/>
              <w:iCs w:val="0"/>
              <w:sz w:val="24"/>
              <w:szCs w:val="24"/>
            </w:rPr>
          </w:pPr>
          <w:r w:rsidRPr="00F018DA">
            <w:rPr>
              <w:rStyle w:val="Emphasis"/>
              <w:rFonts w:ascii="Times New Roman" w:hAnsi="Times New Roman" w:cs="Times New Roman"/>
              <w:b/>
              <w:bCs/>
              <w:i w:val="0"/>
              <w:iCs w:val="0"/>
              <w:color w:val="000000" w:themeColor="text1"/>
              <w:sz w:val="24"/>
              <w:szCs w:val="24"/>
            </w:rPr>
            <w:lastRenderedPageBreak/>
            <w:t>Table of Contents</w:t>
          </w:r>
          <w:r w:rsidR="00F018DA" w:rsidRPr="00F018DA">
            <w:rPr>
              <w:rStyle w:val="Emphasis"/>
              <w:rFonts w:ascii="Times New Roman" w:hAnsi="Times New Roman" w:cs="Times New Roman"/>
              <w:b/>
              <w:bCs/>
              <w:i w:val="0"/>
              <w:iCs w:val="0"/>
              <w:color w:val="000000" w:themeColor="text1"/>
              <w:sz w:val="24"/>
              <w:szCs w:val="24"/>
            </w:rPr>
            <w:t xml:space="preserve">                                                                               </w:t>
          </w:r>
          <w:r w:rsidR="00F018DA">
            <w:rPr>
              <w:rStyle w:val="Emphasis"/>
              <w:rFonts w:ascii="Times New Roman" w:hAnsi="Times New Roman" w:cs="Times New Roman"/>
              <w:b/>
              <w:bCs/>
              <w:i w:val="0"/>
              <w:iCs w:val="0"/>
              <w:color w:val="000000" w:themeColor="text1"/>
              <w:sz w:val="24"/>
              <w:szCs w:val="24"/>
            </w:rPr>
            <w:t xml:space="preserve">      </w:t>
          </w:r>
          <w:r w:rsidR="00F018DA" w:rsidRPr="00F018DA">
            <w:rPr>
              <w:rStyle w:val="Emphasis"/>
              <w:rFonts w:ascii="Times New Roman" w:hAnsi="Times New Roman" w:cs="Times New Roman"/>
              <w:b/>
              <w:bCs/>
              <w:i w:val="0"/>
              <w:iCs w:val="0"/>
              <w:color w:val="000000" w:themeColor="text1"/>
              <w:sz w:val="24"/>
              <w:szCs w:val="24"/>
            </w:rPr>
            <w:t xml:space="preserve">  PAGE</w:t>
          </w:r>
        </w:p>
        <w:p w14:paraId="1AF63959" w14:textId="77A89F60" w:rsidR="00554DDC"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 xml:space="preserve">HANDBOOK AGREEMENT </w:t>
          </w:r>
          <w:r w:rsidR="00D262C0">
            <w:rPr>
              <w:rStyle w:val="Emphasis"/>
              <w:rFonts w:ascii="Times New Roman" w:hAnsi="Times New Roman" w:cs="Times New Roman"/>
              <w:b/>
              <w:bCs/>
              <w:i w:val="0"/>
              <w:iCs w:val="0"/>
              <w:sz w:val="24"/>
              <w:szCs w:val="24"/>
            </w:rPr>
            <w:t xml:space="preserve">                     </w:t>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00A251D7" w:rsidRPr="00E254E6">
            <w:rPr>
              <w:rStyle w:val="Emphasis"/>
              <w:rFonts w:ascii="Times New Roman" w:hAnsi="Times New Roman" w:cs="Times New Roman"/>
              <w:b/>
              <w:bCs/>
              <w:i w:val="0"/>
              <w:iCs w:val="0"/>
              <w:sz w:val="24"/>
              <w:szCs w:val="24"/>
            </w:rPr>
            <w:t>4</w:t>
          </w:r>
        </w:p>
        <w:p w14:paraId="7302BF1B" w14:textId="7C86480D" w:rsidR="00554DDC"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PERMISSION PAGE</w:t>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Pr="00E254E6">
            <w:rPr>
              <w:rStyle w:val="Emphasis"/>
              <w:rFonts w:ascii="Times New Roman" w:hAnsi="Times New Roman" w:cs="Times New Roman"/>
              <w:b/>
              <w:bCs/>
              <w:i w:val="0"/>
              <w:iCs w:val="0"/>
              <w:sz w:val="24"/>
              <w:szCs w:val="24"/>
            </w:rPr>
            <w:tab/>
          </w:r>
          <w:r w:rsidR="000C6380" w:rsidRPr="00E254E6">
            <w:rPr>
              <w:rStyle w:val="Emphasis"/>
              <w:rFonts w:ascii="Times New Roman" w:hAnsi="Times New Roman" w:cs="Times New Roman"/>
              <w:b/>
              <w:bCs/>
              <w:i w:val="0"/>
              <w:iCs w:val="0"/>
              <w:sz w:val="24"/>
              <w:szCs w:val="24"/>
            </w:rPr>
            <w:t>5</w:t>
          </w:r>
        </w:p>
        <w:p w14:paraId="533456BA" w14:textId="1D8B29C0" w:rsidR="00E254E6" w:rsidRPr="00E254E6" w:rsidRDefault="00554DDC"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VLC SKILLS VIDEOS</w:t>
          </w:r>
          <w:r w:rsidR="00E254E6" w:rsidRPr="00E254E6">
            <w:rPr>
              <w:rStyle w:val="Emphasis"/>
              <w:rFonts w:ascii="Times New Roman" w:hAnsi="Times New Roman" w:cs="Times New Roman"/>
              <w:b/>
              <w:bCs/>
              <w:i w:val="0"/>
              <w:iCs w:val="0"/>
              <w:sz w:val="24"/>
              <w:szCs w:val="24"/>
            </w:rPr>
            <w:t>,</w:t>
          </w:r>
          <w:r w:rsidRPr="00E254E6">
            <w:rPr>
              <w:rStyle w:val="Emphasis"/>
              <w:rFonts w:ascii="Times New Roman" w:hAnsi="Times New Roman" w:cs="Times New Roman"/>
              <w:b/>
              <w:bCs/>
              <w:i w:val="0"/>
              <w:iCs w:val="0"/>
              <w:sz w:val="24"/>
              <w:szCs w:val="24"/>
            </w:rPr>
            <w:t xml:space="preserve"> RETURN DEMONSTRATIONS</w:t>
          </w:r>
          <w:r w:rsidR="00E254E6" w:rsidRPr="00E254E6">
            <w:rPr>
              <w:rStyle w:val="Emphasis"/>
              <w:rFonts w:ascii="Times New Roman" w:hAnsi="Times New Roman" w:cs="Times New Roman"/>
              <w:b/>
              <w:bCs/>
              <w:i w:val="0"/>
              <w:iCs w:val="0"/>
              <w:sz w:val="24"/>
              <w:szCs w:val="24"/>
            </w:rPr>
            <w:t>:                                            6</w:t>
          </w:r>
        </w:p>
        <w:p w14:paraId="2C08962D" w14:textId="77777777" w:rsidR="00E254E6" w:rsidRPr="00E254E6" w:rsidRDefault="00E254E6" w:rsidP="00554DDC">
          <w:pPr>
            <w:tabs>
              <w:tab w:val="center" w:pos="4680"/>
            </w:tabs>
            <w:spacing w:after="0" w:line="275" w:lineRule="auto"/>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 xml:space="preserve">   </w:t>
          </w:r>
          <w:r w:rsidR="00554DDC" w:rsidRPr="00E254E6">
            <w:rPr>
              <w:rStyle w:val="Emphasis"/>
              <w:rFonts w:ascii="Times New Roman" w:hAnsi="Times New Roman" w:cs="Times New Roman"/>
              <w:b/>
              <w:bCs/>
              <w:i w:val="0"/>
              <w:iCs w:val="0"/>
              <w:sz w:val="24"/>
              <w:szCs w:val="24"/>
            </w:rPr>
            <w:t xml:space="preserve"> PERMISSION AND USE</w:t>
          </w:r>
        </w:p>
        <w:p w14:paraId="4020AE32" w14:textId="28421E7A" w:rsidR="00554DDC" w:rsidRPr="00E254E6" w:rsidRDefault="00E254E6"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b/>
              <w:bCs/>
              <w:i w:val="0"/>
              <w:iCs w:val="0"/>
              <w:sz w:val="24"/>
              <w:szCs w:val="24"/>
            </w:rPr>
            <w:t>Overview</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 xml:space="preserve"> </w:t>
          </w:r>
          <w:r w:rsidR="00554DDC"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 xml:space="preserve">                                                </w:t>
          </w:r>
          <w:r w:rsidRPr="00E254E6">
            <w:rPr>
              <w:rStyle w:val="Emphasis"/>
              <w:rFonts w:ascii="Times New Roman" w:hAnsi="Times New Roman" w:cs="Times New Roman"/>
              <w:bCs/>
              <w:i w:val="0"/>
              <w:iCs w:val="0"/>
              <w:sz w:val="24"/>
              <w:szCs w:val="24"/>
            </w:rPr>
            <w:t>7</w:t>
          </w:r>
        </w:p>
        <w:p w14:paraId="40C78FF4" w14:textId="478B4E9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History of the Nursing Program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0C6380" w:rsidRPr="00E254E6">
            <w:rPr>
              <w:rStyle w:val="Emphasis"/>
              <w:rFonts w:ascii="Times New Roman" w:hAnsi="Times New Roman" w:cs="Times New Roman"/>
              <w:i w:val="0"/>
              <w:iCs w:val="0"/>
              <w:sz w:val="24"/>
              <w:szCs w:val="24"/>
            </w:rPr>
            <w:t>7</w:t>
          </w:r>
        </w:p>
        <w:p w14:paraId="5631EFF5" w14:textId="27530DA8" w:rsidR="00E254E6" w:rsidRPr="00E254E6" w:rsidRDefault="00554DDC" w:rsidP="00E254E6">
          <w:pPr>
            <w:tabs>
              <w:tab w:val="center" w:pos="4680"/>
            </w:tabs>
            <w:spacing w:after="0" w:line="36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Accreditation Status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0C6380" w:rsidRPr="00E254E6">
            <w:rPr>
              <w:rStyle w:val="Emphasis"/>
              <w:rFonts w:ascii="Times New Roman" w:hAnsi="Times New Roman" w:cs="Times New Roman"/>
              <w:i w:val="0"/>
              <w:iCs w:val="0"/>
              <w:sz w:val="24"/>
              <w:szCs w:val="24"/>
            </w:rPr>
            <w:t>8</w:t>
          </w:r>
        </w:p>
        <w:p w14:paraId="5257841B" w14:textId="5B33E3A8" w:rsidR="00554DDC" w:rsidRPr="00E254E6" w:rsidRDefault="00554DDC" w:rsidP="00E254E6">
          <w:pPr>
            <w:tabs>
              <w:tab w:val="center" w:pos="4680"/>
            </w:tabs>
            <w:spacing w:after="0" w:line="24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 xml:space="preserve">Nursing Program </w:t>
          </w:r>
          <w:r w:rsidR="002F6D25" w:rsidRPr="00E254E6">
            <w:rPr>
              <w:rStyle w:val="Emphasis"/>
              <w:rFonts w:ascii="Times New Roman" w:hAnsi="Times New Roman" w:cs="Times New Roman"/>
              <w:b/>
              <w:i w:val="0"/>
              <w:iCs w:val="0"/>
              <w:sz w:val="24"/>
              <w:szCs w:val="24"/>
            </w:rPr>
            <w:t>Foundation</w:t>
          </w:r>
          <w:r w:rsidR="002F6D25" w:rsidRPr="00E254E6">
            <w:rPr>
              <w:rStyle w:val="Emphasis"/>
              <w:rFonts w:ascii="Times New Roman" w:hAnsi="Times New Roman" w:cs="Times New Roman"/>
              <w:i w:val="0"/>
              <w:iCs w:val="0"/>
              <w:sz w:val="24"/>
              <w:szCs w:val="24"/>
            </w:rPr>
            <w:t xml:space="preserve"> </w:t>
          </w:r>
          <w:r w:rsidR="002F6D25"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b/>
              <w:i w:val="0"/>
              <w:iCs w:val="0"/>
              <w:sz w:val="24"/>
              <w:szCs w:val="24"/>
            </w:rPr>
            <w:t>9</w:t>
          </w:r>
        </w:p>
        <w:p w14:paraId="0273F394" w14:textId="2C272EA7" w:rsidR="00554DDC" w:rsidRPr="00E254E6" w:rsidRDefault="00554DDC" w:rsidP="00E254E6">
          <w:pPr>
            <w:tabs>
              <w:tab w:val="center" w:pos="4680"/>
            </w:tabs>
            <w:spacing w:after="0" w:line="240"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Mission Statement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60BB2F04" w14:textId="3D31DA5D" w:rsidR="001714DB"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Philosophy</w:t>
          </w:r>
          <w:r w:rsidR="009920F5" w:rsidRPr="00E254E6">
            <w:rPr>
              <w:rStyle w:val="Emphasis"/>
              <w:rFonts w:ascii="Times New Roman" w:hAnsi="Times New Roman" w:cs="Times New Roman"/>
              <w:i w:val="0"/>
              <w:iCs w:val="0"/>
              <w:sz w:val="24"/>
              <w:szCs w:val="24"/>
            </w:rPr>
            <w:t xml:space="preserve">                                                                                                                              9</w:t>
          </w:r>
        </w:p>
        <w:p w14:paraId="35541A3B" w14:textId="7BBA25FF" w:rsidR="00554DDC" w:rsidRPr="00E254E6" w:rsidRDefault="007E05E2"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Goals</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767F1C61" w14:textId="44BC6F6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Outcomes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9</w:t>
          </w:r>
        </w:p>
        <w:p w14:paraId="2B1401CA" w14:textId="6A6E1B12" w:rsidR="00F64FFD" w:rsidRPr="00E254E6" w:rsidRDefault="00554DDC"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i w:val="0"/>
              <w:iCs w:val="0"/>
              <w:sz w:val="24"/>
              <w:szCs w:val="24"/>
            </w:rPr>
            <w:t>Program Outcomes</w:t>
          </w:r>
          <w:r w:rsidR="00E00BEB" w:rsidRPr="00E254E6">
            <w:rPr>
              <w:rStyle w:val="Emphasis"/>
              <w:rFonts w:ascii="Times New Roman" w:hAnsi="Times New Roman" w:cs="Times New Roman"/>
              <w:i w:val="0"/>
              <w:iCs w:val="0"/>
              <w:sz w:val="24"/>
              <w:szCs w:val="24"/>
            </w:rPr>
            <w:t xml:space="preserve"> to Level Outcomes </w:t>
          </w:r>
          <w:r w:rsidR="00241F7A" w:rsidRPr="00E254E6">
            <w:rPr>
              <w:rStyle w:val="Emphasis"/>
              <w:rFonts w:ascii="Times New Roman" w:hAnsi="Times New Roman" w:cs="Times New Roman"/>
              <w:i w:val="0"/>
              <w:iCs w:val="0"/>
              <w:sz w:val="24"/>
              <w:szCs w:val="24"/>
            </w:rPr>
            <w:t xml:space="preserve">                                                                                 </w:t>
          </w:r>
          <w:r w:rsidR="009920F5" w:rsidRPr="00E254E6">
            <w:rPr>
              <w:rStyle w:val="Emphasis"/>
              <w:rFonts w:ascii="Times New Roman" w:hAnsi="Times New Roman" w:cs="Times New Roman"/>
              <w:i w:val="0"/>
              <w:iCs w:val="0"/>
              <w:sz w:val="24"/>
              <w:szCs w:val="24"/>
            </w:rPr>
            <w:t>9</w:t>
          </w:r>
        </w:p>
        <w:p w14:paraId="1FF98FE7" w14:textId="1D11626C" w:rsidR="00554DDC" w:rsidRPr="00E254E6" w:rsidRDefault="00E00BEB" w:rsidP="00554DDC">
          <w:pPr>
            <w:tabs>
              <w:tab w:val="center" w:pos="4680"/>
            </w:tabs>
            <w:spacing w:after="0" w:line="275" w:lineRule="auto"/>
            <w:rPr>
              <w:rStyle w:val="Emphasis"/>
              <w:rFonts w:ascii="Times New Roman" w:hAnsi="Times New Roman" w:cs="Times New Roman"/>
              <w:bCs/>
              <w:i w:val="0"/>
              <w:iCs w:val="0"/>
              <w:sz w:val="24"/>
              <w:szCs w:val="24"/>
            </w:rPr>
          </w:pPr>
          <w:r w:rsidRPr="00E254E6">
            <w:rPr>
              <w:rStyle w:val="Emphasis"/>
              <w:rFonts w:ascii="Times New Roman" w:hAnsi="Times New Roman" w:cs="Times New Roman"/>
              <w:bCs/>
              <w:i w:val="0"/>
              <w:iCs w:val="0"/>
              <w:sz w:val="24"/>
              <w:szCs w:val="24"/>
            </w:rPr>
            <w:t xml:space="preserve">Core Values/Definitions                                                                                                         </w:t>
          </w:r>
          <w:r w:rsidR="009920F5" w:rsidRPr="00E254E6">
            <w:rPr>
              <w:rStyle w:val="Emphasis"/>
              <w:rFonts w:ascii="Times New Roman" w:hAnsi="Times New Roman" w:cs="Times New Roman"/>
              <w:bCs/>
              <w:i w:val="0"/>
              <w:iCs w:val="0"/>
              <w:sz w:val="24"/>
              <w:szCs w:val="24"/>
            </w:rPr>
            <w:t>12</w:t>
          </w:r>
        </w:p>
        <w:p w14:paraId="1F0EB8A1" w14:textId="77777777" w:rsidR="00E00BEB" w:rsidRPr="00E254E6" w:rsidRDefault="00E00BEB" w:rsidP="00554DDC">
          <w:pPr>
            <w:tabs>
              <w:tab w:val="center" w:pos="4680"/>
            </w:tabs>
            <w:spacing w:after="0" w:line="275" w:lineRule="auto"/>
            <w:rPr>
              <w:rStyle w:val="Emphasis"/>
              <w:rFonts w:ascii="Times New Roman" w:hAnsi="Times New Roman" w:cs="Times New Roman"/>
              <w:bCs/>
              <w:i w:val="0"/>
              <w:iCs w:val="0"/>
              <w:sz w:val="24"/>
              <w:szCs w:val="24"/>
            </w:rPr>
          </w:pPr>
        </w:p>
        <w:p w14:paraId="44125F85" w14:textId="44595961"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ONU BSN Degree Requirements &amp; Program Plan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254E6"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b/>
              <w:i w:val="0"/>
              <w:iCs w:val="0"/>
              <w:sz w:val="24"/>
              <w:szCs w:val="24"/>
            </w:rPr>
            <w:t>1</w:t>
          </w:r>
          <w:r w:rsidR="009920F5" w:rsidRPr="00E254E6">
            <w:rPr>
              <w:rStyle w:val="Emphasis"/>
              <w:rFonts w:ascii="Times New Roman" w:hAnsi="Times New Roman" w:cs="Times New Roman"/>
              <w:b/>
              <w:i w:val="0"/>
              <w:iCs w:val="0"/>
              <w:sz w:val="24"/>
              <w:szCs w:val="24"/>
            </w:rPr>
            <w:t>3</w:t>
          </w:r>
        </w:p>
        <w:p w14:paraId="0FE7398D" w14:textId="0925CAC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Benchmarks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1</w:t>
          </w:r>
          <w:r w:rsidR="009920F5" w:rsidRPr="00E254E6">
            <w:rPr>
              <w:rStyle w:val="Emphasis"/>
              <w:rFonts w:ascii="Times New Roman" w:hAnsi="Times New Roman" w:cs="Times New Roman"/>
              <w:i w:val="0"/>
              <w:iCs w:val="0"/>
              <w:sz w:val="24"/>
              <w:szCs w:val="24"/>
            </w:rPr>
            <w:t>3</w:t>
          </w:r>
        </w:p>
        <w:p w14:paraId="34978D98" w14:textId="09E03F8F"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ONU BS in Nursing Degree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3</w:t>
          </w:r>
        </w:p>
        <w:p w14:paraId="351FE2FA" w14:textId="32C6ABB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Nursing Program Prerequisites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00E254E6"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3</w:t>
          </w:r>
        </w:p>
        <w:p w14:paraId="4EC00EA4" w14:textId="0AB65E48"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Schedule of Nursing Major Courses</w:t>
          </w:r>
          <w:r w:rsidR="008B783A" w:rsidRPr="00E254E6">
            <w:rPr>
              <w:rStyle w:val="Emphasis"/>
              <w:rFonts w:ascii="Times New Roman" w:hAnsi="Times New Roman" w:cs="Times New Roman"/>
              <w:i w:val="0"/>
              <w:iCs w:val="0"/>
              <w:sz w:val="24"/>
              <w:szCs w:val="24"/>
            </w:rPr>
            <w:t xml:space="preserve"> (ABSN)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 xml:space="preserve">           </w:t>
          </w:r>
          <w:r w:rsidR="00E254E6" w:rsidRPr="00E254E6">
            <w:rPr>
              <w:rStyle w:val="Emphasis"/>
              <w:rFonts w:ascii="Times New Roman" w:hAnsi="Times New Roman" w:cs="Times New Roman"/>
              <w:i w:val="0"/>
              <w:iCs w:val="0"/>
              <w:sz w:val="24"/>
              <w:szCs w:val="24"/>
            </w:rPr>
            <w:t xml:space="preserve"> </w:t>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4</w:t>
          </w:r>
        </w:p>
        <w:p w14:paraId="38FE7E06"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16357ADB" w14:textId="13C7533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ABSN Admission, Progression, and Retention Policies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26AF" w:rsidRPr="00E254E6">
            <w:rPr>
              <w:rStyle w:val="Emphasis"/>
              <w:rFonts w:ascii="Times New Roman" w:hAnsi="Times New Roman" w:cs="Times New Roman"/>
              <w:b/>
              <w:i w:val="0"/>
              <w:iCs w:val="0"/>
              <w:sz w:val="24"/>
              <w:szCs w:val="24"/>
            </w:rPr>
            <w:t>1</w:t>
          </w:r>
          <w:r w:rsidR="009920F5" w:rsidRPr="00E254E6">
            <w:rPr>
              <w:rStyle w:val="Emphasis"/>
              <w:rFonts w:ascii="Times New Roman" w:hAnsi="Times New Roman" w:cs="Times New Roman"/>
              <w:b/>
              <w:i w:val="0"/>
              <w:iCs w:val="0"/>
              <w:sz w:val="24"/>
              <w:szCs w:val="24"/>
            </w:rPr>
            <w:t>4</w:t>
          </w:r>
        </w:p>
        <w:p w14:paraId="1CB6F2C3" w14:textId="60D11A2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Admission to the Nursing Program (ABSN)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26AF"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4</w:t>
          </w:r>
        </w:p>
        <w:p w14:paraId="3DCFC963" w14:textId="50E4756C" w:rsidR="008B783A" w:rsidRPr="00E254E6" w:rsidRDefault="008B783A"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Admission to the Nursing Major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1</w:t>
          </w:r>
          <w:r w:rsidR="009920F5" w:rsidRPr="00E254E6">
            <w:rPr>
              <w:rStyle w:val="Emphasis"/>
              <w:rFonts w:ascii="Times New Roman" w:hAnsi="Times New Roman" w:cs="Times New Roman"/>
              <w:i w:val="0"/>
              <w:iCs w:val="0"/>
              <w:sz w:val="24"/>
              <w:szCs w:val="24"/>
            </w:rPr>
            <w:t>5</w:t>
          </w:r>
        </w:p>
        <w:p w14:paraId="318BD618" w14:textId="67799FB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HESI Admission Exam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5</w:t>
          </w:r>
        </w:p>
        <w:p w14:paraId="5CA1137C" w14:textId="3FF1873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Progression Requirements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5</w:t>
          </w:r>
        </w:p>
        <w:p w14:paraId="2A7561CD" w14:textId="2FDC873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Math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7</w:t>
          </w:r>
        </w:p>
        <w:p w14:paraId="7435C292" w14:textId="3A3B509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Return to the Nursing Major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7</w:t>
          </w:r>
        </w:p>
        <w:p w14:paraId="4D7657B8" w14:textId="7E53661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Appeals/Grievance Procedure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1</w:t>
          </w:r>
          <w:r w:rsidR="00F018DA">
            <w:rPr>
              <w:rStyle w:val="Emphasis"/>
              <w:rFonts w:ascii="Times New Roman" w:hAnsi="Times New Roman" w:cs="Times New Roman"/>
              <w:i w:val="0"/>
              <w:iCs w:val="0"/>
              <w:sz w:val="24"/>
              <w:szCs w:val="24"/>
            </w:rPr>
            <w:t>7</w:t>
          </w:r>
        </w:p>
        <w:p w14:paraId="50101146" w14:textId="51A2448E" w:rsidR="00554DDC" w:rsidRPr="00E254E6" w:rsidRDefault="008B783A"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School of Nursing</w:t>
          </w:r>
          <w:r w:rsidR="00554DDC" w:rsidRPr="00E254E6">
            <w:rPr>
              <w:rStyle w:val="Emphasis"/>
              <w:rFonts w:ascii="Times New Roman" w:hAnsi="Times New Roman" w:cs="Times New Roman"/>
              <w:i w:val="0"/>
              <w:iCs w:val="0"/>
              <w:sz w:val="24"/>
              <w:szCs w:val="24"/>
            </w:rPr>
            <w:t xml:space="preserve"> Procedure</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496E93"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8</w:t>
          </w:r>
        </w:p>
        <w:p w14:paraId="137385B2" w14:textId="592CE0B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Retention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496E93" w:rsidRPr="00E254E6">
            <w:rPr>
              <w:rStyle w:val="Emphasis"/>
              <w:rFonts w:ascii="Times New Roman" w:hAnsi="Times New Roman" w:cs="Times New Roman"/>
              <w:i w:val="0"/>
              <w:iCs w:val="0"/>
              <w:sz w:val="24"/>
              <w:szCs w:val="24"/>
            </w:rPr>
            <w:t>1</w:t>
          </w:r>
          <w:r w:rsidR="009920F5" w:rsidRPr="00E254E6">
            <w:rPr>
              <w:rStyle w:val="Emphasis"/>
              <w:rFonts w:ascii="Times New Roman" w:hAnsi="Times New Roman" w:cs="Times New Roman"/>
              <w:i w:val="0"/>
              <w:iCs w:val="0"/>
              <w:sz w:val="24"/>
              <w:szCs w:val="24"/>
            </w:rPr>
            <w:t>8</w:t>
          </w:r>
        </w:p>
        <w:p w14:paraId="3671FB89" w14:textId="25B509D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Academic Problem Solving</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9920F5" w:rsidRPr="00E254E6">
            <w:rPr>
              <w:rStyle w:val="Emphasis"/>
              <w:rFonts w:ascii="Times New Roman" w:hAnsi="Times New Roman" w:cs="Times New Roman"/>
              <w:i w:val="0"/>
              <w:iCs w:val="0"/>
              <w:sz w:val="24"/>
              <w:szCs w:val="24"/>
            </w:rPr>
            <w:t>1</w:t>
          </w:r>
          <w:r w:rsidR="00F018DA">
            <w:rPr>
              <w:rStyle w:val="Emphasis"/>
              <w:rFonts w:ascii="Times New Roman" w:hAnsi="Times New Roman" w:cs="Times New Roman"/>
              <w:i w:val="0"/>
              <w:iCs w:val="0"/>
              <w:sz w:val="24"/>
              <w:szCs w:val="24"/>
            </w:rPr>
            <w:t>9</w:t>
          </w:r>
        </w:p>
        <w:p w14:paraId="4DCB9A20"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16E491EC" w14:textId="114B989F"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Academic Integrity and Professional Behavior</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BC2507" w:rsidRPr="00E254E6">
            <w:rPr>
              <w:rStyle w:val="Emphasis"/>
              <w:rFonts w:ascii="Times New Roman" w:hAnsi="Times New Roman" w:cs="Times New Roman"/>
              <w:b/>
              <w:i w:val="0"/>
              <w:iCs w:val="0"/>
              <w:sz w:val="24"/>
              <w:szCs w:val="24"/>
            </w:rPr>
            <w:t>19</w:t>
          </w:r>
        </w:p>
        <w:p w14:paraId="59BECB79" w14:textId="257AC74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Statement of Academic Integrity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19</w:t>
          </w:r>
        </w:p>
        <w:p w14:paraId="0790B867" w14:textId="0A47EB57" w:rsidR="00554DDC"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Ethics/Plagiarism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19</w:t>
          </w:r>
        </w:p>
        <w:p w14:paraId="5F0FAC42" w14:textId="29B7768C" w:rsidR="00821853" w:rsidRPr="00E254E6" w:rsidRDefault="00821853"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 xml:space="preserve">Student Use of </w:t>
          </w:r>
          <w:r w:rsidR="00F018DA">
            <w:rPr>
              <w:rStyle w:val="Emphasis"/>
              <w:rFonts w:ascii="Times New Roman" w:hAnsi="Times New Roman" w:cs="Times New Roman"/>
              <w:i w:val="0"/>
              <w:iCs w:val="0"/>
              <w:sz w:val="24"/>
              <w:szCs w:val="24"/>
            </w:rPr>
            <w:t>Artificial</w:t>
          </w:r>
          <w:r>
            <w:rPr>
              <w:rStyle w:val="Emphasis"/>
              <w:rFonts w:ascii="Times New Roman" w:hAnsi="Times New Roman" w:cs="Times New Roman"/>
              <w:i w:val="0"/>
              <w:iCs w:val="0"/>
              <w:sz w:val="24"/>
              <w:szCs w:val="24"/>
            </w:rPr>
            <w:t xml:space="preserve"> Intelligence (AI)                                                                             20</w:t>
          </w:r>
        </w:p>
        <w:p w14:paraId="55FEF9EB" w14:textId="1C2F1FF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Code of </w:t>
          </w:r>
          <w:r w:rsidR="006D1024">
            <w:rPr>
              <w:rStyle w:val="Emphasis"/>
              <w:rFonts w:ascii="Times New Roman" w:hAnsi="Times New Roman" w:cs="Times New Roman"/>
              <w:i w:val="0"/>
              <w:iCs w:val="0"/>
              <w:sz w:val="24"/>
              <w:szCs w:val="24"/>
            </w:rPr>
            <w:t>Professional Conduct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21853">
            <w:rPr>
              <w:rStyle w:val="Emphasis"/>
              <w:rFonts w:ascii="Times New Roman" w:hAnsi="Times New Roman" w:cs="Times New Roman"/>
              <w:i w:val="0"/>
              <w:iCs w:val="0"/>
              <w:sz w:val="24"/>
              <w:szCs w:val="24"/>
            </w:rPr>
            <w:t>20</w:t>
          </w:r>
        </w:p>
        <w:p w14:paraId="31C6968C" w14:textId="6FF4CBD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Professional Behavior</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6D1024">
            <w:rPr>
              <w:rStyle w:val="Emphasis"/>
              <w:rFonts w:ascii="Times New Roman" w:hAnsi="Times New Roman" w:cs="Times New Roman"/>
              <w:i w:val="0"/>
              <w:iCs w:val="0"/>
              <w:sz w:val="24"/>
              <w:szCs w:val="24"/>
            </w:rPr>
            <w:t>20</w:t>
          </w:r>
        </w:p>
        <w:p w14:paraId="6C29BED0" w14:textId="052C3A8F" w:rsidR="008B783A"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Confidentiality</w:t>
          </w:r>
          <w:r w:rsidR="003755CD"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1</w:t>
          </w:r>
          <w:bookmarkStart w:id="0" w:name="_Hlk88998103"/>
        </w:p>
        <w:bookmarkEnd w:id="0"/>
        <w:p w14:paraId="1409F771" w14:textId="337003B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Privacy and Confidentiality Under the Health Insurance Portability </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6D1024">
            <w:rPr>
              <w:rStyle w:val="Emphasis"/>
              <w:rFonts w:ascii="Times New Roman" w:hAnsi="Times New Roman" w:cs="Times New Roman"/>
              <w:i w:val="0"/>
              <w:iCs w:val="0"/>
              <w:sz w:val="24"/>
              <w:szCs w:val="24"/>
            </w:rPr>
            <w:t>2</w:t>
          </w:r>
        </w:p>
        <w:p w14:paraId="6A84A08F" w14:textId="65C1D915" w:rsidR="00055AF3"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 and Accountability Act of 1995 (HIPAA)</w:t>
          </w:r>
          <w:r w:rsidRPr="00E254E6">
            <w:rPr>
              <w:rStyle w:val="Emphasis"/>
              <w:rFonts w:ascii="Times New Roman" w:hAnsi="Times New Roman" w:cs="Times New Roman"/>
              <w:i w:val="0"/>
              <w:iCs w:val="0"/>
              <w:sz w:val="24"/>
              <w:szCs w:val="24"/>
            </w:rPr>
            <w:tab/>
          </w:r>
        </w:p>
        <w:p w14:paraId="091837AF" w14:textId="19551CD8" w:rsidR="003755CD" w:rsidRPr="00E254E6" w:rsidRDefault="003755CD" w:rsidP="003755CD">
          <w:pPr>
            <w:tabs>
              <w:tab w:val="center" w:pos="4680"/>
            </w:tabs>
            <w:spacing w:after="0" w:line="275" w:lineRule="auto"/>
            <w:rPr>
              <w:rFonts w:ascii="Times New Roman" w:hAnsi="Times New Roman" w:cs="Times New Roman"/>
              <w:sz w:val="24"/>
              <w:szCs w:val="24"/>
            </w:rPr>
          </w:pPr>
          <w:r w:rsidRPr="00E254E6">
            <w:rPr>
              <w:rFonts w:ascii="Times New Roman" w:hAnsi="Times New Roman" w:cs="Times New Roman"/>
              <w:b/>
              <w:sz w:val="24"/>
              <w:szCs w:val="24"/>
            </w:rPr>
            <w:lastRenderedPageBreak/>
            <w:t xml:space="preserve">TABLE OF CONTENTS (cont.)                                                                                  </w:t>
          </w:r>
          <w:r w:rsidR="00933C67">
            <w:rPr>
              <w:rFonts w:ascii="Times New Roman" w:hAnsi="Times New Roman" w:cs="Times New Roman"/>
              <w:b/>
              <w:sz w:val="24"/>
              <w:szCs w:val="24"/>
            </w:rPr>
            <w:t xml:space="preserve">      </w:t>
          </w:r>
          <w:r w:rsidRPr="00E254E6">
            <w:rPr>
              <w:rFonts w:ascii="Times New Roman" w:hAnsi="Times New Roman" w:cs="Times New Roman"/>
              <w:b/>
              <w:sz w:val="24"/>
              <w:szCs w:val="24"/>
            </w:rPr>
            <w:t>Page</w:t>
          </w:r>
        </w:p>
        <w:p w14:paraId="2DC56749" w14:textId="77777777" w:rsidR="003755CD" w:rsidRPr="00E254E6" w:rsidRDefault="003755CD" w:rsidP="00554DDC">
          <w:pPr>
            <w:tabs>
              <w:tab w:val="center" w:pos="4680"/>
            </w:tabs>
            <w:spacing w:after="0" w:line="275" w:lineRule="auto"/>
            <w:rPr>
              <w:rStyle w:val="Emphasis"/>
              <w:rFonts w:ascii="Times New Roman" w:hAnsi="Times New Roman" w:cs="Times New Roman"/>
              <w:b/>
              <w:i w:val="0"/>
              <w:iCs w:val="0"/>
              <w:sz w:val="24"/>
              <w:szCs w:val="24"/>
            </w:rPr>
          </w:pPr>
        </w:p>
        <w:p w14:paraId="527ED69A" w14:textId="0422AC3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Academic Support Services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b/>
              <w:i w:val="0"/>
              <w:iCs w:val="0"/>
              <w:sz w:val="24"/>
              <w:szCs w:val="24"/>
            </w:rPr>
            <w:t>2</w:t>
          </w:r>
          <w:r w:rsidR="00BC2507" w:rsidRPr="00E254E6">
            <w:rPr>
              <w:rStyle w:val="Emphasis"/>
              <w:rFonts w:ascii="Times New Roman" w:hAnsi="Times New Roman" w:cs="Times New Roman"/>
              <w:b/>
              <w:i w:val="0"/>
              <w:iCs w:val="0"/>
              <w:sz w:val="24"/>
              <w:szCs w:val="24"/>
            </w:rPr>
            <w:t>2</w:t>
          </w:r>
        </w:p>
        <w:p w14:paraId="66FBA530" w14:textId="413504B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Benner Library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2</w:t>
          </w:r>
        </w:p>
        <w:p w14:paraId="70F59FA8" w14:textId="6FFE0BBC" w:rsidR="006D1024"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Tutoring</w:t>
          </w:r>
          <w:r w:rsidR="006D1024">
            <w:rPr>
              <w:rStyle w:val="Emphasis"/>
              <w:rFonts w:ascii="Times New Roman" w:hAnsi="Times New Roman" w:cs="Times New Roman"/>
              <w:i w:val="0"/>
              <w:iCs w:val="0"/>
              <w:sz w:val="24"/>
              <w:szCs w:val="24"/>
            </w:rPr>
            <w:t xml:space="preserve">                                                                                                                                  23</w:t>
          </w:r>
        </w:p>
        <w:p w14:paraId="5EFD1B12" w14:textId="54A7D22B" w:rsidR="00554DDC" w:rsidRPr="00E254E6" w:rsidRDefault="006D1024"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Learning Support Services/Disability Support Services</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23</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p>
        <w:p w14:paraId="57BC0CAE" w14:textId="5C06F95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Guidelines for Accommodating Students with Disability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E34669">
            <w:rPr>
              <w:rStyle w:val="Emphasis"/>
              <w:rFonts w:ascii="Times New Roman" w:hAnsi="Times New Roman" w:cs="Times New Roman"/>
              <w:i w:val="0"/>
              <w:iCs w:val="0"/>
              <w:sz w:val="24"/>
              <w:szCs w:val="24"/>
            </w:rPr>
            <w:t>3</w:t>
          </w:r>
        </w:p>
        <w:p w14:paraId="643F6452"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6EF89A51" w14:textId="0AC4A05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ABSN Academic Information and Policies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t>2</w:t>
          </w:r>
          <w:r w:rsidR="00BC2507" w:rsidRPr="00E254E6">
            <w:rPr>
              <w:rStyle w:val="Emphasis"/>
              <w:rFonts w:ascii="Times New Roman" w:hAnsi="Times New Roman" w:cs="Times New Roman"/>
              <w:b/>
              <w:i w:val="0"/>
              <w:iCs w:val="0"/>
              <w:sz w:val="24"/>
              <w:szCs w:val="24"/>
            </w:rPr>
            <w:t>3</w:t>
          </w:r>
        </w:p>
        <w:p w14:paraId="52451148" w14:textId="3448D71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Orientation Day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3EB4DABD" w14:textId="697170B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Required Books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3B38477F" w14:textId="1C8D03E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w:t>
          </w:r>
          <w:r w:rsidR="00055AF3"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Focus Group</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2</w:t>
          </w:r>
          <w:r w:rsidR="00BC2507" w:rsidRPr="00E254E6">
            <w:rPr>
              <w:rStyle w:val="Emphasis"/>
              <w:rFonts w:ascii="Times New Roman" w:hAnsi="Times New Roman" w:cs="Times New Roman"/>
              <w:i w:val="0"/>
              <w:iCs w:val="0"/>
              <w:sz w:val="24"/>
              <w:szCs w:val="24"/>
            </w:rPr>
            <w:t>3</w:t>
          </w:r>
        </w:p>
        <w:p w14:paraId="791BADDF" w14:textId="71703C3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Grade Scale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F553D"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4</w:t>
          </w:r>
        </w:p>
        <w:p w14:paraId="7716E5FF" w14:textId="44AA9E2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Math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F553D"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4</w:t>
          </w:r>
        </w:p>
        <w:p w14:paraId="44826EA8" w14:textId="6083303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Course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4</w:t>
          </w:r>
        </w:p>
        <w:p w14:paraId="5ADC0928" w14:textId="2F9473E9"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Extra Credit</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5</w:t>
          </w:r>
          <w:r w:rsidRPr="00E254E6">
            <w:rPr>
              <w:rStyle w:val="Emphasis"/>
              <w:rFonts w:ascii="Times New Roman" w:hAnsi="Times New Roman" w:cs="Times New Roman"/>
              <w:i w:val="0"/>
              <w:iCs w:val="0"/>
              <w:sz w:val="24"/>
              <w:szCs w:val="24"/>
            </w:rPr>
            <w:tab/>
          </w:r>
        </w:p>
        <w:p w14:paraId="46583379" w14:textId="5382ABA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Late Work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5</w:t>
          </w:r>
        </w:p>
        <w:p w14:paraId="40BB9108" w14:textId="6C02F9F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Conduct in Discussion Forums and Other Forms of Communication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5</w:t>
          </w:r>
        </w:p>
        <w:p w14:paraId="76B7C535" w14:textId="493D1E60"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Discussion Requirements and Rubric</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5</w:t>
          </w:r>
        </w:p>
        <w:p w14:paraId="03157247" w14:textId="48C31D0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Modification of the Syllabus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7</w:t>
          </w:r>
        </w:p>
        <w:p w14:paraId="68CDB02F" w14:textId="003D21FC"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Examination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 xml:space="preserve">            </w:t>
          </w:r>
          <w:r w:rsidR="008B783A" w:rsidRPr="00E254E6">
            <w:rPr>
              <w:rStyle w:val="Emphasis"/>
              <w:rFonts w:ascii="Times New Roman" w:hAnsi="Times New Roman" w:cs="Times New Roman"/>
              <w:i w:val="0"/>
              <w:iCs w:val="0"/>
              <w:sz w:val="24"/>
              <w:szCs w:val="24"/>
            </w:rPr>
            <w:t>2</w:t>
          </w:r>
          <w:r w:rsidR="00BC2507" w:rsidRPr="00E254E6">
            <w:rPr>
              <w:rStyle w:val="Emphasis"/>
              <w:rFonts w:ascii="Times New Roman" w:hAnsi="Times New Roman" w:cs="Times New Roman"/>
              <w:i w:val="0"/>
              <w:iCs w:val="0"/>
              <w:sz w:val="24"/>
              <w:szCs w:val="24"/>
            </w:rPr>
            <w:t>7</w:t>
          </w:r>
        </w:p>
        <w:p w14:paraId="35ECE33A" w14:textId="4C916BB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Notification of Exam Grades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679F1"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9</w:t>
          </w:r>
        </w:p>
        <w:p w14:paraId="5BD604FB" w14:textId="24B7211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Exam Make-up Procedure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2</w:t>
          </w:r>
          <w:r w:rsidR="006D1024">
            <w:rPr>
              <w:rStyle w:val="Emphasis"/>
              <w:rFonts w:ascii="Times New Roman" w:hAnsi="Times New Roman" w:cs="Times New Roman"/>
              <w:i w:val="0"/>
              <w:iCs w:val="0"/>
              <w:sz w:val="24"/>
              <w:szCs w:val="24"/>
            </w:rPr>
            <w:t>9</w:t>
          </w:r>
        </w:p>
        <w:p w14:paraId="3C89F404" w14:textId="5AD25B5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HESI Standardized Exam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BC2507" w:rsidRPr="00E254E6">
            <w:rPr>
              <w:rStyle w:val="Emphasis"/>
              <w:rFonts w:ascii="Times New Roman" w:hAnsi="Times New Roman" w:cs="Times New Roman"/>
              <w:i w:val="0"/>
              <w:iCs w:val="0"/>
              <w:sz w:val="24"/>
              <w:szCs w:val="24"/>
            </w:rPr>
            <w:t>29</w:t>
          </w:r>
        </w:p>
        <w:p w14:paraId="23CB7FA8" w14:textId="1810E71F" w:rsidR="00554DDC" w:rsidRPr="00E254E6" w:rsidRDefault="00554DDC" w:rsidP="008B783A">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Use of Computer Lab/Rules for Testing</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1</w:t>
          </w:r>
        </w:p>
        <w:p w14:paraId="50ED1B09"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3332FB4B" w14:textId="3F4D09D2"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Clinical/Virtual Learning Center (VLC) Policies and Expectations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t>3</w:t>
          </w:r>
          <w:r w:rsidR="0076006E" w:rsidRPr="00E254E6">
            <w:rPr>
              <w:rStyle w:val="Emphasis"/>
              <w:rFonts w:ascii="Times New Roman" w:hAnsi="Times New Roman" w:cs="Times New Roman"/>
              <w:b/>
              <w:i w:val="0"/>
              <w:iCs w:val="0"/>
              <w:sz w:val="24"/>
              <w:szCs w:val="24"/>
            </w:rPr>
            <w:t>1</w:t>
          </w:r>
        </w:p>
        <w:p w14:paraId="45DF299D" w14:textId="097E918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Clinical Placement/Assignments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76006E" w:rsidRPr="00E254E6">
            <w:rPr>
              <w:rStyle w:val="Emphasis"/>
              <w:rFonts w:ascii="Times New Roman" w:hAnsi="Times New Roman" w:cs="Times New Roman"/>
              <w:i w:val="0"/>
              <w:iCs w:val="0"/>
              <w:sz w:val="24"/>
              <w:szCs w:val="24"/>
            </w:rPr>
            <w:t>1</w:t>
          </w:r>
        </w:p>
        <w:p w14:paraId="1D4C3CCF" w14:textId="5E96E36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Obtaining a Capstone Experience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2</w:t>
          </w:r>
        </w:p>
        <w:p w14:paraId="0925BCFB" w14:textId="119ABFB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Health Policies/Compliance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t>3</w:t>
          </w:r>
          <w:r w:rsidR="006D1024">
            <w:rPr>
              <w:rStyle w:val="Emphasis"/>
              <w:rFonts w:ascii="Times New Roman" w:hAnsi="Times New Roman" w:cs="Times New Roman"/>
              <w:i w:val="0"/>
              <w:iCs w:val="0"/>
              <w:sz w:val="24"/>
              <w:szCs w:val="24"/>
            </w:rPr>
            <w:t>2</w:t>
          </w:r>
        </w:p>
        <w:p w14:paraId="07CFB072" w14:textId="108F780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Vaccination Compliance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45B0AEED" w14:textId="6AFCDEF6"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CPR Certification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263385B4" w14:textId="0202809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Criminal Background Check</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2</w:t>
          </w:r>
        </w:p>
        <w:p w14:paraId="219D086F" w14:textId="5E21076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Drug Screening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201E1"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3</w:t>
          </w:r>
        </w:p>
        <w:p w14:paraId="20594D16" w14:textId="51F570DE"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Incident Occurrence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4</w:t>
          </w:r>
        </w:p>
        <w:p w14:paraId="3C8CF73A" w14:textId="4FF7E484" w:rsidR="00F638CB"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Medication Error/Near Miss</w:t>
          </w:r>
          <w:r w:rsidR="00F638CB" w:rsidRPr="00E254E6">
            <w:rPr>
              <w:rStyle w:val="Emphasis"/>
              <w:rFonts w:ascii="Times New Roman" w:hAnsi="Times New Roman" w:cs="Times New Roman"/>
              <w:i w:val="0"/>
              <w:iCs w:val="0"/>
              <w:sz w:val="24"/>
              <w:szCs w:val="24"/>
            </w:rPr>
            <w:t xml:space="preserve">                                                                                                  </w:t>
          </w:r>
          <w:r w:rsidR="006D1024">
            <w:rPr>
              <w:rStyle w:val="Emphasis"/>
              <w:rFonts w:ascii="Times New Roman" w:hAnsi="Times New Roman" w:cs="Times New Roman"/>
              <w:i w:val="0"/>
              <w:iCs w:val="0"/>
              <w:sz w:val="24"/>
              <w:szCs w:val="24"/>
            </w:rPr>
            <w:t xml:space="preserve"> </w:t>
          </w:r>
          <w:r w:rsidR="00F638CB" w:rsidRPr="00E254E6">
            <w:rPr>
              <w:rStyle w:val="Emphasis"/>
              <w:rFonts w:ascii="Times New Roman" w:hAnsi="Times New Roman" w:cs="Times New Roman"/>
              <w:i w:val="0"/>
              <w:iCs w:val="0"/>
              <w:sz w:val="24"/>
              <w:szCs w:val="24"/>
            </w:rPr>
            <w:t>34</w:t>
          </w:r>
        </w:p>
        <w:p w14:paraId="1CEF18C4" w14:textId="3AE7B872" w:rsidR="00554DDC" w:rsidRPr="00E254E6" w:rsidRDefault="00F638CB"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Health Insurance</w:t>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554DDC"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1B95CD87" w14:textId="302E98A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Liability Insurance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52EFD226" w14:textId="22A99D78" w:rsidR="00A251D7" w:rsidRPr="00E254E6" w:rsidRDefault="00554DDC" w:rsidP="00554DDC">
          <w:pPr>
            <w:tabs>
              <w:tab w:val="center" w:pos="4680"/>
            </w:tabs>
            <w:spacing w:after="0" w:line="275" w:lineRule="auto"/>
            <w:rPr>
              <w:rFonts w:ascii="Times New Roman" w:hAnsi="Times New Roman" w:cs="Times New Roman"/>
              <w:sz w:val="24"/>
              <w:szCs w:val="24"/>
            </w:rPr>
          </w:pPr>
          <w:r w:rsidRPr="00E254E6">
            <w:rPr>
              <w:rStyle w:val="Emphasis"/>
              <w:rFonts w:ascii="Times New Roman" w:hAnsi="Times New Roman" w:cs="Times New Roman"/>
              <w:i w:val="0"/>
              <w:iCs w:val="0"/>
              <w:sz w:val="24"/>
              <w:szCs w:val="24"/>
            </w:rPr>
            <w:t>Safety Guidelines for Clinical Settings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4</w:t>
          </w:r>
        </w:p>
        <w:p w14:paraId="193008B5" w14:textId="37F891E0"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Expectations for clinical Settings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6D1024">
            <w:rPr>
              <w:rStyle w:val="Emphasis"/>
              <w:rFonts w:ascii="Times New Roman" w:hAnsi="Times New Roman" w:cs="Times New Roman"/>
              <w:i w:val="0"/>
              <w:iCs w:val="0"/>
              <w:sz w:val="24"/>
              <w:szCs w:val="24"/>
            </w:rPr>
            <w:t>5</w:t>
          </w:r>
        </w:p>
        <w:p w14:paraId="62CAC0C6" w14:textId="645E0C1C" w:rsidR="00554DDC"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Unsatisfactory Clinical Day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6</w:t>
          </w:r>
        </w:p>
        <w:p w14:paraId="0703822A" w14:textId="1D2E6B6D" w:rsidR="00E34669" w:rsidRPr="00E254E6" w:rsidRDefault="00E34669" w:rsidP="00554DDC">
          <w:pPr>
            <w:tabs>
              <w:tab w:val="center" w:pos="4680"/>
            </w:tabs>
            <w:spacing w:after="0" w:line="275" w:lineRule="auto"/>
            <w:rPr>
              <w:rStyle w:val="Emphasis"/>
              <w:rFonts w:ascii="Times New Roman" w:hAnsi="Times New Roman" w:cs="Times New Roman"/>
              <w:i w:val="0"/>
              <w:iCs w:val="0"/>
              <w:sz w:val="24"/>
              <w:szCs w:val="24"/>
            </w:rPr>
          </w:pPr>
          <w:r>
            <w:rPr>
              <w:rStyle w:val="Emphasis"/>
              <w:rFonts w:ascii="Times New Roman" w:hAnsi="Times New Roman" w:cs="Times New Roman"/>
              <w:i w:val="0"/>
              <w:iCs w:val="0"/>
              <w:sz w:val="24"/>
              <w:szCs w:val="24"/>
            </w:rPr>
            <w:t>Guidelines for Using Patient Information in the Clinical Setting                                          36</w:t>
          </w:r>
        </w:p>
        <w:p w14:paraId="7132B930" w14:textId="0092641C" w:rsidR="00551798" w:rsidRPr="00E254E6" w:rsidRDefault="00551798"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Evaluation of students in the clinical setting                                                                         3</w:t>
          </w:r>
          <w:r w:rsidR="006D1024">
            <w:rPr>
              <w:rStyle w:val="Emphasis"/>
              <w:rFonts w:ascii="Times New Roman" w:hAnsi="Times New Roman" w:cs="Times New Roman"/>
              <w:i w:val="0"/>
              <w:iCs w:val="0"/>
              <w:sz w:val="24"/>
              <w:szCs w:val="24"/>
            </w:rPr>
            <w:t>7</w:t>
          </w:r>
        </w:p>
        <w:p w14:paraId="17524E8A" w14:textId="5D8D36A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Clinical, Lab, and Simulation Attendance/Absence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 xml:space="preserve">           3</w:t>
          </w:r>
          <w:r w:rsidR="0076006E" w:rsidRPr="00E254E6">
            <w:rPr>
              <w:rStyle w:val="Emphasis"/>
              <w:rFonts w:ascii="Times New Roman" w:hAnsi="Times New Roman" w:cs="Times New Roman"/>
              <w:i w:val="0"/>
              <w:iCs w:val="0"/>
              <w:sz w:val="24"/>
              <w:szCs w:val="24"/>
            </w:rPr>
            <w:t>7</w:t>
          </w:r>
        </w:p>
        <w:p w14:paraId="1B234C89" w14:textId="3995E629" w:rsidR="00E34669" w:rsidRDefault="00E34669" w:rsidP="00554DDC">
          <w:pPr>
            <w:tabs>
              <w:tab w:val="center" w:pos="4680"/>
            </w:tabs>
            <w:spacing w:after="0" w:line="275" w:lineRule="auto"/>
            <w:rPr>
              <w:rStyle w:val="Emphasis"/>
              <w:rFonts w:ascii="Times New Roman" w:hAnsi="Times New Roman" w:cs="Times New Roman"/>
              <w:i w:val="0"/>
              <w:iCs w:val="0"/>
              <w:sz w:val="24"/>
              <w:szCs w:val="24"/>
            </w:rPr>
          </w:pPr>
          <w:r w:rsidRPr="00E254E6">
            <w:rPr>
              <w:rFonts w:ascii="Times New Roman" w:hAnsi="Times New Roman" w:cs="Times New Roman"/>
              <w:b/>
              <w:sz w:val="24"/>
              <w:szCs w:val="24"/>
            </w:rPr>
            <w:lastRenderedPageBreak/>
            <w:t>TABLE OF CONTENTS (cont.)                                                                                         Page</w:t>
          </w:r>
        </w:p>
        <w:p w14:paraId="4B9BB91B" w14:textId="379171D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Uniform</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w:t>
          </w:r>
          <w:r w:rsidR="006D1024">
            <w:rPr>
              <w:rStyle w:val="Emphasis"/>
              <w:rFonts w:ascii="Times New Roman" w:hAnsi="Times New Roman" w:cs="Times New Roman"/>
              <w:i w:val="0"/>
              <w:iCs w:val="0"/>
              <w:sz w:val="24"/>
              <w:szCs w:val="24"/>
            </w:rPr>
            <w:t xml:space="preserve"> </w:t>
          </w:r>
          <w:r w:rsidR="003F430E" w:rsidRPr="00E254E6">
            <w:rPr>
              <w:rStyle w:val="Emphasis"/>
              <w:rFonts w:ascii="Times New Roman" w:hAnsi="Times New Roman" w:cs="Times New Roman"/>
              <w:i w:val="0"/>
              <w:iCs w:val="0"/>
              <w:sz w:val="24"/>
              <w:szCs w:val="24"/>
            </w:rPr>
            <w:t>3</w:t>
          </w:r>
          <w:r w:rsidR="0076006E" w:rsidRPr="00E254E6">
            <w:rPr>
              <w:rStyle w:val="Emphasis"/>
              <w:rFonts w:ascii="Times New Roman" w:hAnsi="Times New Roman" w:cs="Times New Roman"/>
              <w:i w:val="0"/>
              <w:iCs w:val="0"/>
              <w:sz w:val="24"/>
              <w:szCs w:val="24"/>
            </w:rPr>
            <w:t>8</w:t>
          </w:r>
        </w:p>
        <w:p w14:paraId="56C27098" w14:textId="006180A9" w:rsidR="003755CD"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Oak Brook Virtual Learning Center (VLC)</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6D1024">
            <w:rPr>
              <w:rStyle w:val="Emphasis"/>
              <w:rFonts w:ascii="Times New Roman" w:hAnsi="Times New Roman" w:cs="Times New Roman"/>
              <w:i w:val="0"/>
              <w:iCs w:val="0"/>
              <w:sz w:val="24"/>
              <w:szCs w:val="24"/>
            </w:rPr>
            <w:t>40</w:t>
          </w:r>
        </w:p>
        <w:p w14:paraId="508A282C" w14:textId="088FC5E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Virtual Learning Center (VLC) Hours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E34669">
            <w:rPr>
              <w:rStyle w:val="Emphasis"/>
              <w:rFonts w:ascii="Times New Roman" w:hAnsi="Times New Roman" w:cs="Times New Roman"/>
              <w:i w:val="0"/>
              <w:iCs w:val="0"/>
              <w:sz w:val="24"/>
              <w:szCs w:val="24"/>
            </w:rPr>
            <w:t>40</w:t>
          </w:r>
        </w:p>
        <w:p w14:paraId="5F33F5B3" w14:textId="448534E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Skills/Skills Validations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A61BF9" w:rsidRPr="00E254E6">
            <w:rPr>
              <w:rStyle w:val="Emphasis"/>
              <w:rFonts w:ascii="Times New Roman" w:hAnsi="Times New Roman" w:cs="Times New Roman"/>
              <w:i w:val="0"/>
              <w:iCs w:val="0"/>
              <w:sz w:val="24"/>
              <w:szCs w:val="24"/>
            </w:rPr>
            <w:t xml:space="preserve">            40</w:t>
          </w:r>
        </w:p>
        <w:p w14:paraId="5BCD82E7" w14:textId="77777777" w:rsidR="00055AF3"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Skills Video Recording Policy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76006E" w:rsidRPr="00E254E6">
            <w:rPr>
              <w:rStyle w:val="Emphasis"/>
              <w:rFonts w:ascii="Times New Roman" w:hAnsi="Times New Roman" w:cs="Times New Roman"/>
              <w:i w:val="0"/>
              <w:iCs w:val="0"/>
              <w:sz w:val="24"/>
              <w:szCs w:val="24"/>
            </w:rPr>
            <w:t>40</w:t>
          </w:r>
          <w:r w:rsidR="005A48CA" w:rsidRPr="00E254E6">
            <w:rPr>
              <w:rStyle w:val="Emphasis"/>
              <w:rFonts w:ascii="Times New Roman" w:hAnsi="Times New Roman" w:cs="Times New Roman"/>
              <w:i w:val="0"/>
              <w:iCs w:val="0"/>
              <w:sz w:val="24"/>
              <w:szCs w:val="24"/>
            </w:rPr>
            <w:t xml:space="preserve">  </w:t>
          </w:r>
        </w:p>
        <w:p w14:paraId="4760BA8E" w14:textId="34773232"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p>
        <w:p w14:paraId="64E1B991" w14:textId="23A8ABD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Graduation Requirements</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551798" w:rsidRPr="00E254E6">
            <w:rPr>
              <w:rStyle w:val="Emphasis"/>
              <w:rFonts w:ascii="Times New Roman" w:hAnsi="Times New Roman" w:cs="Times New Roman"/>
              <w:b/>
              <w:i w:val="0"/>
              <w:iCs w:val="0"/>
              <w:sz w:val="24"/>
              <w:szCs w:val="24"/>
            </w:rPr>
            <w:t>4</w:t>
          </w:r>
          <w:r w:rsidR="0076006E" w:rsidRPr="00E254E6">
            <w:rPr>
              <w:rStyle w:val="Emphasis"/>
              <w:rFonts w:ascii="Times New Roman" w:hAnsi="Times New Roman" w:cs="Times New Roman"/>
              <w:b/>
              <w:i w:val="0"/>
              <w:iCs w:val="0"/>
              <w:sz w:val="24"/>
              <w:szCs w:val="24"/>
            </w:rPr>
            <w:t>2</w:t>
          </w:r>
        </w:p>
        <w:p w14:paraId="4298E3AA" w14:textId="18D5FAA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Requirements for Graduation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76006E" w:rsidRPr="00E254E6">
            <w:rPr>
              <w:rStyle w:val="Emphasis"/>
              <w:rFonts w:ascii="Times New Roman" w:hAnsi="Times New Roman" w:cs="Times New Roman"/>
              <w:i w:val="0"/>
              <w:iCs w:val="0"/>
              <w:sz w:val="24"/>
              <w:szCs w:val="24"/>
            </w:rPr>
            <w:t>2</w:t>
          </w:r>
        </w:p>
        <w:p w14:paraId="7E62D17D" w14:textId="3DCD876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Fees for State Boards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3</w:t>
          </w:r>
        </w:p>
        <w:p w14:paraId="300B955B" w14:textId="64BBA61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Licensure Requirements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A61BF9" w:rsidRPr="00E254E6">
            <w:rPr>
              <w:rStyle w:val="Emphasis"/>
              <w:rFonts w:ascii="Times New Roman" w:hAnsi="Times New Roman" w:cs="Times New Roman"/>
              <w:i w:val="0"/>
              <w:iCs w:val="0"/>
              <w:sz w:val="24"/>
              <w:szCs w:val="24"/>
            </w:rPr>
            <w:t>3</w:t>
          </w:r>
        </w:p>
        <w:p w14:paraId="476DA218" w14:textId="315D56F5"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Criminal Background Check</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4</w:t>
          </w:r>
        </w:p>
        <w:p w14:paraId="53F04AFC" w14:textId="2B7A8FF9"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Program Evaluation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4</w:t>
          </w:r>
        </w:p>
        <w:p w14:paraId="44797E56" w14:textId="46089BA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Post-Graduation Alumni Survey</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A61BF9" w:rsidRPr="00E254E6">
            <w:rPr>
              <w:rStyle w:val="Emphasis"/>
              <w:rFonts w:ascii="Times New Roman" w:hAnsi="Times New Roman" w:cs="Times New Roman"/>
              <w:i w:val="0"/>
              <w:iCs w:val="0"/>
              <w:sz w:val="24"/>
              <w:szCs w:val="24"/>
            </w:rPr>
            <w:t>4</w:t>
          </w:r>
        </w:p>
        <w:p w14:paraId="03F08C74" w14:textId="77777777"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p>
        <w:p w14:paraId="3E48DE23" w14:textId="1978A498"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Shared Governance and Student Organizations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b/>
              <w:i w:val="0"/>
              <w:iCs w:val="0"/>
              <w:sz w:val="24"/>
              <w:szCs w:val="24"/>
            </w:rPr>
            <w:t>4</w:t>
          </w:r>
          <w:r w:rsidR="003F430E" w:rsidRPr="00E254E6">
            <w:rPr>
              <w:rStyle w:val="Emphasis"/>
              <w:rFonts w:ascii="Times New Roman" w:hAnsi="Times New Roman" w:cs="Times New Roman"/>
              <w:b/>
              <w:i w:val="0"/>
              <w:iCs w:val="0"/>
              <w:sz w:val="24"/>
              <w:szCs w:val="24"/>
            </w:rPr>
            <w:t>4</w:t>
          </w:r>
        </w:p>
        <w:p w14:paraId="0C7EADB3" w14:textId="444F167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Organizations and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3F430E" w:rsidRPr="00E254E6">
            <w:rPr>
              <w:rStyle w:val="Emphasis"/>
              <w:rFonts w:ascii="Times New Roman" w:hAnsi="Times New Roman" w:cs="Times New Roman"/>
              <w:i w:val="0"/>
              <w:iCs w:val="0"/>
              <w:sz w:val="24"/>
              <w:szCs w:val="24"/>
            </w:rPr>
            <w:t>4</w:t>
          </w:r>
        </w:p>
        <w:p w14:paraId="72DA5C5A" w14:textId="5C580FAD"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The Honor Society of Nursing, Sigma Theta Tau International, Kappa Sigma Chapter</w:t>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76006E" w:rsidRPr="00E254E6">
            <w:rPr>
              <w:rStyle w:val="Emphasis"/>
              <w:rFonts w:ascii="Times New Roman" w:hAnsi="Times New Roman" w:cs="Times New Roman"/>
              <w:i w:val="0"/>
              <w:iCs w:val="0"/>
              <w:sz w:val="24"/>
              <w:szCs w:val="24"/>
            </w:rPr>
            <w:t>4</w:t>
          </w:r>
        </w:p>
        <w:p w14:paraId="3D90F90B" w14:textId="77777777"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p>
        <w:p w14:paraId="7DAF02B2" w14:textId="395E445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b/>
              <w:i w:val="0"/>
              <w:iCs w:val="0"/>
              <w:sz w:val="24"/>
              <w:szCs w:val="24"/>
            </w:rPr>
            <w:t>Ceremony and Awards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b/>
              <w:i w:val="0"/>
              <w:iCs w:val="0"/>
              <w:sz w:val="24"/>
              <w:szCs w:val="24"/>
            </w:rPr>
            <w:t>4</w:t>
          </w:r>
          <w:r w:rsidR="0076006E" w:rsidRPr="00E254E6">
            <w:rPr>
              <w:rStyle w:val="Emphasis"/>
              <w:rFonts w:ascii="Times New Roman" w:hAnsi="Times New Roman" w:cs="Times New Roman"/>
              <w:b/>
              <w:i w:val="0"/>
              <w:iCs w:val="0"/>
              <w:sz w:val="24"/>
              <w:szCs w:val="24"/>
            </w:rPr>
            <w:t>4</w:t>
          </w:r>
        </w:p>
        <w:p w14:paraId="235BDD7C" w14:textId="7070143E" w:rsidR="00F64FFD"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Honors</w:t>
          </w:r>
          <w:r w:rsidR="007E05E2" w:rsidRPr="00E254E6">
            <w:rPr>
              <w:rStyle w:val="Emphasis"/>
              <w:rFonts w:ascii="Times New Roman" w:hAnsi="Times New Roman" w:cs="Times New Roman"/>
              <w:i w:val="0"/>
              <w:iCs w:val="0"/>
              <w:sz w:val="24"/>
              <w:szCs w:val="24"/>
            </w:rPr>
            <w:t xml:space="preserve">                                                                                                                                    4</w:t>
          </w:r>
          <w:r w:rsidR="0076006E" w:rsidRPr="00E254E6">
            <w:rPr>
              <w:rStyle w:val="Emphasis"/>
              <w:rFonts w:ascii="Times New Roman" w:hAnsi="Times New Roman" w:cs="Times New Roman"/>
              <w:i w:val="0"/>
              <w:iCs w:val="0"/>
              <w:sz w:val="24"/>
              <w:szCs w:val="24"/>
            </w:rPr>
            <w:t>4</w:t>
          </w:r>
        </w:p>
        <w:p w14:paraId="540D9503" w14:textId="64E15ACD" w:rsidR="003A7F77" w:rsidRPr="00E254E6" w:rsidRDefault="003A7F77" w:rsidP="00554DDC">
          <w:pPr>
            <w:tabs>
              <w:tab w:val="center" w:pos="4680"/>
            </w:tabs>
            <w:spacing w:after="0" w:line="275" w:lineRule="auto"/>
            <w:rPr>
              <w:rStyle w:val="Emphasis"/>
              <w:rFonts w:ascii="Times New Roman" w:hAnsi="Times New Roman" w:cs="Times New Roman"/>
              <w:i w:val="0"/>
              <w:iCs w:val="0"/>
              <w:sz w:val="24"/>
              <w:szCs w:val="24"/>
            </w:rPr>
          </w:pPr>
        </w:p>
        <w:p w14:paraId="4CA48516" w14:textId="62B2AE2D" w:rsidR="00554DDC" w:rsidRPr="00E254E6" w:rsidRDefault="00554DDC" w:rsidP="00554DDC">
          <w:pPr>
            <w:tabs>
              <w:tab w:val="center" w:pos="4680"/>
            </w:tabs>
            <w:spacing w:after="0" w:line="275" w:lineRule="auto"/>
            <w:rPr>
              <w:rStyle w:val="Emphasis"/>
              <w:rFonts w:ascii="Times New Roman" w:hAnsi="Times New Roman" w:cs="Times New Roman"/>
              <w:b/>
              <w:i w:val="0"/>
              <w:iCs w:val="0"/>
              <w:sz w:val="24"/>
              <w:szCs w:val="24"/>
            </w:rPr>
          </w:pPr>
          <w:r w:rsidRPr="00E254E6">
            <w:rPr>
              <w:rStyle w:val="Emphasis"/>
              <w:rFonts w:ascii="Times New Roman" w:hAnsi="Times New Roman" w:cs="Times New Roman"/>
              <w:b/>
              <w:i w:val="0"/>
              <w:iCs w:val="0"/>
              <w:sz w:val="24"/>
              <w:szCs w:val="24"/>
            </w:rPr>
            <w:t>Supplemental Information</w:t>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Pr="00E254E6">
            <w:rPr>
              <w:rStyle w:val="Emphasis"/>
              <w:rFonts w:ascii="Times New Roman" w:hAnsi="Times New Roman" w:cs="Times New Roman"/>
              <w:b/>
              <w:i w:val="0"/>
              <w:iCs w:val="0"/>
              <w:sz w:val="24"/>
              <w:szCs w:val="24"/>
            </w:rPr>
            <w:tab/>
          </w:r>
          <w:r w:rsidR="00551798" w:rsidRPr="00E254E6">
            <w:rPr>
              <w:rStyle w:val="Emphasis"/>
              <w:rFonts w:ascii="Times New Roman" w:hAnsi="Times New Roman" w:cs="Times New Roman"/>
              <w:b/>
              <w:i w:val="0"/>
              <w:iCs w:val="0"/>
              <w:sz w:val="24"/>
              <w:szCs w:val="24"/>
            </w:rPr>
            <w:t>4</w:t>
          </w:r>
          <w:r w:rsidR="00565616">
            <w:rPr>
              <w:rStyle w:val="Emphasis"/>
              <w:rFonts w:ascii="Times New Roman" w:hAnsi="Times New Roman" w:cs="Times New Roman"/>
              <w:b/>
              <w:i w:val="0"/>
              <w:iCs w:val="0"/>
              <w:sz w:val="24"/>
              <w:szCs w:val="24"/>
            </w:rPr>
            <w:t>5</w:t>
          </w:r>
        </w:p>
        <w:p w14:paraId="5E9286A4" w14:textId="19BB7CFA"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Transportation and Motor Vehicle</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36441FC4" w14:textId="118750B3"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Inclement Weather Policy GCS Chicagoland Sites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6E83620A" w14:textId="2EC1EF24"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Guidelines for Community Activities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5</w:t>
          </w:r>
        </w:p>
        <w:p w14:paraId="4155108B" w14:textId="56249091"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Student Financial Accounts</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5</w:t>
          </w:r>
        </w:p>
        <w:p w14:paraId="77688886" w14:textId="53CAFB4B" w:rsidR="00554DDC" w:rsidRPr="00E254E6" w:rsidRDefault="00554DDC" w:rsidP="00554DDC">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Additional Contact Information</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6</w:t>
          </w:r>
        </w:p>
        <w:p w14:paraId="189379A9" w14:textId="2D174650" w:rsidR="003A7F77" w:rsidRPr="00E254E6" w:rsidRDefault="003A7F77"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Family Educational Rights and Privacy Act (FERPA)</w:t>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ab/>
          </w:r>
          <w:r w:rsidR="00551798" w:rsidRPr="00E254E6">
            <w:rPr>
              <w:rStyle w:val="Emphasis"/>
              <w:rFonts w:ascii="Times New Roman" w:hAnsi="Times New Roman" w:cs="Times New Roman"/>
              <w:i w:val="0"/>
              <w:iCs w:val="0"/>
              <w:sz w:val="24"/>
              <w:szCs w:val="24"/>
            </w:rPr>
            <w:t>4</w:t>
          </w:r>
          <w:r w:rsidR="001C7B9F" w:rsidRPr="00E254E6">
            <w:rPr>
              <w:rStyle w:val="Emphasis"/>
              <w:rFonts w:ascii="Times New Roman" w:hAnsi="Times New Roman" w:cs="Times New Roman"/>
              <w:i w:val="0"/>
              <w:iCs w:val="0"/>
              <w:sz w:val="24"/>
              <w:szCs w:val="24"/>
            </w:rPr>
            <w:t>6</w:t>
          </w:r>
        </w:p>
        <w:p w14:paraId="5624762B" w14:textId="4FD620C5" w:rsidR="00551798"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p>
        <w:p w14:paraId="64B3F48A" w14:textId="130C5DAB" w:rsidR="00551798" w:rsidRPr="00E254E6" w:rsidRDefault="00551798" w:rsidP="00551798">
          <w:pPr>
            <w:tabs>
              <w:tab w:val="center" w:pos="4680"/>
            </w:tabs>
            <w:spacing w:after="0" w:line="275" w:lineRule="auto"/>
            <w:jc w:val="center"/>
            <w:rPr>
              <w:rStyle w:val="Emphasis"/>
              <w:rFonts w:ascii="Times New Roman" w:hAnsi="Times New Roman" w:cs="Times New Roman"/>
              <w:b/>
              <w:bCs/>
              <w:i w:val="0"/>
              <w:iCs w:val="0"/>
              <w:sz w:val="24"/>
              <w:szCs w:val="24"/>
            </w:rPr>
          </w:pPr>
          <w:r w:rsidRPr="00E254E6">
            <w:rPr>
              <w:rStyle w:val="Emphasis"/>
              <w:rFonts w:ascii="Times New Roman" w:hAnsi="Times New Roman" w:cs="Times New Roman"/>
              <w:b/>
              <w:bCs/>
              <w:i w:val="0"/>
              <w:iCs w:val="0"/>
              <w:sz w:val="24"/>
              <w:szCs w:val="24"/>
            </w:rPr>
            <w:t>Appendices</w:t>
          </w:r>
        </w:p>
        <w:p w14:paraId="6CAF1891" w14:textId="29DB1213" w:rsidR="003A7F77"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A:  </w:t>
          </w:r>
          <w:r w:rsidR="003A7F77" w:rsidRPr="00E254E6">
            <w:rPr>
              <w:rStyle w:val="Emphasis"/>
              <w:rFonts w:ascii="Times New Roman" w:hAnsi="Times New Roman" w:cs="Times New Roman"/>
              <w:i w:val="0"/>
              <w:iCs w:val="0"/>
              <w:sz w:val="24"/>
              <w:szCs w:val="24"/>
            </w:rPr>
            <w:t>ANA Code of Ethics for Nurses</w:t>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F64FFD"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48</w:t>
          </w:r>
        </w:p>
        <w:p w14:paraId="0C092AC0" w14:textId="5991437E" w:rsidR="00197174" w:rsidRPr="00E254E6" w:rsidRDefault="00551798" w:rsidP="003A7F77">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B: </w:t>
          </w:r>
          <w:r w:rsidR="003A7F77" w:rsidRPr="00E254E6">
            <w:rPr>
              <w:rStyle w:val="Emphasis"/>
              <w:rFonts w:ascii="Times New Roman" w:hAnsi="Times New Roman" w:cs="Times New Roman"/>
              <w:i w:val="0"/>
              <w:iCs w:val="0"/>
              <w:sz w:val="24"/>
              <w:szCs w:val="24"/>
            </w:rPr>
            <w:t>Bill of Rights and Responsibilities for Students of Nursing</w:t>
          </w:r>
          <w:r w:rsidR="003A7F77" w:rsidRPr="00E254E6">
            <w:rPr>
              <w:rStyle w:val="Emphasis"/>
              <w:rFonts w:ascii="Times New Roman" w:hAnsi="Times New Roman" w:cs="Times New Roman"/>
              <w:i w:val="0"/>
              <w:iCs w:val="0"/>
              <w:sz w:val="24"/>
              <w:szCs w:val="24"/>
            </w:rPr>
            <w:tab/>
          </w:r>
          <w:r w:rsidR="00197174"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4</w:t>
          </w:r>
          <w:r w:rsidR="00565616">
            <w:rPr>
              <w:rStyle w:val="Emphasis"/>
              <w:rFonts w:ascii="Times New Roman" w:hAnsi="Times New Roman" w:cs="Times New Roman"/>
              <w:i w:val="0"/>
              <w:iCs w:val="0"/>
              <w:sz w:val="24"/>
              <w:szCs w:val="24"/>
            </w:rPr>
            <w:t>9</w:t>
          </w:r>
        </w:p>
        <w:p w14:paraId="0F8EB7E8" w14:textId="3ADD981A" w:rsidR="002F6D25" w:rsidRPr="00E254E6" w:rsidRDefault="00197174" w:rsidP="00823615">
          <w:pPr>
            <w:tabs>
              <w:tab w:val="center" w:pos="4680"/>
            </w:tabs>
            <w:spacing w:after="0" w:line="275" w:lineRule="auto"/>
            <w:rPr>
              <w:rStyle w:val="Emphasis"/>
              <w:rFonts w:ascii="Times New Roman" w:hAnsi="Times New Roman" w:cs="Times New Roman"/>
              <w:i w:val="0"/>
              <w:iCs w:val="0"/>
              <w:strike/>
              <w:sz w:val="24"/>
              <w:szCs w:val="24"/>
            </w:rPr>
          </w:pPr>
          <w:r w:rsidRPr="00E254E6">
            <w:rPr>
              <w:rStyle w:val="Emphasis"/>
              <w:rFonts w:ascii="Times New Roman" w:hAnsi="Times New Roman" w:cs="Times New Roman"/>
              <w:i w:val="0"/>
              <w:iCs w:val="0"/>
              <w:sz w:val="24"/>
              <w:szCs w:val="24"/>
            </w:rPr>
            <w:t xml:space="preserve">Appendix </w:t>
          </w:r>
          <w:r w:rsidR="00551798" w:rsidRPr="00E254E6">
            <w:rPr>
              <w:rStyle w:val="Emphasis"/>
              <w:rFonts w:ascii="Times New Roman" w:hAnsi="Times New Roman" w:cs="Times New Roman"/>
              <w:i w:val="0"/>
              <w:iCs w:val="0"/>
              <w:sz w:val="24"/>
              <w:szCs w:val="24"/>
            </w:rPr>
            <w:t>C</w:t>
          </w:r>
          <w:r w:rsidRPr="00E254E6">
            <w:rPr>
              <w:rStyle w:val="Emphasis"/>
              <w:rFonts w:ascii="Times New Roman" w:hAnsi="Times New Roman" w:cs="Times New Roman"/>
              <w:i w:val="0"/>
              <w:iCs w:val="0"/>
              <w:sz w:val="24"/>
              <w:szCs w:val="24"/>
            </w:rPr>
            <w:t xml:space="preserve">: </w:t>
          </w:r>
          <w:r w:rsidR="00551798" w:rsidRPr="00E254E6">
            <w:rPr>
              <w:rStyle w:val="Emphasis"/>
              <w:rFonts w:ascii="Times New Roman" w:hAnsi="Times New Roman" w:cs="Times New Roman"/>
              <w:i w:val="0"/>
              <w:iCs w:val="0"/>
              <w:sz w:val="24"/>
              <w:szCs w:val="24"/>
            </w:rPr>
            <w:t>Rating Scale for Clinical Evaluations</w:t>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003A7F77" w:rsidRPr="00E254E6">
            <w:rPr>
              <w:rStyle w:val="Emphasis"/>
              <w:rFonts w:ascii="Times New Roman" w:hAnsi="Times New Roman" w:cs="Times New Roman"/>
              <w:i w:val="0"/>
              <w:iCs w:val="0"/>
              <w:sz w:val="24"/>
              <w:szCs w:val="24"/>
            </w:rPr>
            <w:tab/>
          </w:r>
          <w:r w:rsidRPr="00E254E6">
            <w:rPr>
              <w:rStyle w:val="Emphasis"/>
              <w:rFonts w:ascii="Times New Roman" w:hAnsi="Times New Roman" w:cs="Times New Roman"/>
              <w:i w:val="0"/>
              <w:iCs w:val="0"/>
              <w:sz w:val="24"/>
              <w:szCs w:val="24"/>
            </w:rPr>
            <w:t xml:space="preserve">                      </w:t>
          </w:r>
          <w:r w:rsidR="00F64FFD" w:rsidRPr="00E254E6">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1</w:t>
          </w:r>
        </w:p>
        <w:p w14:paraId="43220CBF" w14:textId="26C3F14C" w:rsidR="00823615" w:rsidRPr="00E254E6" w:rsidRDefault="002F6D25" w:rsidP="00823615">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w:t>
          </w:r>
          <w:r w:rsidR="005B380F" w:rsidRPr="00E254E6">
            <w:rPr>
              <w:rStyle w:val="Emphasis"/>
              <w:rFonts w:ascii="Times New Roman" w:hAnsi="Times New Roman" w:cs="Times New Roman"/>
              <w:i w:val="0"/>
              <w:iCs w:val="0"/>
              <w:sz w:val="24"/>
              <w:szCs w:val="24"/>
            </w:rPr>
            <w:t>D</w:t>
          </w:r>
          <w:r w:rsidRPr="00E254E6">
            <w:rPr>
              <w:rStyle w:val="Emphasis"/>
              <w:rFonts w:ascii="Times New Roman" w:hAnsi="Times New Roman" w:cs="Times New Roman"/>
              <w:i w:val="0"/>
              <w:iCs w:val="0"/>
              <w:sz w:val="24"/>
              <w:szCs w:val="24"/>
            </w:rPr>
            <w:t xml:space="preserve">: Program Drug List                             </w:t>
          </w:r>
          <w:r w:rsidR="00823615" w:rsidRPr="00E254E6">
            <w:rPr>
              <w:rStyle w:val="Emphasis"/>
              <w:rFonts w:ascii="Times New Roman" w:hAnsi="Times New Roman" w:cs="Times New Roman"/>
              <w:i w:val="0"/>
              <w:iCs w:val="0"/>
              <w:sz w:val="24"/>
              <w:szCs w:val="24"/>
            </w:rPr>
            <w:t xml:space="preserve">                                    </w:t>
          </w:r>
          <w:r w:rsidR="00241F7A" w:rsidRPr="00E254E6">
            <w:rPr>
              <w:rStyle w:val="Emphasis"/>
              <w:rFonts w:ascii="Times New Roman" w:hAnsi="Times New Roman" w:cs="Times New Roman"/>
              <w:i w:val="0"/>
              <w:iCs w:val="0"/>
              <w:sz w:val="24"/>
              <w:szCs w:val="24"/>
            </w:rPr>
            <w:t xml:space="preserve">                         </w:t>
          </w:r>
          <w:r w:rsidR="00933C67">
            <w:rPr>
              <w:rStyle w:val="Emphasis"/>
              <w:rFonts w:ascii="Times New Roman" w:hAnsi="Times New Roman" w:cs="Times New Roman"/>
              <w:i w:val="0"/>
              <w:iCs w:val="0"/>
              <w:sz w:val="24"/>
              <w:szCs w:val="24"/>
            </w:rPr>
            <w:t xml:space="preserve"> </w:t>
          </w:r>
          <w:r w:rsidR="00823615"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2</w:t>
          </w:r>
        </w:p>
        <w:p w14:paraId="717534EE" w14:textId="0CD88B0F" w:rsidR="00823615" w:rsidRPr="00E254E6" w:rsidRDefault="00823615" w:rsidP="00823615">
          <w:pPr>
            <w:tabs>
              <w:tab w:val="center" w:pos="4680"/>
            </w:tabs>
            <w:spacing w:after="0" w:line="275" w:lineRule="auto"/>
            <w:rPr>
              <w:rStyle w:val="Emphasis"/>
              <w:rFonts w:ascii="Times New Roman" w:hAnsi="Times New Roman" w:cs="Times New Roman"/>
              <w:i w:val="0"/>
              <w:iCs w:val="0"/>
              <w:sz w:val="24"/>
              <w:szCs w:val="24"/>
            </w:rPr>
          </w:pPr>
          <w:r w:rsidRPr="00E254E6">
            <w:rPr>
              <w:rStyle w:val="Emphasis"/>
              <w:rFonts w:ascii="Times New Roman" w:hAnsi="Times New Roman" w:cs="Times New Roman"/>
              <w:i w:val="0"/>
              <w:iCs w:val="0"/>
              <w:sz w:val="24"/>
              <w:szCs w:val="24"/>
            </w:rPr>
            <w:t xml:space="preserve">Appendix </w:t>
          </w:r>
          <w:r w:rsidR="005B380F" w:rsidRPr="00E254E6">
            <w:rPr>
              <w:rStyle w:val="Emphasis"/>
              <w:rFonts w:ascii="Times New Roman" w:hAnsi="Times New Roman" w:cs="Times New Roman"/>
              <w:i w:val="0"/>
              <w:iCs w:val="0"/>
              <w:sz w:val="24"/>
              <w:szCs w:val="24"/>
            </w:rPr>
            <w:t>E</w:t>
          </w:r>
          <w:r w:rsidRPr="00E254E6">
            <w:rPr>
              <w:rStyle w:val="Emphasis"/>
              <w:rFonts w:ascii="Times New Roman" w:hAnsi="Times New Roman" w:cs="Times New Roman"/>
              <w:i w:val="0"/>
              <w:iCs w:val="0"/>
              <w:sz w:val="24"/>
              <w:szCs w:val="24"/>
            </w:rPr>
            <w:t>: Skill card</w:t>
          </w:r>
          <w:r w:rsidR="007E05E2" w:rsidRPr="00E254E6">
            <w:rPr>
              <w:rStyle w:val="Emphasis"/>
              <w:rFonts w:ascii="Times New Roman" w:hAnsi="Times New Roman" w:cs="Times New Roman"/>
              <w:i w:val="0"/>
              <w:iCs w:val="0"/>
              <w:sz w:val="24"/>
              <w:szCs w:val="24"/>
            </w:rPr>
            <w:t xml:space="preserve">  </w:t>
          </w:r>
          <w:r w:rsidRPr="00E254E6">
            <w:rPr>
              <w:rStyle w:val="Emphasis"/>
              <w:rFonts w:ascii="Times New Roman" w:hAnsi="Times New Roman" w:cs="Times New Roman"/>
              <w:i w:val="0"/>
              <w:iCs w:val="0"/>
              <w:sz w:val="24"/>
              <w:szCs w:val="24"/>
            </w:rPr>
            <w:t xml:space="preserve">                  </w:t>
          </w:r>
          <w:r w:rsidR="00F64FFD" w:rsidRPr="00E254E6">
            <w:rPr>
              <w:rStyle w:val="Emphasis"/>
              <w:rFonts w:ascii="Times New Roman" w:hAnsi="Times New Roman" w:cs="Times New Roman"/>
              <w:i w:val="0"/>
              <w:iCs w:val="0"/>
              <w:sz w:val="24"/>
              <w:szCs w:val="24"/>
            </w:rPr>
            <w:t xml:space="preserve"> </w:t>
          </w:r>
          <w:r w:rsidR="007E05E2" w:rsidRPr="00E254E6">
            <w:rPr>
              <w:rStyle w:val="Emphasis"/>
              <w:rFonts w:ascii="Times New Roman" w:hAnsi="Times New Roman" w:cs="Times New Roman"/>
              <w:i w:val="0"/>
              <w:iCs w:val="0"/>
              <w:sz w:val="24"/>
              <w:szCs w:val="24"/>
            </w:rPr>
            <w:t xml:space="preserve"> </w:t>
          </w:r>
          <w:r w:rsidR="00241F7A" w:rsidRPr="00E254E6">
            <w:rPr>
              <w:rStyle w:val="Emphasis"/>
              <w:rFonts w:ascii="Times New Roman" w:hAnsi="Times New Roman" w:cs="Times New Roman"/>
              <w:i w:val="0"/>
              <w:iCs w:val="0"/>
              <w:sz w:val="24"/>
              <w:szCs w:val="24"/>
            </w:rPr>
            <w:t xml:space="preserve">                                                                                   </w:t>
          </w:r>
          <w:r w:rsidR="00933C67">
            <w:rPr>
              <w:rStyle w:val="Emphasis"/>
              <w:rFonts w:ascii="Times New Roman" w:hAnsi="Times New Roman" w:cs="Times New Roman"/>
              <w:i w:val="0"/>
              <w:iCs w:val="0"/>
              <w:sz w:val="24"/>
              <w:szCs w:val="24"/>
            </w:rPr>
            <w:t xml:space="preserve"> </w:t>
          </w:r>
          <w:r w:rsidR="005B380F" w:rsidRPr="00E254E6">
            <w:rPr>
              <w:rStyle w:val="Emphasis"/>
              <w:rFonts w:ascii="Times New Roman" w:hAnsi="Times New Roman" w:cs="Times New Roman"/>
              <w:i w:val="0"/>
              <w:iCs w:val="0"/>
              <w:sz w:val="24"/>
              <w:szCs w:val="24"/>
            </w:rPr>
            <w:t>5</w:t>
          </w:r>
          <w:r w:rsidR="00565616">
            <w:rPr>
              <w:rStyle w:val="Emphasis"/>
              <w:rFonts w:ascii="Times New Roman" w:hAnsi="Times New Roman" w:cs="Times New Roman"/>
              <w:i w:val="0"/>
              <w:iCs w:val="0"/>
              <w:sz w:val="24"/>
              <w:szCs w:val="24"/>
            </w:rPr>
            <w:t>7</w:t>
          </w:r>
        </w:p>
        <w:p w14:paraId="13CA7036" w14:textId="77777777" w:rsidR="00823615" w:rsidRPr="00E254E6" w:rsidRDefault="00823615" w:rsidP="003A7F77">
          <w:pPr>
            <w:tabs>
              <w:tab w:val="center" w:pos="4680"/>
            </w:tabs>
            <w:spacing w:after="0" w:line="275" w:lineRule="auto"/>
            <w:rPr>
              <w:rStyle w:val="Emphasis"/>
              <w:rFonts w:ascii="Times New Roman" w:hAnsi="Times New Roman" w:cs="Times New Roman"/>
              <w:i w:val="0"/>
              <w:iCs w:val="0"/>
              <w:sz w:val="24"/>
              <w:szCs w:val="24"/>
            </w:rPr>
          </w:pPr>
        </w:p>
        <w:p w14:paraId="1CE55E2A" w14:textId="77777777" w:rsidR="003A7F77" w:rsidRPr="00E254E6" w:rsidRDefault="003A7F77" w:rsidP="003A7F77">
          <w:pPr>
            <w:spacing w:after="0" w:line="240" w:lineRule="auto"/>
            <w:rPr>
              <w:rStyle w:val="Emphasis"/>
              <w:rFonts w:ascii="Times New Roman" w:hAnsi="Times New Roman" w:cs="Times New Roman"/>
              <w:i w:val="0"/>
              <w:iCs w:val="0"/>
              <w:sz w:val="24"/>
              <w:szCs w:val="24"/>
            </w:rPr>
          </w:pPr>
        </w:p>
        <w:p w14:paraId="5A55FE47" w14:textId="3485E74B" w:rsidR="008B783A" w:rsidRPr="00E254E6" w:rsidRDefault="00000000" w:rsidP="00375FD5">
          <w:pPr>
            <w:spacing w:after="0" w:line="240" w:lineRule="auto"/>
            <w:rPr>
              <w:rFonts w:ascii="Times New Roman" w:eastAsia="Times New Roman" w:hAnsi="Times New Roman" w:cs="Times New Roman"/>
              <w:b/>
              <w:bCs/>
              <w:color w:val="000000"/>
              <w:sz w:val="24"/>
              <w:szCs w:val="24"/>
            </w:rPr>
          </w:pPr>
        </w:p>
      </w:sdtContent>
    </w:sdt>
    <w:p w14:paraId="0081A496" w14:textId="77777777" w:rsidR="003755CD" w:rsidRPr="00E254E6" w:rsidRDefault="003755CD" w:rsidP="00CB7C6F">
      <w:pPr>
        <w:spacing w:after="0" w:line="240" w:lineRule="auto"/>
        <w:jc w:val="center"/>
        <w:rPr>
          <w:rFonts w:ascii="Times New Roman" w:eastAsia="Times New Roman" w:hAnsi="Times New Roman" w:cs="Times New Roman"/>
          <w:b/>
          <w:bCs/>
          <w:color w:val="000000"/>
          <w:sz w:val="24"/>
          <w:szCs w:val="24"/>
        </w:rPr>
      </w:pPr>
    </w:p>
    <w:p w14:paraId="26882426"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F7F6FC0"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76424F0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353223B4"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47C8E2F5"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2266C387" w14:textId="77777777" w:rsidR="003755CD" w:rsidRDefault="003755CD" w:rsidP="00CB7C6F">
      <w:pPr>
        <w:spacing w:after="0" w:line="240" w:lineRule="auto"/>
        <w:jc w:val="center"/>
        <w:rPr>
          <w:rFonts w:ascii="Times New Roman" w:eastAsia="Times New Roman" w:hAnsi="Times New Roman" w:cs="Times New Roman"/>
          <w:b/>
          <w:bCs/>
          <w:color w:val="000000"/>
          <w:sz w:val="24"/>
          <w:szCs w:val="24"/>
        </w:rPr>
      </w:pPr>
    </w:p>
    <w:p w14:paraId="6A3E4DF8" w14:textId="00B7B350" w:rsidR="00137BFD" w:rsidRPr="00D93131" w:rsidRDefault="00947158" w:rsidP="00CB7C6F">
      <w:pPr>
        <w:spacing w:after="0" w:line="240" w:lineRule="auto"/>
        <w:jc w:val="center"/>
        <w:rPr>
          <w:rFonts w:ascii="Times New Roman" w:hAnsi="Times New Roman" w:cs="Times New Roman"/>
          <w:sz w:val="24"/>
          <w:szCs w:val="24"/>
        </w:rPr>
      </w:pPr>
      <w:r w:rsidRPr="00D93131">
        <w:rPr>
          <w:rFonts w:ascii="Times New Roman" w:eastAsia="Times New Roman" w:hAnsi="Times New Roman" w:cs="Times New Roman"/>
          <w:b/>
          <w:bCs/>
          <w:color w:val="000000"/>
          <w:sz w:val="24"/>
          <w:szCs w:val="24"/>
        </w:rPr>
        <w:t>Olivet Nazarene University</w:t>
      </w:r>
    </w:p>
    <w:p w14:paraId="73420878" w14:textId="11CB719F" w:rsidR="00947158" w:rsidRPr="00D93131" w:rsidRDefault="002B2B95" w:rsidP="00CB7C6F">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t xml:space="preserve">School of </w:t>
      </w:r>
      <w:r w:rsidR="00947158" w:rsidRPr="00D93131">
        <w:rPr>
          <w:rFonts w:ascii="Times New Roman" w:eastAsia="Times New Roman" w:hAnsi="Times New Roman" w:cs="Times New Roman"/>
          <w:b/>
          <w:bCs/>
          <w:color w:val="000000"/>
          <w:sz w:val="24"/>
          <w:szCs w:val="24"/>
        </w:rPr>
        <w:t xml:space="preserve">Nursing </w:t>
      </w:r>
    </w:p>
    <w:p w14:paraId="474BDA94" w14:textId="77777777" w:rsidR="00947158" w:rsidRPr="00D93131" w:rsidRDefault="00947158" w:rsidP="00CB7C6F">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D93131">
        <w:rPr>
          <w:rFonts w:ascii="Times New Roman" w:eastAsia="Times New Roman" w:hAnsi="Times New Roman" w:cs="Times New Roman"/>
          <w:b/>
          <w:bCs/>
          <w:color w:val="000000"/>
          <w:sz w:val="24"/>
          <w:szCs w:val="24"/>
        </w:rPr>
        <w:t>Handbook Agreement</w:t>
      </w:r>
    </w:p>
    <w:p w14:paraId="4CF7237E" w14:textId="77777777" w:rsidR="00947158" w:rsidRPr="00D93131"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77AC9756" w14:textId="77777777" w:rsidR="00933C67" w:rsidRDefault="00947158" w:rsidP="00F06492">
      <w:pPr>
        <w:autoSpaceDE w:val="0"/>
        <w:autoSpaceDN w:val="0"/>
        <w:adjustRightInd w:val="0"/>
        <w:spacing w:after="160" w:line="259"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I, the undersigned, agree to the use of my course work and/or </w:t>
      </w:r>
      <w:r w:rsidR="00933C67">
        <w:rPr>
          <w:rFonts w:ascii="Times New Roman" w:eastAsia="Times New Roman" w:hAnsi="Times New Roman" w:cs="Times New Roman"/>
          <w:color w:val="000000"/>
          <w:sz w:val="24"/>
          <w:szCs w:val="24"/>
        </w:rPr>
        <w:t>exam</w:t>
      </w:r>
      <w:r w:rsidRPr="00AE1810">
        <w:rPr>
          <w:rFonts w:ascii="Times New Roman" w:eastAsia="Times New Roman" w:hAnsi="Times New Roman" w:cs="Times New Roman"/>
          <w:color w:val="000000"/>
          <w:sz w:val="24"/>
          <w:szCs w:val="24"/>
        </w:rPr>
        <w:t xml:space="preserve"> scores for the purpose of evaluation during my academic tenure at Olivet Nazarene University.</w:t>
      </w:r>
      <w:r w:rsidR="00562E28" w:rsidRPr="00385BD7">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color w:val="000000"/>
          <w:sz w:val="24"/>
          <w:szCs w:val="24"/>
        </w:rPr>
        <w:t>I understand the information will be aggregated data solely for the purpose of enhancing the overall quality of the nursing program.</w:t>
      </w:r>
    </w:p>
    <w:p w14:paraId="401985A5" w14:textId="3806D820" w:rsidR="00947158" w:rsidRPr="00AE1810" w:rsidRDefault="00947158" w:rsidP="00F06492">
      <w:pPr>
        <w:autoSpaceDE w:val="0"/>
        <w:autoSpaceDN w:val="0"/>
        <w:adjustRightInd w:val="0"/>
        <w:spacing w:after="160" w:line="259" w:lineRule="auto"/>
        <w:rPr>
          <w:color w:val="000000"/>
        </w:rPr>
      </w:pPr>
      <w:r w:rsidRPr="00AE1810">
        <w:rPr>
          <w:rFonts w:ascii="Times New Roman" w:eastAsia="Times New Roman" w:hAnsi="Times New Roman" w:cs="Times New Roman"/>
          <w:color w:val="000000"/>
          <w:sz w:val="24"/>
          <w:szCs w:val="24"/>
        </w:rPr>
        <w:t xml:space="preserve"> </w:t>
      </w:r>
      <w:r w:rsidR="000B6CD1" w:rsidRPr="004F71CC">
        <w:rPr>
          <w:rFonts w:ascii="Times New Roman" w:eastAsia="Times New Roman" w:hAnsi="Times New Roman" w:cs="Times New Roman"/>
          <w:color w:val="000000"/>
          <w:sz w:val="24"/>
          <w:szCs w:val="24"/>
        </w:rPr>
        <w:t xml:space="preserve">I understand I am responsible for monitoring my ONU email, as this is how the Nursing Faculty and Administration will be communicating with me. I also understand that nothing will be acknowledged or accepted by ONU unless it is through the Olivet email. </w:t>
      </w:r>
      <w:r w:rsidR="0088773A">
        <w:rPr>
          <w:rFonts w:ascii="Times New Roman" w:eastAsia="Times New Roman" w:hAnsi="Times New Roman" w:cs="Times New Roman"/>
          <w:color w:val="000000"/>
          <w:sz w:val="24"/>
          <w:szCs w:val="24"/>
        </w:rPr>
        <w:t xml:space="preserve">I will only </w:t>
      </w:r>
      <w:r w:rsidR="000B6CD1" w:rsidRPr="004F71CC">
        <w:rPr>
          <w:rFonts w:ascii="Times New Roman" w:eastAsia="Times New Roman" w:hAnsi="Times New Roman" w:cs="Times New Roman"/>
          <w:color w:val="000000"/>
          <w:sz w:val="24"/>
          <w:szCs w:val="24"/>
        </w:rPr>
        <w:t xml:space="preserve">use </w:t>
      </w:r>
      <w:r w:rsidR="0088773A">
        <w:rPr>
          <w:rFonts w:ascii="Times New Roman" w:eastAsia="Times New Roman" w:hAnsi="Times New Roman" w:cs="Times New Roman"/>
          <w:color w:val="000000"/>
          <w:sz w:val="24"/>
          <w:szCs w:val="24"/>
        </w:rPr>
        <w:t>my</w:t>
      </w:r>
      <w:r w:rsidR="000B6CD1" w:rsidRPr="004F71CC">
        <w:rPr>
          <w:rFonts w:ascii="Times New Roman" w:eastAsia="Times New Roman" w:hAnsi="Times New Roman" w:cs="Times New Roman"/>
          <w:color w:val="000000"/>
          <w:sz w:val="24"/>
          <w:szCs w:val="24"/>
        </w:rPr>
        <w:t xml:space="preserve"> Olivet email for all E</w:t>
      </w:r>
      <w:r w:rsidR="004B7947">
        <w:rPr>
          <w:rFonts w:ascii="Times New Roman" w:eastAsia="Times New Roman" w:hAnsi="Times New Roman" w:cs="Times New Roman"/>
          <w:color w:val="000000"/>
          <w:sz w:val="24"/>
          <w:szCs w:val="24"/>
        </w:rPr>
        <w:t>lsevier</w:t>
      </w:r>
      <w:r w:rsidR="000B6CD1" w:rsidRPr="004F71CC">
        <w:rPr>
          <w:rFonts w:ascii="Times New Roman" w:eastAsia="Times New Roman" w:hAnsi="Times New Roman" w:cs="Times New Roman"/>
          <w:color w:val="000000"/>
          <w:sz w:val="24"/>
          <w:szCs w:val="24"/>
        </w:rPr>
        <w:t xml:space="preserve"> resources.</w:t>
      </w:r>
    </w:p>
    <w:p w14:paraId="1FEDBBC0" w14:textId="2C21F2F7" w:rsidR="00A30B24" w:rsidRDefault="00A30B24" w:rsidP="00A30B24">
      <w:pPr>
        <w:autoSpaceDE w:val="0"/>
        <w:autoSpaceDN w:val="0"/>
        <w:adjustRightInd w:val="0"/>
        <w:spacing w:after="0" w:line="240" w:lineRule="auto"/>
        <w:rPr>
          <w:rFonts w:ascii="Times New Roman" w:hAnsi="Times New Roman" w:cs="Times New Roman"/>
          <w:sz w:val="24"/>
          <w:szCs w:val="24"/>
        </w:rPr>
      </w:pPr>
      <w:r w:rsidRPr="004F71CC">
        <w:rPr>
          <w:rFonts w:ascii="Times New Roman" w:eastAsia="Times New Roman" w:hAnsi="Times New Roman" w:cs="Times New Roman"/>
          <w:color w:val="000000"/>
          <w:sz w:val="24"/>
          <w:szCs w:val="24"/>
        </w:rPr>
        <w:t xml:space="preserve">In addition, I have reviewed </w:t>
      </w:r>
      <w:r w:rsidRPr="004F71CC">
        <w:rPr>
          <w:rFonts w:ascii="Times New Roman" w:eastAsia="Times New Roman" w:hAnsi="Times New Roman" w:cs="Times New Roman"/>
          <w:iCs/>
          <w:color w:val="000000"/>
          <w:sz w:val="24"/>
          <w:szCs w:val="24"/>
        </w:rPr>
        <w:t xml:space="preserve">the </w:t>
      </w:r>
      <w:r w:rsidRPr="004F71CC">
        <w:rPr>
          <w:rFonts w:ascii="Times New Roman" w:eastAsia="Times New Roman" w:hAnsi="Times New Roman" w:cs="Times New Roman"/>
          <w:i/>
          <w:iCs/>
          <w:color w:val="000000"/>
          <w:sz w:val="24"/>
          <w:szCs w:val="24"/>
        </w:rPr>
        <w:t>current</w:t>
      </w:r>
      <w:r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i/>
          <w:iCs/>
          <w:color w:val="000000"/>
          <w:sz w:val="24"/>
          <w:szCs w:val="24"/>
        </w:rPr>
        <w:t xml:space="preserve">Olivet Nazarene University </w:t>
      </w:r>
      <w:r w:rsidR="00D37094">
        <w:rPr>
          <w:rFonts w:ascii="Times New Roman" w:eastAsia="Times New Roman" w:hAnsi="Times New Roman" w:cs="Times New Roman"/>
          <w:i/>
          <w:iCs/>
          <w:color w:val="000000"/>
          <w:sz w:val="24"/>
          <w:szCs w:val="24"/>
        </w:rPr>
        <w:t xml:space="preserve">ABSN </w:t>
      </w:r>
      <w:r w:rsidRPr="004F71CC">
        <w:rPr>
          <w:rFonts w:ascii="Times New Roman" w:eastAsia="Times New Roman" w:hAnsi="Times New Roman" w:cs="Times New Roman"/>
          <w:i/>
          <w:iCs/>
          <w:color w:val="000000"/>
          <w:sz w:val="24"/>
          <w:szCs w:val="24"/>
        </w:rPr>
        <w:t>Nursing Student Handbook</w:t>
      </w:r>
      <w:r w:rsidRPr="004F71CC">
        <w:rPr>
          <w:rFonts w:ascii="Times New Roman" w:eastAsia="Times New Roman" w:hAnsi="Times New Roman" w:cs="Times New Roman"/>
          <w:color w:val="000000"/>
          <w:sz w:val="24"/>
          <w:szCs w:val="24"/>
        </w:rPr>
        <w:t xml:space="preserve">.  I accept responsibility for knowledge of the handbook contents and the standards and academic policies found herein. </w:t>
      </w:r>
      <w:bookmarkStart w:id="1" w:name="x__GoBack"/>
      <w:bookmarkEnd w:id="1"/>
      <w:r w:rsidRPr="004F71CC">
        <w:rPr>
          <w:rFonts w:ascii="Times New Roman" w:eastAsia="Times New Roman" w:hAnsi="Times New Roman" w:cs="Times New Roman"/>
          <w:color w:val="000000"/>
          <w:sz w:val="24"/>
          <w:szCs w:val="24"/>
        </w:rPr>
        <w:t xml:space="preserve">This receipt needs to be submitted to the </w:t>
      </w:r>
      <w:r w:rsidR="00E119D3" w:rsidRPr="004F71CC">
        <w:rPr>
          <w:rFonts w:ascii="Times New Roman" w:eastAsia="Times New Roman" w:hAnsi="Times New Roman" w:cs="Times New Roman"/>
          <w:color w:val="000000"/>
          <w:sz w:val="24"/>
          <w:szCs w:val="24"/>
        </w:rPr>
        <w:t>ABSN program director</w:t>
      </w:r>
      <w:r w:rsidRPr="004F71CC">
        <w:rPr>
          <w:rFonts w:ascii="Times New Roman" w:eastAsia="Times New Roman" w:hAnsi="Times New Roman" w:cs="Times New Roman"/>
          <w:color w:val="000000"/>
          <w:sz w:val="24"/>
          <w:szCs w:val="24"/>
        </w:rPr>
        <w:t xml:space="preserve"> - Oak Brook, Olivet Nazarene University and will be filed with your student records</w:t>
      </w:r>
      <w:r w:rsidRPr="00134AE4">
        <w:rPr>
          <w:rFonts w:ascii="Times New Roman" w:eastAsia="Times New Roman" w:hAnsi="Times New Roman" w:cs="Times New Roman"/>
          <w:color w:val="000000"/>
          <w:sz w:val="24"/>
          <w:szCs w:val="24"/>
        </w:rPr>
        <w:t>.</w:t>
      </w:r>
      <w:r w:rsidR="00F8414B" w:rsidRPr="00134AE4">
        <w:rPr>
          <w:rFonts w:ascii="Times New Roman" w:eastAsia="Times New Roman" w:hAnsi="Times New Roman" w:cs="Times New Roman"/>
          <w:color w:val="000000"/>
          <w:sz w:val="24"/>
          <w:szCs w:val="24"/>
        </w:rPr>
        <w:t xml:space="preserve"> </w:t>
      </w:r>
      <w:r w:rsidR="00175007" w:rsidRPr="00134AE4">
        <w:rPr>
          <w:rFonts w:ascii="Times New Roman" w:hAnsi="Times New Roman" w:cs="Times New Roman"/>
          <w:color w:val="000000"/>
          <w:sz w:val="24"/>
          <w:szCs w:val="24"/>
        </w:rPr>
        <w:t xml:space="preserve">I give the university permission to </w:t>
      </w:r>
      <w:r w:rsidR="00175007" w:rsidRPr="00134AE4">
        <w:rPr>
          <w:rFonts w:ascii="Times New Roman" w:hAnsi="Times New Roman" w:cs="Times New Roman"/>
          <w:sz w:val="24"/>
          <w:szCs w:val="24"/>
        </w:rPr>
        <w:t>release my social security number and birth date to university healthcare partners for clinical placement and Continental Testing Company upon graduation to take the NCLEX.</w:t>
      </w:r>
    </w:p>
    <w:p w14:paraId="47DD2867" w14:textId="77777777" w:rsidR="009D2F7B" w:rsidRPr="00134AE4" w:rsidRDefault="009D2F7B" w:rsidP="00A30B24">
      <w:pPr>
        <w:autoSpaceDE w:val="0"/>
        <w:autoSpaceDN w:val="0"/>
        <w:adjustRightInd w:val="0"/>
        <w:spacing w:after="0" w:line="240" w:lineRule="auto"/>
        <w:rPr>
          <w:rFonts w:ascii="Times New Roman" w:eastAsia="Times New Roman" w:hAnsi="Times New Roman" w:cs="Times New Roman"/>
          <w:sz w:val="24"/>
          <w:szCs w:val="24"/>
        </w:rPr>
      </w:pPr>
    </w:p>
    <w:p w14:paraId="7E487E53" w14:textId="2808C34A"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134AE4">
        <w:rPr>
          <w:rFonts w:ascii="Times New Roman" w:eastAsia="Times New Roman" w:hAnsi="Times New Roman" w:cs="Times New Roman"/>
          <w:color w:val="000000"/>
          <w:sz w:val="24"/>
          <w:szCs w:val="24"/>
        </w:rPr>
        <w:t>Print Name         __________________________________________________</w:t>
      </w:r>
      <w:r w:rsidR="005B380F">
        <w:rPr>
          <w:rFonts w:ascii="Times New Roman" w:eastAsia="Times New Roman" w:hAnsi="Times New Roman" w:cs="Times New Roman"/>
          <w:color w:val="000000"/>
          <w:sz w:val="24"/>
          <w:szCs w:val="24"/>
        </w:rPr>
        <w:t>____________</w:t>
      </w:r>
    </w:p>
    <w:p w14:paraId="3E234497"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6A0B3A3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Signature             __________________________________________________</w:t>
      </w:r>
    </w:p>
    <w:p w14:paraId="4BC5E06B" w14:textId="77777777" w:rsidR="00A30B24" w:rsidRPr="004F71CC" w:rsidRDefault="00A30B24" w:rsidP="00A30B24">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 </w:t>
      </w:r>
    </w:p>
    <w:p w14:paraId="013F53CC" w14:textId="402AFBDE" w:rsidR="00947158" w:rsidRPr="004F71CC" w:rsidRDefault="00A30B24"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4F71CC">
        <w:rPr>
          <w:rFonts w:ascii="Times New Roman" w:eastAsia="Times New Roman" w:hAnsi="Times New Roman" w:cs="Times New Roman"/>
          <w:color w:val="000000"/>
          <w:sz w:val="24"/>
          <w:szCs w:val="24"/>
        </w:rPr>
        <w:t>Date___________ (month/day/</w:t>
      </w:r>
      <w:r w:rsidR="00241A63" w:rsidRPr="004F71CC">
        <w:rPr>
          <w:rFonts w:ascii="Times New Roman" w:eastAsia="Times New Roman" w:hAnsi="Times New Roman" w:cs="Times New Roman"/>
          <w:color w:val="000000"/>
          <w:sz w:val="24"/>
          <w:szCs w:val="24"/>
        </w:rPr>
        <w:t xml:space="preserve">year)  </w:t>
      </w:r>
      <w:r w:rsidR="00321FAF" w:rsidRPr="004F71CC">
        <w:rPr>
          <w:rFonts w:ascii="Times New Roman" w:eastAsia="Times New Roman" w:hAnsi="Times New Roman" w:cs="Times New Roman"/>
          <w:color w:val="000000"/>
          <w:sz w:val="24"/>
          <w:szCs w:val="24"/>
        </w:rPr>
        <w:t xml:space="preserve">                    </w:t>
      </w:r>
      <w:r w:rsidRPr="004F71CC">
        <w:rPr>
          <w:rFonts w:ascii="Times New Roman" w:eastAsia="Times New Roman" w:hAnsi="Times New Roman" w:cs="Times New Roman"/>
          <w:color w:val="000000"/>
          <w:sz w:val="24"/>
          <w:szCs w:val="24"/>
        </w:rPr>
        <w:t>Semester</w:t>
      </w:r>
      <w:r w:rsidR="00321FAF" w:rsidRPr="004F71CC">
        <w:rPr>
          <w:rFonts w:ascii="Times New Roman" w:eastAsia="Times New Roman" w:hAnsi="Times New Roman" w:cs="Times New Roman"/>
          <w:color w:val="000000"/>
          <w:sz w:val="24"/>
          <w:szCs w:val="24"/>
        </w:rPr>
        <w:t xml:space="preserve">   _______________</w:t>
      </w:r>
    </w:p>
    <w:p w14:paraId="757E744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0F409AD9" w14:textId="54B1E51B" w:rsidR="00947158" w:rsidRPr="00385BD7"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385BD7">
        <w:rPr>
          <w:rFonts w:ascii="Times New Roman" w:eastAsia="Times New Roman" w:hAnsi="Times New Roman" w:cs="Times New Roman"/>
          <w:color w:val="000000"/>
          <w:sz w:val="24"/>
          <w:szCs w:val="24"/>
        </w:rPr>
        <w:t xml:space="preserve">Please sign below to indicate your permission and use of photography taken at the </w:t>
      </w:r>
      <w:r w:rsidR="009D2F7B" w:rsidRPr="00385BD7">
        <w:rPr>
          <w:rFonts w:ascii="Times New Roman" w:eastAsia="Times New Roman" w:hAnsi="Times New Roman" w:cs="Times New Roman"/>
          <w:color w:val="000000"/>
          <w:sz w:val="24"/>
          <w:szCs w:val="24"/>
        </w:rPr>
        <w:t>University.</w:t>
      </w:r>
    </w:p>
    <w:p w14:paraId="3C813300"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38E5B5F" w14:textId="77777777" w:rsidR="00CB7C6F" w:rsidRPr="00AE1810" w:rsidRDefault="00CB7C6F"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7541338"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r w:rsidRPr="00AE1810">
        <w:rPr>
          <w:rFonts w:ascii="Times New Roman" w:eastAsia="Times New Roman" w:hAnsi="Times New Roman" w:cs="Times New Roman"/>
          <w:b/>
          <w:color w:val="000000"/>
          <w:sz w:val="24"/>
          <w:szCs w:val="24"/>
        </w:rPr>
        <w:t>PHOTOGRAPHY PERMISSION AND USE</w:t>
      </w:r>
    </w:p>
    <w:p w14:paraId="7F721EA9"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80F38FF"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b/>
          <w:color w:val="000000"/>
          <w:sz w:val="24"/>
          <w:szCs w:val="24"/>
        </w:rPr>
      </w:pPr>
    </w:p>
    <w:p w14:paraId="5B0A755D"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B454BC0"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 grants Olivet Nazarene University permission to use photographs of me in publications produced by the organization, web sites owned by the organization, or public relations activities conducted by the organization for the purpose of promoting Olivet Nazarene University.</w:t>
      </w:r>
    </w:p>
    <w:p w14:paraId="6C77CB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4AD478DC"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____________________________________________________________________________</w:t>
      </w:r>
    </w:p>
    <w:p w14:paraId="542D63C4"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Signature</w:t>
      </w:r>
    </w:p>
    <w:p w14:paraId="6C5939DB" w14:textId="77777777" w:rsidR="00947158" w:rsidRPr="00AE1810" w:rsidRDefault="00947158" w:rsidP="00947158">
      <w:pPr>
        <w:autoSpaceDE w:val="0"/>
        <w:autoSpaceDN w:val="0"/>
        <w:adjustRightInd w:val="0"/>
        <w:spacing w:after="0" w:line="240" w:lineRule="auto"/>
        <w:rPr>
          <w:rFonts w:ascii="Times New Roman" w:eastAsia="Times New Roman" w:hAnsi="Times New Roman" w:cs="Times New Roman"/>
          <w:color w:val="000000"/>
          <w:sz w:val="24"/>
          <w:szCs w:val="24"/>
        </w:rPr>
      </w:pPr>
    </w:p>
    <w:p w14:paraId="360D76BA" w14:textId="6216C664" w:rsidR="00947158" w:rsidRPr="00AE1810" w:rsidRDefault="00947158" w:rsidP="00137BFD">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Permission given this</w:t>
      </w:r>
      <w:r w:rsidR="00134AE4">
        <w:rPr>
          <w:rFonts w:ascii="Times New Roman" w:eastAsia="Times New Roman" w:hAnsi="Times New Roman" w:cs="Times New Roman"/>
          <w:color w:val="000000"/>
          <w:sz w:val="24"/>
          <w:szCs w:val="24"/>
        </w:rPr>
        <w:t>_______</w:t>
      </w:r>
      <w:r w:rsidRPr="00AE1810">
        <w:rPr>
          <w:rFonts w:ascii="Times New Roman" w:eastAsia="Times New Roman" w:hAnsi="Times New Roman" w:cs="Times New Roman"/>
          <w:color w:val="000000"/>
          <w:sz w:val="24"/>
          <w:szCs w:val="24"/>
        </w:rPr>
        <w:t>day of __</w:t>
      </w:r>
      <w:r w:rsidR="00134AE4">
        <w:rPr>
          <w:rFonts w:ascii="Times New Roman" w:eastAsia="Times New Roman" w:hAnsi="Times New Roman" w:cs="Times New Roman"/>
          <w:color w:val="000000"/>
          <w:sz w:val="24"/>
          <w:szCs w:val="24"/>
        </w:rPr>
        <w:t>____</w:t>
      </w:r>
      <w:r w:rsidRPr="00AE1810">
        <w:rPr>
          <w:rFonts w:ascii="Times New Roman" w:eastAsia="Times New Roman" w:hAnsi="Times New Roman" w:cs="Times New Roman"/>
          <w:color w:val="000000"/>
          <w:sz w:val="24"/>
          <w:szCs w:val="24"/>
        </w:rPr>
        <w:t>_______________________, _______.</w:t>
      </w:r>
    </w:p>
    <w:p w14:paraId="3D909443" w14:textId="44B42E3D" w:rsidR="00137BFD" w:rsidRPr="00AE1810" w:rsidRDefault="00137BFD">
      <w:pP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br w:type="page"/>
      </w:r>
    </w:p>
    <w:p w14:paraId="6E94AE3F" w14:textId="0EE2AFDA"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lastRenderedPageBreak/>
        <w:t>PERMISSION FORM</w:t>
      </w:r>
      <w:r w:rsidR="00D61D35">
        <w:rPr>
          <w:rFonts w:ascii="Times New Roman" w:eastAsia="Times New Roman" w:hAnsi="Times New Roman" w:cs="Times New Roman"/>
          <w:b/>
          <w:bCs/>
          <w:caps/>
          <w:sz w:val="24"/>
          <w:szCs w:val="24"/>
        </w:rPr>
        <w:t>*</w:t>
      </w:r>
    </w:p>
    <w:p w14:paraId="58ED93E8"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D501036" w14:textId="77777777" w:rsidR="00947158" w:rsidRPr="00AE1810" w:rsidRDefault="00947158" w:rsidP="00947158">
      <w:pPr>
        <w:spacing w:after="0" w:line="240" w:lineRule="auto"/>
        <w:jc w:val="center"/>
        <w:rPr>
          <w:rFonts w:ascii="Times New Roman" w:eastAsia="Times New Roman" w:hAnsi="Times New Roman" w:cs="Times New Roman"/>
          <w:b/>
          <w:bCs/>
          <w:caps/>
          <w:sz w:val="24"/>
          <w:szCs w:val="24"/>
        </w:rPr>
      </w:pPr>
    </w:p>
    <w:p w14:paraId="2B46AD09" w14:textId="1AB6CB54" w:rsidR="00947158" w:rsidRPr="00AE1810" w:rsidRDefault="005C2C00"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____________________________ give permission to my nursing advisor(s), nursing</w:t>
      </w:r>
      <w:r w:rsidR="00D262C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professors, clinical instructor(s),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and </w:t>
      </w:r>
      <w:r w:rsidR="00A763D2">
        <w:rPr>
          <w:rFonts w:ascii="Times New Roman" w:eastAsia="Times New Roman" w:hAnsi="Times New Roman" w:cs="Times New Roman"/>
          <w:sz w:val="24"/>
          <w:szCs w:val="24"/>
        </w:rPr>
        <w:t>Associate Dean</w:t>
      </w:r>
      <w:r w:rsidRPr="00AE1810">
        <w:rPr>
          <w:rFonts w:ascii="Times New Roman" w:eastAsia="Times New Roman" w:hAnsi="Times New Roman" w:cs="Times New Roman"/>
          <w:sz w:val="24"/>
          <w:szCs w:val="24"/>
        </w:rPr>
        <w:t xml:space="preserve"> of nursing at ONU, to discuss my:</w:t>
      </w:r>
    </w:p>
    <w:p w14:paraId="5168EB4A" w14:textId="77777777" w:rsidR="00031CBF" w:rsidRPr="00AE1810" w:rsidRDefault="00031CBF" w:rsidP="00947158">
      <w:pPr>
        <w:spacing w:after="0" w:line="240" w:lineRule="auto"/>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8"/>
        <w:gridCol w:w="4788"/>
      </w:tblGrid>
      <w:tr w:rsidR="00947158" w:rsidRPr="00AE1810" w14:paraId="589241E7" w14:textId="77777777" w:rsidTr="00947158">
        <w:tc>
          <w:tcPr>
            <w:tcW w:w="4788" w:type="dxa"/>
          </w:tcPr>
          <w:p w14:paraId="4117587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Assignment grades</w:t>
            </w:r>
          </w:p>
          <w:p w14:paraId="37AA8EC0"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5331F5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Clinical Performance</w:t>
            </w:r>
          </w:p>
          <w:p w14:paraId="3545F9F0"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68A6169" w14:textId="77777777" w:rsidTr="00947158">
        <w:tc>
          <w:tcPr>
            <w:tcW w:w="4788" w:type="dxa"/>
          </w:tcPr>
          <w:p w14:paraId="7DF7335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Test grades</w:t>
            </w:r>
          </w:p>
          <w:p w14:paraId="0F78F363"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2E1DD6BC"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Standardized Test Scores</w:t>
            </w:r>
          </w:p>
          <w:p w14:paraId="49C3C5DC"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4859E337" w14:textId="77777777" w:rsidTr="00947158">
        <w:tc>
          <w:tcPr>
            <w:tcW w:w="4788" w:type="dxa"/>
          </w:tcPr>
          <w:p w14:paraId="35C7E6D7"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Course grades</w:t>
            </w:r>
          </w:p>
          <w:p w14:paraId="50EF9CF2"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1364DDC3"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Other academic measures</w:t>
            </w:r>
          </w:p>
          <w:p w14:paraId="1F9C404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r w:rsidR="00947158" w:rsidRPr="00AE1810" w14:paraId="7080F555" w14:textId="77777777" w:rsidTr="00947158">
        <w:tc>
          <w:tcPr>
            <w:tcW w:w="4788" w:type="dxa"/>
          </w:tcPr>
          <w:p w14:paraId="3B6E9A82"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Grade Point Average</w:t>
            </w:r>
          </w:p>
          <w:p w14:paraId="1D2A4BCA" w14:textId="77777777" w:rsidR="00947158" w:rsidRPr="00AE1810" w:rsidRDefault="00947158" w:rsidP="00947158">
            <w:pPr>
              <w:spacing w:after="0" w:line="240" w:lineRule="auto"/>
              <w:rPr>
                <w:rFonts w:ascii="Times New Roman" w:eastAsia="Times New Roman" w:hAnsi="Times New Roman" w:cs="Times New Roman"/>
                <w:sz w:val="24"/>
                <w:szCs w:val="24"/>
              </w:rPr>
            </w:pPr>
          </w:p>
        </w:tc>
        <w:tc>
          <w:tcPr>
            <w:tcW w:w="4788" w:type="dxa"/>
          </w:tcPr>
          <w:p w14:paraId="7AAA40B2" w14:textId="77777777" w:rsidR="00947158" w:rsidRPr="00AE1810" w:rsidRDefault="00947158" w:rsidP="00947158">
            <w:pPr>
              <w:spacing w:after="0" w:line="240" w:lineRule="auto"/>
              <w:rPr>
                <w:rFonts w:ascii="Times New Roman" w:eastAsia="Times New Roman" w:hAnsi="Times New Roman" w:cs="Times New Roman"/>
                <w:sz w:val="24"/>
                <w:szCs w:val="24"/>
              </w:rPr>
            </w:pPr>
          </w:p>
        </w:tc>
      </w:tr>
    </w:tbl>
    <w:p w14:paraId="1E50A3B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6A52AE7" w14:textId="689C14A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Those individuals who may contact members of the ONU </w:t>
      </w:r>
      <w:r w:rsidR="002B2B95">
        <w:rPr>
          <w:rFonts w:ascii="Times New Roman" w:eastAsia="Times New Roman" w:hAnsi="Times New Roman" w:cs="Times New Roman"/>
          <w:sz w:val="24"/>
          <w:szCs w:val="24"/>
        </w:rPr>
        <w:t xml:space="preserve">School </w:t>
      </w:r>
      <w:r w:rsidRPr="00AE1810">
        <w:rPr>
          <w:rFonts w:ascii="Times New Roman" w:eastAsia="Times New Roman" w:hAnsi="Times New Roman" w:cs="Times New Roman"/>
          <w:sz w:val="24"/>
          <w:szCs w:val="24"/>
        </w:rPr>
        <w:t>of Nursing Faculty include:</w:t>
      </w:r>
    </w:p>
    <w:p w14:paraId="596B92B8"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0EE87C88" w14:textId="6E699C95"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Mother (name)</w:t>
      </w:r>
      <w:r w:rsidRPr="00AE1810">
        <w:rPr>
          <w:rFonts w:ascii="Times New Roman" w:eastAsia="Times New Roman" w:hAnsi="Times New Roman" w:cs="Times New Roman"/>
          <w:sz w:val="24"/>
          <w:szCs w:val="24"/>
        </w:rPr>
        <w:tab/>
        <w:t>_________________________</w:t>
      </w:r>
    </w:p>
    <w:p w14:paraId="07FE1F2A"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3AFE32C0"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Father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w:t>
      </w:r>
      <w:r w:rsidR="0000316D" w:rsidRPr="00AE1810">
        <w:rPr>
          <w:rFonts w:ascii="Times New Roman" w:eastAsia="Times New Roman" w:hAnsi="Times New Roman" w:cs="Times New Roman"/>
          <w:sz w:val="24"/>
          <w:szCs w:val="24"/>
        </w:rPr>
        <w:t>_</w:t>
      </w:r>
    </w:p>
    <w:p w14:paraId="44EDB4D5"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6E3F3B59"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Guardian (name) </w:t>
      </w:r>
      <w:r w:rsidRPr="00AE1810">
        <w:rPr>
          <w:rFonts w:ascii="Times New Roman" w:eastAsia="Times New Roman" w:hAnsi="Times New Roman" w:cs="Times New Roman"/>
          <w:sz w:val="24"/>
          <w:szCs w:val="24"/>
        </w:rPr>
        <w:tab/>
        <w:t>_________________________</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0AD4BBB9"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E325B63" w14:textId="27D79ED9" w:rsidR="00947158" w:rsidRPr="00AE1810" w:rsidRDefault="00404A8C" w:rsidP="00947158">
      <w:pPr>
        <w:spacing w:after="0" w:line="240" w:lineRule="auto"/>
        <w:rPr>
          <w:rFonts w:ascii="Times New Roman" w:eastAsia="Times New Roman" w:hAnsi="Times New Roman" w:cs="Times New Roman"/>
          <w:sz w:val="24"/>
          <w:szCs w:val="24"/>
        </w:rPr>
      </w:pPr>
      <w:r w:rsidRPr="005D26BE">
        <w:rPr>
          <w:rFonts w:ascii="Times New Roman" w:eastAsia="Times New Roman" w:hAnsi="Times New Roman" w:cs="Times New Roman"/>
          <w:sz w:val="24"/>
          <w:szCs w:val="24"/>
        </w:rPr>
        <w:t>Spouse</w:t>
      </w:r>
      <w:r w:rsidRPr="00AE1810">
        <w:rPr>
          <w:rFonts w:ascii="Times New Roman" w:eastAsia="Times New Roman" w:hAnsi="Times New Roman" w:cs="Times New Roman"/>
          <w:sz w:val="24"/>
          <w:szCs w:val="24"/>
        </w:rPr>
        <w:t xml:space="preserve"> </w:t>
      </w:r>
      <w:r w:rsidR="00947158" w:rsidRPr="00AE1810">
        <w:rPr>
          <w:rFonts w:ascii="Times New Roman" w:eastAsia="Times New Roman" w:hAnsi="Times New Roman" w:cs="Times New Roman"/>
          <w:sz w:val="24"/>
          <w:szCs w:val="24"/>
        </w:rPr>
        <w:t xml:space="preserve">(name) </w:t>
      </w:r>
      <w:r w:rsidR="00947158" w:rsidRPr="00AE1810">
        <w:rPr>
          <w:rFonts w:ascii="Times New Roman" w:eastAsia="Times New Roman" w:hAnsi="Times New Roman" w:cs="Times New Roman"/>
          <w:sz w:val="24"/>
          <w:szCs w:val="24"/>
        </w:rPr>
        <w:tab/>
        <w:t>_________________________</w:t>
      </w:r>
      <w:r w:rsidR="00947158" w:rsidRPr="00AE1810">
        <w:rPr>
          <w:rFonts w:ascii="Times New Roman" w:eastAsia="Times New Roman" w:hAnsi="Times New Roman" w:cs="Times New Roman"/>
          <w:sz w:val="24"/>
          <w:szCs w:val="24"/>
        </w:rPr>
        <w:tab/>
      </w:r>
    </w:p>
    <w:p w14:paraId="0CE89AC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28614B6"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Other (name)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__________________________ Relationship _____________________</w:t>
      </w:r>
    </w:p>
    <w:p w14:paraId="7CD57D3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25313418"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understand that the individual(s) listed within this release will need to supply my student ID number to receive the information listed above.</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 also understand that I may revoke this permission by submitting a written request to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w:t>
      </w:r>
    </w:p>
    <w:p w14:paraId="6BA84E77" w14:textId="77777777" w:rsidR="004D2F9A" w:rsidRPr="00AE1810" w:rsidRDefault="004D2F9A" w:rsidP="00947158">
      <w:pPr>
        <w:spacing w:after="0" w:line="240" w:lineRule="auto"/>
        <w:rPr>
          <w:rFonts w:ascii="Times New Roman" w:eastAsia="Times New Roman" w:hAnsi="Times New Roman" w:cs="Times New Roman"/>
          <w:sz w:val="24"/>
          <w:szCs w:val="24"/>
        </w:rPr>
      </w:pPr>
    </w:p>
    <w:p w14:paraId="32D70B97"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 understand that no information will be conveyed by email or US Postal Service. </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 request to be included in any phone conversation or face-to-face discussions regarding my academic status.</w:t>
      </w:r>
      <w:r w:rsidRPr="00AE1810">
        <w:rPr>
          <w:rFonts w:ascii="Times New Roman" w:eastAsia="Times New Roman" w:hAnsi="Times New Roman" w:cs="Times New Roman"/>
          <w:sz w:val="24"/>
          <w:szCs w:val="24"/>
        </w:rPr>
        <w:tab/>
      </w:r>
    </w:p>
    <w:p w14:paraId="7EE46A1B"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1BC78E3D" w14:textId="77777777" w:rsidR="00947158" w:rsidRPr="00AE1810" w:rsidRDefault="00947158" w:rsidP="0094715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 No</w:t>
      </w:r>
      <w:r w:rsidRPr="00AE1810">
        <w:rPr>
          <w:rFonts w:ascii="Times New Roman" w:eastAsia="Times New Roman" w:hAnsi="Times New Roman" w:cs="Times New Roman"/>
          <w:sz w:val="24"/>
          <w:szCs w:val="24"/>
        </w:rPr>
        <w:tab/>
        <w:t>_____ Yes (I may be reached by phone at: __________________________)</w:t>
      </w:r>
    </w:p>
    <w:p w14:paraId="51A87A86"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477141A4" w14:textId="77777777" w:rsidR="00947158" w:rsidRPr="00AE1810" w:rsidRDefault="00947158" w:rsidP="00947158">
      <w:pPr>
        <w:spacing w:after="0" w:line="240" w:lineRule="auto"/>
        <w:rPr>
          <w:rFonts w:ascii="Times New Roman" w:eastAsia="Times New Roman" w:hAnsi="Times New Roman" w:cs="Times New Roman"/>
          <w:sz w:val="24"/>
          <w:szCs w:val="24"/>
        </w:rPr>
      </w:pPr>
    </w:p>
    <w:p w14:paraId="5EF01E0C"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3CBD9AA9" w14:textId="77777777" w:rsidR="001B5A44" w:rsidRPr="00AE1810" w:rsidRDefault="001B5A44" w:rsidP="00947158">
      <w:pPr>
        <w:spacing w:after="0" w:line="240" w:lineRule="auto"/>
        <w:rPr>
          <w:rFonts w:ascii="Times New Roman" w:eastAsia="Times New Roman" w:hAnsi="Times New Roman" w:cs="Times New Roman"/>
          <w:sz w:val="24"/>
          <w:szCs w:val="24"/>
        </w:rPr>
      </w:pPr>
    </w:p>
    <w:p w14:paraId="50E3193D" w14:textId="05941E0C" w:rsidR="00947158" w:rsidRPr="00AE1810" w:rsidRDefault="00A763D2"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w:t>
      </w:r>
      <w:r w:rsidR="00D61D35">
        <w:rPr>
          <w:rFonts w:ascii="Times New Roman" w:eastAsia="Times New Roman" w:hAnsi="Times New Roman" w:cs="Times New Roman"/>
          <w:sz w:val="24"/>
          <w:szCs w:val="24"/>
        </w:rPr>
        <w:t>_____________________________</w:t>
      </w:r>
      <w:r w:rsidR="00D61D35">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______________________</w:t>
      </w:r>
      <w:r w:rsidR="00D61D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w:t>
      </w:r>
      <w:r w:rsidR="00D61D35">
        <w:rPr>
          <w:rFonts w:ascii="Times New Roman" w:eastAsia="Times New Roman" w:hAnsi="Times New Roman" w:cs="Times New Roman"/>
          <w:sz w:val="24"/>
          <w:szCs w:val="24"/>
        </w:rPr>
        <w:t xml:space="preserve">       ________________</w:t>
      </w:r>
    </w:p>
    <w:p w14:paraId="334C1CD1" w14:textId="425696C4" w:rsidR="00947158" w:rsidRDefault="00D61D35" w:rsidP="009471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Signature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947158" w:rsidRPr="00AE1810">
        <w:rPr>
          <w:rFonts w:ascii="Times New Roman" w:eastAsia="Times New Roman" w:hAnsi="Times New Roman" w:cs="Times New Roman"/>
          <w:sz w:val="24"/>
          <w:szCs w:val="24"/>
        </w:rPr>
        <w:t>Student ID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w:t>
      </w:r>
    </w:p>
    <w:p w14:paraId="56144A74"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FC633E9"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41C228DE" w14:textId="77777777" w:rsidR="00D61D35" w:rsidRDefault="00D61D35" w:rsidP="00D61D35">
      <w:pPr>
        <w:tabs>
          <w:tab w:val="center" w:pos="4680"/>
        </w:tabs>
        <w:spacing w:after="0" w:line="273" w:lineRule="auto"/>
        <w:rPr>
          <w:rFonts w:ascii="Times New Roman" w:eastAsia="Times New Roman" w:hAnsi="Times New Roman" w:cs="Times New Roman"/>
          <w:bCs/>
          <w:caps/>
          <w:sz w:val="20"/>
          <w:szCs w:val="24"/>
        </w:rPr>
      </w:pPr>
    </w:p>
    <w:p w14:paraId="09FA47BC" w14:textId="71A06841" w:rsidR="00947158" w:rsidRPr="00D61D35" w:rsidRDefault="00D61D35" w:rsidP="00D61D35">
      <w:pPr>
        <w:tabs>
          <w:tab w:val="center" w:pos="4680"/>
        </w:tabs>
        <w:spacing w:after="0" w:line="273" w:lineRule="auto"/>
        <w:rPr>
          <w:rFonts w:ascii="Times New Roman" w:eastAsia="Times New Roman" w:hAnsi="Times New Roman" w:cs="Times New Roman"/>
          <w:bCs/>
          <w:caps/>
          <w:sz w:val="20"/>
          <w:szCs w:val="24"/>
        </w:rPr>
      </w:pPr>
      <w:r w:rsidRPr="005D26BE">
        <w:rPr>
          <w:rFonts w:ascii="Times New Roman" w:eastAsia="Times New Roman" w:hAnsi="Times New Roman" w:cs="Times New Roman"/>
          <w:bCs/>
          <w:caps/>
          <w:sz w:val="20"/>
          <w:szCs w:val="24"/>
        </w:rPr>
        <w:t xml:space="preserve">* </w:t>
      </w:r>
      <w:r w:rsidRPr="005D26BE">
        <w:rPr>
          <w:rFonts w:ascii="Times New Roman" w:eastAsia="Times New Roman" w:hAnsi="Times New Roman" w:cs="Times New Roman"/>
          <w:bCs/>
          <w:sz w:val="20"/>
          <w:szCs w:val="24"/>
        </w:rPr>
        <w:t>The permission form only needs to be completed once for the program and will remain in effect until revoked by the student.</w:t>
      </w:r>
    </w:p>
    <w:p w14:paraId="619EA78D" w14:textId="77777777" w:rsidR="00D65C52" w:rsidRPr="00AE1810"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1E8EA52A" w14:textId="77777777" w:rsidR="00D65C52" w:rsidRDefault="00D65C52" w:rsidP="00947158">
      <w:pPr>
        <w:tabs>
          <w:tab w:val="center" w:pos="4680"/>
        </w:tabs>
        <w:spacing w:after="0" w:line="273" w:lineRule="auto"/>
        <w:jc w:val="center"/>
        <w:rPr>
          <w:rFonts w:ascii="Times New Roman" w:eastAsia="Times New Roman" w:hAnsi="Times New Roman" w:cs="Times New Roman"/>
          <w:b/>
          <w:bCs/>
          <w:caps/>
          <w:sz w:val="24"/>
          <w:szCs w:val="24"/>
        </w:rPr>
      </w:pPr>
    </w:p>
    <w:p w14:paraId="7CC47322" w14:textId="5B67E61D" w:rsidR="00D55E22" w:rsidRDefault="00D55E22"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3BF3C43C" w14:textId="77777777" w:rsidR="003755CD" w:rsidRDefault="003755CD"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14:paraId="584F377A" w14:textId="77777777" w:rsidR="00AE174B" w:rsidRPr="00AE1810" w:rsidRDefault="00AE174B" w:rsidP="00D61D35">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AE1810">
        <w:rPr>
          <w:rFonts w:ascii="Times New Roman" w:eastAsia="Times New Roman" w:hAnsi="Times New Roman" w:cs="Times New Roman"/>
          <w:b/>
          <w:color w:val="000000"/>
          <w:sz w:val="24"/>
          <w:szCs w:val="24"/>
        </w:rPr>
        <w:t>VLC SKILLS VIDEOS RETURN DEMONSTRATIONS PERMISSION AND USE</w:t>
      </w:r>
    </w:p>
    <w:p w14:paraId="72103954"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b/>
          <w:color w:val="000000"/>
          <w:sz w:val="24"/>
          <w:szCs w:val="24"/>
        </w:rPr>
      </w:pPr>
    </w:p>
    <w:p w14:paraId="73744EF0" w14:textId="743C6E81"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____________________________ give permission to Olivet Nazarene University’s (</w:t>
      </w:r>
      <w:r w:rsidR="00EA22A9" w:rsidRPr="00AE1810">
        <w:rPr>
          <w:rFonts w:ascii="Times New Roman" w:eastAsia="Times New Roman" w:hAnsi="Times New Roman" w:cs="Times New Roman"/>
          <w:sz w:val="24"/>
          <w:szCs w:val="24"/>
        </w:rPr>
        <w:t xml:space="preserve">ONU) </w:t>
      </w:r>
      <w:r w:rsidR="00EA22A9">
        <w:rPr>
          <w:rFonts w:ascii="Times New Roman" w:eastAsia="Times New Roman" w:hAnsi="Times New Roman" w:cs="Times New Roman"/>
          <w:sz w:val="24"/>
          <w:szCs w:val="24"/>
        </w:rPr>
        <w:t>School</w:t>
      </w:r>
      <w:r w:rsidR="002B2B95">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professors, clinical instructor(s),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and </w:t>
      </w:r>
      <w:r w:rsidR="002B2B95">
        <w:rPr>
          <w:rFonts w:ascii="Times New Roman" w:eastAsia="Times New Roman" w:hAnsi="Times New Roman" w:cs="Times New Roman"/>
          <w:sz w:val="24"/>
          <w:szCs w:val="24"/>
        </w:rPr>
        <w:t>Associate Dean</w:t>
      </w:r>
      <w:r w:rsidRPr="00AE1810">
        <w:rPr>
          <w:rFonts w:ascii="Times New Roman" w:eastAsia="Times New Roman" w:hAnsi="Times New Roman" w:cs="Times New Roman"/>
          <w:sz w:val="24"/>
          <w:szCs w:val="24"/>
        </w:rPr>
        <w:t xml:space="preserve"> of nursing programs at ONU, to access the completed videos submitted for grading purposes. </w:t>
      </w:r>
    </w:p>
    <w:p w14:paraId="50053E1B"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742C6174" w14:textId="347F23A6"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 understand that the return demonstration videos(s) are used for the sole purpose of determining successful completion of the required skills not</w:t>
      </w:r>
      <w:r w:rsidRPr="00517396">
        <w:rPr>
          <w:rFonts w:ascii="Times New Roman" w:eastAsia="Times New Roman" w:hAnsi="Times New Roman" w:cs="Times New Roman"/>
          <w:sz w:val="24"/>
          <w:szCs w:val="24"/>
        </w:rPr>
        <w:t xml:space="preserve">ed on the Skills Competency Sheet </w:t>
      </w:r>
      <w:r w:rsidR="00EA22A9" w:rsidRPr="00517396">
        <w:rPr>
          <w:rFonts w:ascii="Times New Roman" w:eastAsia="Times New Roman" w:hAnsi="Times New Roman" w:cs="Times New Roman"/>
          <w:sz w:val="24"/>
          <w:szCs w:val="24"/>
        </w:rPr>
        <w:t>by</w:t>
      </w:r>
      <w:r w:rsidRPr="00517396">
        <w:rPr>
          <w:rFonts w:ascii="Times New Roman" w:eastAsia="Times New Roman" w:hAnsi="Times New Roman" w:cs="Times New Roman"/>
          <w:sz w:val="24"/>
          <w:szCs w:val="24"/>
        </w:rPr>
        <w:t xml:space="preserve"> Level. Access to videos will only</w:t>
      </w:r>
      <w:r w:rsidR="006F2692" w:rsidRPr="00517396">
        <w:rPr>
          <w:rFonts w:ascii="Times New Roman" w:eastAsia="Times New Roman" w:hAnsi="Times New Roman" w:cs="Times New Roman"/>
          <w:sz w:val="24"/>
          <w:szCs w:val="24"/>
        </w:rPr>
        <w:t xml:space="preserve"> be</w:t>
      </w:r>
      <w:r w:rsidRPr="00517396">
        <w:rPr>
          <w:rFonts w:ascii="Times New Roman" w:eastAsia="Times New Roman" w:hAnsi="Times New Roman" w:cs="Times New Roman"/>
          <w:sz w:val="24"/>
          <w:szCs w:val="24"/>
        </w:rPr>
        <w:t xml:space="preserve"> available after the student </w:t>
      </w:r>
      <w:r w:rsidR="000C6D1B" w:rsidRPr="00517396">
        <w:rPr>
          <w:rFonts w:ascii="Times New Roman" w:eastAsia="Times New Roman" w:hAnsi="Times New Roman" w:cs="Times New Roman"/>
          <w:sz w:val="24"/>
          <w:szCs w:val="24"/>
        </w:rPr>
        <w:t>provides the iPads to the assigned instructor or</w:t>
      </w:r>
      <w:r w:rsidR="000C6D1B"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shares the link through submission into the appropriate assignment thread in Canvas, using Kaltura media, and will be accessible to only </w:t>
      </w:r>
      <w:r w:rsidR="006F2692" w:rsidRPr="00AE1810">
        <w:rPr>
          <w:rFonts w:ascii="Times New Roman" w:eastAsia="Times New Roman" w:hAnsi="Times New Roman" w:cs="Times New Roman"/>
          <w:sz w:val="24"/>
          <w:szCs w:val="24"/>
        </w:rPr>
        <w:t>course</w:t>
      </w:r>
      <w:r w:rsidRPr="00AE1810">
        <w:rPr>
          <w:rFonts w:ascii="Times New Roman" w:eastAsia="Times New Roman" w:hAnsi="Times New Roman" w:cs="Times New Roman"/>
          <w:sz w:val="24"/>
          <w:szCs w:val="24"/>
        </w:rPr>
        <w:t xml:space="preserve"> faculty. FERPA will be maintained at all times. I also understand that I may revoke this permission by submitting a written request to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In the case of revoking permissions, I understand that I must schedule live return demonstrations on site with a faculty member as outlined in the course calendars. </w:t>
      </w:r>
    </w:p>
    <w:p w14:paraId="65A3A290"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51A05F3B" w14:textId="77777777"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 understand that no videos will be shared with others outside of the organization.   </w:t>
      </w:r>
      <w:r w:rsidRPr="00AE1810">
        <w:rPr>
          <w:rFonts w:ascii="Times New Roman" w:eastAsia="Times New Roman" w:hAnsi="Times New Roman" w:cs="Times New Roman"/>
          <w:sz w:val="24"/>
          <w:szCs w:val="24"/>
        </w:rPr>
        <w:tab/>
      </w:r>
    </w:p>
    <w:p w14:paraId="10722A03"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06C264D3"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6AA29AD0" w14:textId="77777777" w:rsidR="00AE174B" w:rsidRPr="00AE1810" w:rsidRDefault="00AE174B" w:rsidP="00AE174B">
      <w:pPr>
        <w:spacing w:after="0" w:line="240" w:lineRule="auto"/>
        <w:rPr>
          <w:rFonts w:ascii="Times New Roman" w:eastAsia="Times New Roman" w:hAnsi="Times New Roman" w:cs="Times New Roman"/>
          <w:sz w:val="24"/>
          <w:szCs w:val="24"/>
        </w:rPr>
      </w:pPr>
    </w:p>
    <w:p w14:paraId="7B1A052F" w14:textId="09B649BF"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_____________________________</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______________________</w:t>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t>____________</w:t>
      </w:r>
    </w:p>
    <w:p w14:paraId="3045E44C" w14:textId="2C804105" w:rsidR="00AE174B" w:rsidRPr="00AE1810" w:rsidRDefault="00AE174B" w:rsidP="00AE174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 Signature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Student ID #</w:t>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r>
      <w:r w:rsidR="00DE6DE3">
        <w:rPr>
          <w:rFonts w:ascii="Times New Roman" w:eastAsia="Times New Roman" w:hAnsi="Times New Roman" w:cs="Times New Roman"/>
          <w:sz w:val="24"/>
          <w:szCs w:val="24"/>
        </w:rPr>
        <w:tab/>
        <w:t>Date</w:t>
      </w:r>
    </w:p>
    <w:p w14:paraId="0453F3C8"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p>
    <w:p w14:paraId="23BBEDAA"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p>
    <w:p w14:paraId="7B995A76" w14:textId="77777777" w:rsidR="00AE174B" w:rsidRPr="00AE1810" w:rsidRDefault="00AE174B" w:rsidP="00AE174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Permission given this ________ day of _________________________, _______.</w:t>
      </w:r>
    </w:p>
    <w:p w14:paraId="45305A8D" w14:textId="77777777" w:rsidR="00AE174B" w:rsidRPr="00AE1810" w:rsidRDefault="00AE174B" w:rsidP="00947158">
      <w:pPr>
        <w:tabs>
          <w:tab w:val="center" w:pos="4680"/>
        </w:tabs>
        <w:spacing w:after="0" w:line="273" w:lineRule="auto"/>
        <w:jc w:val="center"/>
        <w:rPr>
          <w:rFonts w:ascii="Times New Roman" w:eastAsia="Times New Roman" w:hAnsi="Times New Roman" w:cs="Times New Roman"/>
          <w:b/>
          <w:bCs/>
          <w:caps/>
          <w:sz w:val="24"/>
          <w:szCs w:val="24"/>
        </w:rPr>
      </w:pPr>
    </w:p>
    <w:p w14:paraId="6B0EAC76" w14:textId="77777777" w:rsidR="00947158" w:rsidRPr="00AE1810" w:rsidRDefault="00947158" w:rsidP="00947158">
      <w:pPr>
        <w:tabs>
          <w:tab w:val="center" w:pos="4680"/>
        </w:tabs>
        <w:spacing w:after="0" w:line="273" w:lineRule="auto"/>
        <w:jc w:val="center"/>
        <w:rPr>
          <w:rFonts w:ascii="Times New Roman" w:eastAsia="Times New Roman" w:hAnsi="Times New Roman" w:cs="Times New Roman"/>
          <w:b/>
          <w:bCs/>
          <w:caps/>
          <w:sz w:val="24"/>
          <w:szCs w:val="24"/>
        </w:rPr>
      </w:pPr>
    </w:p>
    <w:p w14:paraId="2CFB1185" w14:textId="77777777" w:rsidR="00947158" w:rsidRPr="00AE1810" w:rsidRDefault="00947158" w:rsidP="00947158">
      <w:pPr>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br w:type="page"/>
      </w:r>
    </w:p>
    <w:p w14:paraId="36DBEF76" w14:textId="77777777" w:rsidR="004A116B" w:rsidRPr="00AE1810" w:rsidRDefault="004A116B" w:rsidP="004A116B">
      <w:pPr>
        <w:tabs>
          <w:tab w:val="center" w:pos="4680"/>
        </w:tabs>
        <w:spacing w:after="0" w:line="285" w:lineRule="auto"/>
        <w:jc w:val="center"/>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lastRenderedPageBreak/>
        <w:t>History of the Nursing Program</w:t>
      </w:r>
    </w:p>
    <w:p w14:paraId="2E7E5B09" w14:textId="77777777" w:rsidR="004A116B" w:rsidRPr="00AE1810" w:rsidRDefault="004A116B" w:rsidP="004A116B">
      <w:pPr>
        <w:spacing w:after="0" w:line="264" w:lineRule="auto"/>
        <w:rPr>
          <w:rFonts w:ascii="Times New Roman" w:eastAsia="Times New Roman" w:hAnsi="Times New Roman" w:cs="Times New Roman"/>
          <w:sz w:val="24"/>
          <w:szCs w:val="24"/>
        </w:rPr>
      </w:pPr>
    </w:p>
    <w:p w14:paraId="40772197" w14:textId="0690CDA8"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As early as 1959, the possibility of initiating a baccalaureate nursing program was considered by Olivet Nazarene (then) College administrative members who did not find it feasible to initiate a program at that time.</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However, recognition of the need for nurses and the discontinuance of St. Mary’s hospital diploma program in Kankakee prompted reconsideration early in 1966.</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At the May 1966 meeting of the Olivet Board of Trustees, approval was given for the development of a baccalaureate degree program in nursing.</w:t>
      </w:r>
    </w:p>
    <w:p w14:paraId="355075F9"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6ACA9C4F" w14:textId="77777777"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Assistance in planning the program was given by the Department Chair at Northern Illinois University and a nurse coordinator of the Illinois Department of Registration and Education. By September of 1966, the first chair, Faye Riley was employed to develop and lead the newly organized Department of Nursing. </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first students to enroll in the nursing program started in the fall of 1967. The Dedication program on October 1968 indicates there were 34 students continuing in the course.</w:t>
      </w:r>
    </w:p>
    <w:p w14:paraId="79DB6E25"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721D6D8F" w14:textId="42D588BA"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Classes met in various buildings of the campus.</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first Department of Nursing office was located in Reed Hall of Science. Also, the lecture hall of Reed was used for classes requiring demonstrations. Rooms of Wellman Hall as well as in a college-owned building on Marseilles Street were used for teaching other classes. Later, the office of the Department of Nur</w:t>
      </w:r>
      <w:r w:rsidR="00E91C90">
        <w:rPr>
          <w:rFonts w:ascii="Times New Roman" w:eastAsia="Times New Roman" w:hAnsi="Times New Roman" w:cs="Times New Roman"/>
          <w:sz w:val="24"/>
          <w:szCs w:val="24"/>
        </w:rPr>
        <w:t>sing was located in Burke Hall.</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A generous gift from Mr. and Mrs. Gerett M. Wisner and a federal grant made it possible to construct a </w:t>
      </w:r>
      <w:r w:rsidR="002B2B95">
        <w:rPr>
          <w:rFonts w:ascii="Times New Roman" w:eastAsia="Times New Roman" w:hAnsi="Times New Roman" w:cs="Times New Roman"/>
          <w:sz w:val="24"/>
          <w:szCs w:val="24"/>
        </w:rPr>
        <w:t xml:space="preserve">free-standing </w:t>
      </w:r>
      <w:r w:rsidRPr="00AE1810">
        <w:rPr>
          <w:rFonts w:ascii="Times New Roman" w:eastAsia="Times New Roman" w:hAnsi="Times New Roman" w:cs="Times New Roman"/>
          <w:sz w:val="24"/>
          <w:szCs w:val="24"/>
        </w:rPr>
        <w:t>building dedicated for the nursing program.</w:t>
      </w:r>
    </w:p>
    <w:p w14:paraId="6E010B58"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391D2DAC" w14:textId="77777777"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Groundbreaking for the Wisner Hall for Nursing Education was in February 1970 and was first used in 1971.</w:t>
      </w:r>
      <w:r w:rsidR="00F27A36"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Wisner Hall provided four classrooms, a student lounge, a resource center with 24 carrels (each equipped with tape and viewing machines), the Evelyn Witthoff - Geraldine Chappell auditorium (respectively named for a Physician – RN missionary team to India) capable of seating 150 students, office space for 20 faculty members, and a faculty lounge. Originally the Audio-Visual Department of the college occupied a large area in Wisner Hall. That space was made available to the nursing department when the audio-visual equipment was moved to Benner Library in 1976. Other departments and offices have shared the building space through the years as well. </w:t>
      </w:r>
    </w:p>
    <w:p w14:paraId="2F6DFF52"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29E8AC7B" w14:textId="0D1B3AEB" w:rsidR="004A116B" w:rsidRPr="00AE1810" w:rsidRDefault="004A116B" w:rsidP="00CB7C6F">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building remains a beautiful testament to the faithfulness and generosity of the Wisner’s. Wisner has been updated with a Virtual Hospital, high fidelity simulation manikins,</w:t>
      </w:r>
      <w:r w:rsidR="00796105">
        <w:rPr>
          <w:rFonts w:ascii="Times New Roman" w:eastAsia="Times New Roman" w:hAnsi="Times New Roman" w:cs="Times New Roman"/>
          <w:sz w:val="24"/>
          <w:szCs w:val="24"/>
        </w:rPr>
        <w:t xml:space="preserve"> </w:t>
      </w:r>
      <w:r w:rsidR="00B915BC">
        <w:rPr>
          <w:rFonts w:ascii="Times New Roman" w:eastAsia="Times New Roman" w:hAnsi="Times New Roman" w:cs="Times New Roman"/>
          <w:sz w:val="24"/>
          <w:szCs w:val="24"/>
        </w:rPr>
        <w:t>50</w:t>
      </w:r>
      <w:r w:rsidR="002B10C4">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computer stations for study, standardized testing, and interactive learning.</w:t>
      </w:r>
    </w:p>
    <w:p w14:paraId="5E2DAD4B" w14:textId="77777777" w:rsidR="004A116B" w:rsidRPr="00AE1810" w:rsidRDefault="004A116B" w:rsidP="00CB7C6F">
      <w:pPr>
        <w:spacing w:after="0" w:line="240" w:lineRule="auto"/>
        <w:rPr>
          <w:rFonts w:ascii="Times New Roman" w:eastAsia="Times New Roman" w:hAnsi="Times New Roman" w:cs="Times New Roman"/>
          <w:sz w:val="24"/>
          <w:szCs w:val="24"/>
        </w:rPr>
      </w:pPr>
    </w:p>
    <w:p w14:paraId="673A1EE3" w14:textId="15A91736" w:rsidR="00636609" w:rsidRDefault="008F671A" w:rsidP="008F671A">
      <w:pPr>
        <w:rPr>
          <w:rFonts w:ascii="Times New Roman" w:hAnsi="Times New Roman" w:cs="Times New Roman"/>
          <w:sz w:val="24"/>
        </w:rPr>
      </w:pPr>
      <w:r w:rsidRPr="008F671A">
        <w:rPr>
          <w:rFonts w:ascii="Times New Roman" w:hAnsi="Times New Roman" w:cs="Times New Roman"/>
          <w:sz w:val="24"/>
        </w:rPr>
        <w:t>The Department of Nursing was designated a Division of Nursing in the spring of 1977 by the college administration. The Division of Nursing received full approval from the National League for Nursing in 1979</w:t>
      </w:r>
      <w:r w:rsidR="002D2FAA">
        <w:rPr>
          <w:rFonts w:ascii="Times New Roman" w:hAnsi="Times New Roman" w:cs="Times New Roman"/>
          <w:sz w:val="24"/>
        </w:rPr>
        <w:t>, lasting through June 2002.</w:t>
      </w:r>
      <w:r w:rsidRPr="008F671A">
        <w:rPr>
          <w:rFonts w:ascii="Times New Roman" w:hAnsi="Times New Roman" w:cs="Times New Roman"/>
          <w:sz w:val="24"/>
        </w:rPr>
        <w:t xml:space="preserve"> The nursing program made application to the Commission for Collegiate Nursing Education (CCNE) and received preliminary approval in 1997, and full approval in 200</w:t>
      </w:r>
      <w:r w:rsidR="002D2FAA">
        <w:rPr>
          <w:rFonts w:ascii="Times New Roman" w:hAnsi="Times New Roman" w:cs="Times New Roman"/>
          <w:sz w:val="24"/>
        </w:rPr>
        <w:t>2</w:t>
      </w:r>
      <w:r w:rsidRPr="008F671A">
        <w:rPr>
          <w:rFonts w:ascii="Times New Roman" w:hAnsi="Times New Roman" w:cs="Times New Roman"/>
          <w:sz w:val="24"/>
        </w:rPr>
        <w:t>.  In 1990, the Division of Nursing established a non-traditional track of the program of nursing for registered nurses with an associate degree or a three-year diploma desiring the Bachelor of Science Degree in Nursing</w:t>
      </w:r>
      <w:r w:rsidR="00DD7942">
        <w:rPr>
          <w:rFonts w:ascii="Times New Roman" w:hAnsi="Times New Roman" w:cs="Times New Roman"/>
          <w:sz w:val="24"/>
        </w:rPr>
        <w:t xml:space="preserve"> (RN-BSN)</w:t>
      </w:r>
      <w:r w:rsidRPr="008F671A">
        <w:rPr>
          <w:rFonts w:ascii="Times New Roman" w:hAnsi="Times New Roman" w:cs="Times New Roman"/>
          <w:sz w:val="24"/>
        </w:rPr>
        <w:t xml:space="preserve">. The first class began in </w:t>
      </w:r>
      <w:r w:rsidR="002B2B95">
        <w:rPr>
          <w:rFonts w:ascii="Times New Roman" w:hAnsi="Times New Roman" w:cs="Times New Roman"/>
          <w:sz w:val="24"/>
        </w:rPr>
        <w:t>January</w:t>
      </w:r>
      <w:r w:rsidRPr="008F671A">
        <w:rPr>
          <w:rFonts w:ascii="Times New Roman" w:hAnsi="Times New Roman" w:cs="Times New Roman"/>
          <w:sz w:val="24"/>
        </w:rPr>
        <w:t xml:space="preserve"> 1991.</w:t>
      </w:r>
      <w:r w:rsidRPr="008F671A">
        <w:rPr>
          <w:rFonts w:ascii="Times New Roman" w:hAnsi="Times New Roman" w:cs="Times New Roman"/>
          <w:b/>
          <w:bCs/>
          <w:sz w:val="24"/>
        </w:rPr>
        <w:t xml:space="preserve"> </w:t>
      </w:r>
      <w:r w:rsidRPr="008F671A">
        <w:rPr>
          <w:rFonts w:ascii="Times New Roman" w:hAnsi="Times New Roman" w:cs="Times New Roman"/>
          <w:sz w:val="24"/>
        </w:rPr>
        <w:t> </w:t>
      </w:r>
    </w:p>
    <w:p w14:paraId="7376CDB8" w14:textId="5A359533" w:rsidR="002B10C4" w:rsidRPr="00A251D7" w:rsidRDefault="00636609" w:rsidP="00375FD5">
      <w:pPr>
        <w:rPr>
          <w:rFonts w:ascii="Times New Roman" w:eastAsia="Times New Roman" w:hAnsi="Times New Roman" w:cs="Times New Roman"/>
          <w:color w:val="000000"/>
          <w:sz w:val="24"/>
          <w:szCs w:val="24"/>
          <w:bdr w:val="none" w:sz="0" w:space="0" w:color="auto" w:frame="1"/>
          <w:shd w:val="clear" w:color="auto" w:fill="FFFFFF"/>
        </w:rPr>
      </w:pPr>
      <w:r w:rsidRPr="00375FD5">
        <w:rPr>
          <w:rFonts w:ascii="Times New Roman" w:hAnsi="Times New Roman" w:cs="Times New Roman"/>
          <w:sz w:val="24"/>
          <w:szCs w:val="24"/>
          <w:shd w:val="clear" w:color="auto" w:fill="FFFFFF"/>
        </w:rPr>
        <w:t xml:space="preserve">Kappa Sigma Chapter, Sigma Theta Tau, International Nursing Honor Society was established here on May 12, </w:t>
      </w:r>
      <w:r w:rsidR="009D2F7B" w:rsidRPr="00375FD5">
        <w:rPr>
          <w:rFonts w:ascii="Times New Roman" w:hAnsi="Times New Roman" w:cs="Times New Roman"/>
          <w:sz w:val="24"/>
          <w:szCs w:val="24"/>
          <w:shd w:val="clear" w:color="auto" w:fill="FFFFFF"/>
        </w:rPr>
        <w:t>1984,</w:t>
      </w:r>
      <w:r w:rsidRPr="00375FD5">
        <w:rPr>
          <w:rFonts w:ascii="Times New Roman" w:hAnsi="Times New Roman" w:cs="Times New Roman"/>
          <w:sz w:val="24"/>
          <w:szCs w:val="24"/>
          <w:shd w:val="clear" w:color="auto" w:fill="FFFFFF"/>
        </w:rPr>
        <w:t xml:space="preserve"> through the hard work and dedication of the first Chapter President, Sue Davison, and the Executive Board Members, VP-Margaret Frogge, Treasurer-Marvina Eckert, Secretary-Brenda Johnson, and Faculty Advisors-Leann Eaton and Amy Golyshko. The Nursing Students in Action joined the National Student Nurses Association in 2008. </w:t>
      </w:r>
    </w:p>
    <w:p w14:paraId="4AF3E73E" w14:textId="77777777" w:rsidR="00662C3A" w:rsidRPr="002B2B95" w:rsidRDefault="00662C3A" w:rsidP="00146D51">
      <w:pPr>
        <w:spacing w:after="0" w:line="240" w:lineRule="auto"/>
        <w:rPr>
          <w:rFonts w:ascii="Times New Roman" w:hAnsi="Times New Roman" w:cs="Times New Roman"/>
          <w:strike/>
          <w:sz w:val="24"/>
        </w:rPr>
      </w:pPr>
    </w:p>
    <w:p w14:paraId="4ABEDDB5" w14:textId="6669FA6F" w:rsidR="008F671A" w:rsidRPr="00676573" w:rsidRDefault="008F671A" w:rsidP="008F671A">
      <w:pPr>
        <w:rPr>
          <w:rFonts w:ascii="Times New Roman" w:hAnsi="Times New Roman" w:cs="Times New Roman"/>
          <w:sz w:val="24"/>
          <w:szCs w:val="24"/>
        </w:rPr>
      </w:pPr>
      <w:r w:rsidRPr="008F671A">
        <w:rPr>
          <w:rFonts w:ascii="Times New Roman" w:hAnsi="Times New Roman" w:cs="Times New Roman"/>
          <w:sz w:val="24"/>
        </w:rPr>
        <w:t xml:space="preserve">In </w:t>
      </w:r>
      <w:r w:rsidR="00D47BBE">
        <w:rPr>
          <w:rFonts w:ascii="Times New Roman" w:hAnsi="Times New Roman" w:cs="Times New Roman"/>
          <w:sz w:val="24"/>
        </w:rPr>
        <w:t xml:space="preserve">October </w:t>
      </w:r>
      <w:r w:rsidRPr="008F671A">
        <w:rPr>
          <w:rFonts w:ascii="Times New Roman" w:hAnsi="Times New Roman" w:cs="Times New Roman"/>
          <w:sz w:val="24"/>
        </w:rPr>
        <w:t>2000, a Master’s in Nursing Program was established to prepare nurses for the advanced practice role; the first cohort of MSN students graduated in May 2003. In May 2005, the MSN program’s Continuous Improvement Progress Report was approved.  In November 2006, the MSN program was reviewed for accreditation by CCNE and accreditation was awarded</w:t>
      </w:r>
      <w:r w:rsidR="00CE3068">
        <w:rPr>
          <w:rFonts w:ascii="Times New Roman" w:hAnsi="Times New Roman" w:cs="Times New Roman"/>
          <w:sz w:val="24"/>
        </w:rPr>
        <w:t xml:space="preserve"> by AACN</w:t>
      </w:r>
      <w:r w:rsidR="004319F7">
        <w:rPr>
          <w:rFonts w:ascii="Times New Roman" w:hAnsi="Times New Roman" w:cs="Times New Roman"/>
          <w:sz w:val="24"/>
        </w:rPr>
        <w:t>.</w:t>
      </w:r>
      <w:r w:rsidRPr="008F671A">
        <w:rPr>
          <w:rFonts w:ascii="Times New Roman" w:hAnsi="Times New Roman" w:cs="Times New Roman"/>
          <w:sz w:val="24"/>
        </w:rPr>
        <w:t xml:space="preserve"> In 2007, an expanded MSN offering was launched to include tracks in Nursing Leadership/Manage</w:t>
      </w:r>
      <w:r w:rsidR="00B331B6">
        <w:rPr>
          <w:rFonts w:ascii="Times New Roman" w:hAnsi="Times New Roman" w:cs="Times New Roman"/>
          <w:sz w:val="24"/>
        </w:rPr>
        <w:t>r</w:t>
      </w:r>
      <w:r w:rsidRPr="008F671A">
        <w:rPr>
          <w:rFonts w:ascii="Times New Roman" w:hAnsi="Times New Roman" w:cs="Times New Roman"/>
          <w:sz w:val="24"/>
        </w:rPr>
        <w:t>, Nursing Education, and Emergency Preparedness-Disaster Response. Due to low enrollment in the Emergency Preparedness-Disaster Response Track, it was dissolved and made way for a new track. In June 2011, the Family Nurse Practitioner</w:t>
      </w:r>
      <w:r w:rsidR="00676573">
        <w:rPr>
          <w:rFonts w:ascii="Times New Roman" w:hAnsi="Times New Roman" w:cs="Times New Roman"/>
          <w:sz w:val="24"/>
        </w:rPr>
        <w:t>, and May 2013 the Post-Graduate APRN Certificate</w:t>
      </w:r>
      <w:r w:rsidRPr="008F671A">
        <w:rPr>
          <w:rFonts w:ascii="Times New Roman" w:hAnsi="Times New Roman" w:cs="Times New Roman"/>
          <w:sz w:val="24"/>
        </w:rPr>
        <w:t xml:space="preserve"> track</w:t>
      </w:r>
      <w:r w:rsidR="00676573">
        <w:rPr>
          <w:rFonts w:ascii="Times New Roman" w:hAnsi="Times New Roman" w:cs="Times New Roman"/>
          <w:sz w:val="24"/>
        </w:rPr>
        <w:t>s</w:t>
      </w:r>
      <w:r w:rsidRPr="008F671A">
        <w:rPr>
          <w:rFonts w:ascii="Times New Roman" w:hAnsi="Times New Roman" w:cs="Times New Roman"/>
          <w:sz w:val="24"/>
        </w:rPr>
        <w:t xml:space="preserve"> w</w:t>
      </w:r>
      <w:r w:rsidR="00676573">
        <w:rPr>
          <w:rFonts w:ascii="Times New Roman" w:hAnsi="Times New Roman" w:cs="Times New Roman"/>
          <w:sz w:val="24"/>
        </w:rPr>
        <w:t>ere</w:t>
      </w:r>
      <w:r w:rsidRPr="008F671A">
        <w:rPr>
          <w:rFonts w:ascii="Times New Roman" w:hAnsi="Times New Roman" w:cs="Times New Roman"/>
          <w:sz w:val="24"/>
        </w:rPr>
        <w:t xml:space="preserve"> launched. </w:t>
      </w:r>
      <w:r w:rsidR="00676573" w:rsidRPr="00676573">
        <w:rPr>
          <w:rFonts w:ascii="Times New Roman" w:hAnsi="Times New Roman" w:cs="Times New Roman"/>
          <w:color w:val="000000"/>
          <w:sz w:val="24"/>
          <w:szCs w:val="24"/>
          <w:shd w:val="clear" w:color="auto" w:fill="FFFFFF"/>
        </w:rPr>
        <w:t xml:space="preserve"> </w:t>
      </w:r>
      <w:r w:rsidR="00676573" w:rsidRPr="00676573">
        <w:rPr>
          <w:rStyle w:val="normaltextrun"/>
          <w:rFonts w:ascii="Times New Roman" w:hAnsi="Times New Roman" w:cs="Times New Roman"/>
          <w:color w:val="000000"/>
          <w:sz w:val="24"/>
          <w:szCs w:val="24"/>
          <w:shd w:val="clear" w:color="auto" w:fill="FFFFFF"/>
        </w:rPr>
        <w:t>Olivet Nazarene University’s nursing programs are fully accredited by the Commission on Collegiate Nursing Education.</w:t>
      </w:r>
      <w:r w:rsidR="00676573" w:rsidRPr="00676573">
        <w:rPr>
          <w:rStyle w:val="eop"/>
          <w:rFonts w:ascii="Times New Roman" w:hAnsi="Times New Roman" w:cs="Times New Roman"/>
          <w:color w:val="000000"/>
          <w:sz w:val="24"/>
          <w:szCs w:val="24"/>
          <w:shd w:val="clear" w:color="auto" w:fill="FFFFFF"/>
        </w:rPr>
        <w:t> </w:t>
      </w:r>
    </w:p>
    <w:p w14:paraId="174C4811" w14:textId="77777777" w:rsidR="008F671A" w:rsidRPr="008F671A" w:rsidRDefault="008F671A" w:rsidP="008F671A">
      <w:pPr>
        <w:rPr>
          <w:rFonts w:ascii="Times New Roman" w:hAnsi="Times New Roman" w:cs="Times New Roman"/>
          <w:sz w:val="24"/>
        </w:rPr>
      </w:pPr>
      <w:r w:rsidRPr="008F671A">
        <w:rPr>
          <w:rFonts w:ascii="Times New Roman" w:hAnsi="Times New Roman" w:cs="Times New Roman"/>
          <w:sz w:val="24"/>
        </w:rPr>
        <w:t>With the 2006 restructuring of the University, the Division of Nursing became the Department of Nursing within the School of Professional Studies. However, a new restructuring was announced in May of 2014, and the Department of Nursing became the School of Nursing and Health Sciences, effective July 2014. In July 2015, with a new restructuring the School of Nursing and Health Sciences became a Department of Nursing in the School of Life and Health Sciences.</w:t>
      </w:r>
    </w:p>
    <w:p w14:paraId="2469BD8E" w14:textId="21347FB9" w:rsidR="00B331B6" w:rsidRDefault="00A57A95" w:rsidP="008F671A">
      <w:pPr>
        <w:rPr>
          <w:rFonts w:ascii="Times New Roman" w:hAnsi="Times New Roman" w:cs="Times New Roman"/>
          <w:sz w:val="24"/>
        </w:rPr>
      </w:pPr>
      <w:r>
        <w:rPr>
          <w:rFonts w:ascii="Times New Roman" w:hAnsi="Times New Roman" w:cs="Times New Roman"/>
          <w:sz w:val="24"/>
        </w:rPr>
        <w:t xml:space="preserve">In </w:t>
      </w:r>
      <w:r w:rsidR="005D4972" w:rsidRPr="008F671A">
        <w:rPr>
          <w:rFonts w:ascii="Times New Roman" w:hAnsi="Times New Roman" w:cs="Times New Roman"/>
          <w:sz w:val="24"/>
        </w:rPr>
        <w:t>October</w:t>
      </w:r>
      <w:r w:rsidR="008F671A" w:rsidRPr="008F671A">
        <w:rPr>
          <w:rFonts w:ascii="Times New Roman" w:hAnsi="Times New Roman" w:cs="Times New Roman"/>
          <w:sz w:val="24"/>
        </w:rPr>
        <w:t xml:space="preserve"> 2012 an accelerated BSN</w:t>
      </w:r>
      <w:r w:rsidR="0086018F">
        <w:rPr>
          <w:rFonts w:ascii="Times New Roman" w:hAnsi="Times New Roman" w:cs="Times New Roman"/>
          <w:sz w:val="24"/>
        </w:rPr>
        <w:t xml:space="preserve"> </w:t>
      </w:r>
      <w:r w:rsidR="0086018F" w:rsidRPr="00D47BBE">
        <w:rPr>
          <w:rFonts w:ascii="Times New Roman" w:hAnsi="Times New Roman" w:cs="Times New Roman"/>
          <w:sz w:val="24"/>
        </w:rPr>
        <w:t>(ABSN)</w:t>
      </w:r>
      <w:r w:rsidR="008F671A" w:rsidRPr="008F671A">
        <w:rPr>
          <w:rFonts w:ascii="Times New Roman" w:hAnsi="Times New Roman" w:cs="Times New Roman"/>
          <w:sz w:val="24"/>
        </w:rPr>
        <w:t xml:space="preserve"> track was started. Coursework is online with </w:t>
      </w:r>
      <w:r w:rsidR="00DA6F1C">
        <w:rPr>
          <w:rFonts w:ascii="Times New Roman" w:hAnsi="Times New Roman" w:cs="Times New Roman"/>
          <w:sz w:val="24"/>
        </w:rPr>
        <w:t xml:space="preserve">on-ground </w:t>
      </w:r>
      <w:r w:rsidR="00707FC9">
        <w:rPr>
          <w:rFonts w:ascii="Times New Roman" w:hAnsi="Times New Roman" w:cs="Times New Roman"/>
          <w:sz w:val="24"/>
        </w:rPr>
        <w:t>lab and clinical. </w:t>
      </w:r>
      <w:r w:rsidR="008F671A" w:rsidRPr="008F671A">
        <w:rPr>
          <w:rFonts w:ascii="Times New Roman" w:hAnsi="Times New Roman" w:cs="Times New Roman"/>
          <w:sz w:val="24"/>
        </w:rPr>
        <w:t xml:space="preserve">The first </w:t>
      </w:r>
      <w:r w:rsidR="00B331B6">
        <w:rPr>
          <w:rFonts w:ascii="Times New Roman" w:hAnsi="Times New Roman" w:cs="Times New Roman"/>
          <w:sz w:val="24"/>
        </w:rPr>
        <w:t>cohort</w:t>
      </w:r>
      <w:r w:rsidR="008F671A" w:rsidRPr="008F671A">
        <w:rPr>
          <w:rFonts w:ascii="Times New Roman" w:hAnsi="Times New Roman" w:cs="Times New Roman"/>
          <w:sz w:val="24"/>
        </w:rPr>
        <w:t xml:space="preserve"> finished in February 2014.</w:t>
      </w:r>
      <w:r w:rsidR="00FD7D91">
        <w:rPr>
          <w:rFonts w:ascii="Times New Roman" w:hAnsi="Times New Roman" w:cs="Times New Roman"/>
          <w:sz w:val="24"/>
        </w:rPr>
        <w:t xml:space="preserve"> </w:t>
      </w:r>
      <w:r w:rsidR="00FD7D91" w:rsidRPr="00116316">
        <w:rPr>
          <w:rFonts w:ascii="Times New Roman" w:hAnsi="Times New Roman" w:cs="Times New Roman"/>
          <w:sz w:val="24"/>
        </w:rPr>
        <w:t xml:space="preserve">The ABSN </w:t>
      </w:r>
      <w:r w:rsidR="00676573">
        <w:rPr>
          <w:rFonts w:ascii="Times New Roman" w:hAnsi="Times New Roman" w:cs="Times New Roman"/>
          <w:sz w:val="24"/>
        </w:rPr>
        <w:t>track</w:t>
      </w:r>
      <w:r w:rsidR="00FD7D91" w:rsidRPr="00116316">
        <w:rPr>
          <w:rFonts w:ascii="Times New Roman" w:hAnsi="Times New Roman" w:cs="Times New Roman"/>
          <w:sz w:val="24"/>
        </w:rPr>
        <w:t xml:space="preserve"> is located in Oakbrook. This </w:t>
      </w:r>
      <w:r w:rsidR="00C81464" w:rsidRPr="00116316">
        <w:rPr>
          <w:rFonts w:ascii="Times New Roman" w:hAnsi="Times New Roman" w:cs="Times New Roman"/>
          <w:sz w:val="24"/>
        </w:rPr>
        <w:t>site</w:t>
      </w:r>
      <w:r w:rsidR="00FD7D91" w:rsidRPr="00116316">
        <w:rPr>
          <w:rFonts w:ascii="Times New Roman" w:hAnsi="Times New Roman" w:cs="Times New Roman"/>
          <w:sz w:val="24"/>
        </w:rPr>
        <w:t xml:space="preserve"> provides </w:t>
      </w:r>
      <w:r w:rsidR="002B10C4" w:rsidRPr="00116316">
        <w:rPr>
          <w:rFonts w:ascii="Times New Roman" w:hAnsi="Times New Roman" w:cs="Times New Roman"/>
          <w:sz w:val="24"/>
        </w:rPr>
        <w:t>multiple classrooms, two computer labs, and a fully equipped Virtual Learning Center</w:t>
      </w:r>
      <w:r w:rsidR="002B10C4" w:rsidRPr="00D47BBE">
        <w:rPr>
          <w:rFonts w:ascii="Times New Roman" w:hAnsi="Times New Roman" w:cs="Times New Roman"/>
          <w:sz w:val="24"/>
        </w:rPr>
        <w:t>.</w:t>
      </w:r>
    </w:p>
    <w:p w14:paraId="17F7D340" w14:textId="5BFA17A3" w:rsidR="00D47BBE" w:rsidRDefault="00D47BBE" w:rsidP="008F671A">
      <w:pPr>
        <w:rPr>
          <w:rFonts w:ascii="Times New Roman" w:hAnsi="Times New Roman" w:cs="Times New Roman"/>
          <w:sz w:val="24"/>
        </w:rPr>
      </w:pPr>
      <w:r>
        <w:rPr>
          <w:rFonts w:ascii="Times New Roman" w:hAnsi="Times New Roman" w:cs="Times New Roman"/>
          <w:sz w:val="24"/>
        </w:rPr>
        <w:t xml:space="preserve"> In Summer 2016, a combined BSN-MSN track was created (RN-MSN/FNP). The first cohort started in January 2017. The didactic program is online with practicum hours for each track</w:t>
      </w:r>
      <w:r w:rsidR="00B0299D">
        <w:rPr>
          <w:rFonts w:ascii="Times New Roman" w:hAnsi="Times New Roman" w:cs="Times New Roman"/>
          <w:sz w:val="24"/>
        </w:rPr>
        <w:t>.</w:t>
      </w:r>
    </w:p>
    <w:p w14:paraId="77C31206" w14:textId="685DCF66" w:rsidR="00634778" w:rsidRDefault="00D47BBE" w:rsidP="00825B9A">
      <w:pPr>
        <w:spacing w:after="0" w:line="240" w:lineRule="auto"/>
        <w:rPr>
          <w:rFonts w:ascii="Times New Roman" w:hAnsi="Times New Roman" w:cs="Times New Roman"/>
          <w:sz w:val="24"/>
        </w:rPr>
      </w:pPr>
      <w:r w:rsidRPr="002F6D25">
        <w:rPr>
          <w:rFonts w:ascii="Times New Roman" w:hAnsi="Times New Roman" w:cs="Times New Roman"/>
          <w:sz w:val="24"/>
        </w:rPr>
        <w:t xml:space="preserve">In April 2020, the Post Master’s </w:t>
      </w:r>
      <w:r w:rsidR="00676573">
        <w:rPr>
          <w:rFonts w:ascii="Times New Roman" w:hAnsi="Times New Roman" w:cs="Times New Roman"/>
          <w:sz w:val="24"/>
        </w:rPr>
        <w:t xml:space="preserve">Nursing </w:t>
      </w:r>
      <w:r w:rsidRPr="002F6D25">
        <w:rPr>
          <w:rFonts w:ascii="Times New Roman" w:hAnsi="Times New Roman" w:cs="Times New Roman"/>
          <w:sz w:val="24"/>
        </w:rPr>
        <w:t>Education Certificate track</w:t>
      </w:r>
      <w:r w:rsidR="00676573">
        <w:rPr>
          <w:rFonts w:ascii="Times New Roman" w:hAnsi="Times New Roman" w:cs="Times New Roman"/>
          <w:sz w:val="24"/>
        </w:rPr>
        <w:t xml:space="preserve"> (PMC-</w:t>
      </w:r>
      <w:r w:rsidR="00D172D8">
        <w:rPr>
          <w:rFonts w:ascii="Times New Roman" w:hAnsi="Times New Roman" w:cs="Times New Roman"/>
          <w:sz w:val="24"/>
        </w:rPr>
        <w:t xml:space="preserve">E) </w:t>
      </w:r>
      <w:r w:rsidR="00D172D8" w:rsidRPr="002F6D25">
        <w:rPr>
          <w:rFonts w:ascii="Times New Roman" w:hAnsi="Times New Roman" w:cs="Times New Roman"/>
          <w:sz w:val="24"/>
        </w:rPr>
        <w:t>was</w:t>
      </w:r>
      <w:r w:rsidRPr="002F6D25">
        <w:rPr>
          <w:rFonts w:ascii="Times New Roman" w:hAnsi="Times New Roman" w:cs="Times New Roman"/>
          <w:sz w:val="24"/>
        </w:rPr>
        <w:t xml:space="preserve"> approved and beg</w:t>
      </w:r>
      <w:r w:rsidR="00CE3068">
        <w:rPr>
          <w:rFonts w:ascii="Times New Roman" w:hAnsi="Times New Roman" w:cs="Times New Roman"/>
          <w:sz w:val="24"/>
        </w:rPr>
        <w:t>a</w:t>
      </w:r>
      <w:r w:rsidRPr="002F6D25">
        <w:rPr>
          <w:rFonts w:ascii="Times New Roman" w:hAnsi="Times New Roman" w:cs="Times New Roman"/>
          <w:sz w:val="24"/>
        </w:rPr>
        <w:t xml:space="preserve">n </w:t>
      </w:r>
      <w:r w:rsidR="00CE3068">
        <w:rPr>
          <w:rFonts w:ascii="Times New Roman" w:hAnsi="Times New Roman" w:cs="Times New Roman"/>
          <w:sz w:val="24"/>
        </w:rPr>
        <w:t>o</w:t>
      </w:r>
      <w:r w:rsidRPr="002F6D25">
        <w:rPr>
          <w:rFonts w:ascii="Times New Roman" w:hAnsi="Times New Roman" w:cs="Times New Roman"/>
          <w:sz w:val="24"/>
        </w:rPr>
        <w:t xml:space="preserve">n January 2021. On July1,2020, the Department of Nursing was designated as the </w:t>
      </w:r>
      <w:r w:rsidR="00D172D8">
        <w:rPr>
          <w:rFonts w:ascii="Times New Roman" w:hAnsi="Times New Roman" w:cs="Times New Roman"/>
          <w:sz w:val="24"/>
        </w:rPr>
        <w:t>S</w:t>
      </w:r>
      <w:r w:rsidRPr="002F6D25">
        <w:rPr>
          <w:rFonts w:ascii="Times New Roman" w:hAnsi="Times New Roman" w:cs="Times New Roman"/>
          <w:sz w:val="24"/>
        </w:rPr>
        <w:t>chool of Nursing under the direction of the Associate Dean, Tiffany Greer, as a part of the College of Professional Studies.</w:t>
      </w:r>
      <w:r w:rsidR="00676573">
        <w:rPr>
          <w:rFonts w:ascii="Times New Roman" w:hAnsi="Times New Roman" w:cs="Times New Roman"/>
          <w:sz w:val="24"/>
        </w:rPr>
        <w:t xml:space="preserve"> In October202</w:t>
      </w:r>
      <w:r w:rsidR="00D172D8">
        <w:rPr>
          <w:rFonts w:ascii="Times New Roman" w:hAnsi="Times New Roman" w:cs="Times New Roman"/>
          <w:sz w:val="24"/>
        </w:rPr>
        <w:t>0</w:t>
      </w:r>
      <w:r w:rsidR="00676573">
        <w:rPr>
          <w:rFonts w:ascii="Times New Roman" w:hAnsi="Times New Roman" w:cs="Times New Roman"/>
          <w:sz w:val="24"/>
        </w:rPr>
        <w:t>, the Post-</w:t>
      </w:r>
      <w:r w:rsidR="00A87B8A">
        <w:rPr>
          <w:rFonts w:ascii="Times New Roman" w:hAnsi="Times New Roman" w:cs="Times New Roman"/>
          <w:sz w:val="24"/>
        </w:rPr>
        <w:t>Master’s</w:t>
      </w:r>
      <w:r w:rsidR="00676573">
        <w:rPr>
          <w:rFonts w:ascii="Times New Roman" w:hAnsi="Times New Roman" w:cs="Times New Roman"/>
          <w:sz w:val="24"/>
        </w:rPr>
        <w:t xml:space="preserve"> Transformational Leadership (PMC-TL) Certificate track was approved and beg</w:t>
      </w:r>
      <w:r w:rsidR="00CE3068">
        <w:rPr>
          <w:rFonts w:ascii="Times New Roman" w:hAnsi="Times New Roman" w:cs="Times New Roman"/>
          <w:sz w:val="24"/>
        </w:rPr>
        <w:t>an in</w:t>
      </w:r>
      <w:r w:rsidR="00676573">
        <w:rPr>
          <w:rFonts w:ascii="Times New Roman" w:hAnsi="Times New Roman" w:cs="Times New Roman"/>
          <w:sz w:val="24"/>
        </w:rPr>
        <w:t xml:space="preserve"> January 2021.</w:t>
      </w:r>
    </w:p>
    <w:p w14:paraId="44589090" w14:textId="14AECDAA" w:rsidR="00A251D7" w:rsidRDefault="00A251D7" w:rsidP="00825B9A">
      <w:pPr>
        <w:spacing w:after="0" w:line="240" w:lineRule="auto"/>
        <w:rPr>
          <w:rFonts w:ascii="Times New Roman" w:hAnsi="Times New Roman" w:cs="Times New Roman"/>
          <w:sz w:val="24"/>
        </w:rPr>
      </w:pPr>
    </w:p>
    <w:p w14:paraId="06F8BCE6" w14:textId="18FEAF00" w:rsidR="00A251D7" w:rsidRDefault="00A251D7" w:rsidP="75911589">
      <w:pPr>
        <w:spacing w:after="0" w:line="240" w:lineRule="auto"/>
      </w:pPr>
    </w:p>
    <w:p w14:paraId="59AD7678" w14:textId="77777777" w:rsidR="00A251D7" w:rsidRPr="00634778" w:rsidRDefault="00A251D7" w:rsidP="00825B9A">
      <w:pPr>
        <w:spacing w:after="0" w:line="240" w:lineRule="auto"/>
        <w:rPr>
          <w:rFonts w:ascii="inherit" w:hAnsi="inherit"/>
          <w:bdr w:val="none" w:sz="0" w:space="0" w:color="auto" w:frame="1"/>
          <w:shd w:val="clear" w:color="auto" w:fill="00FF00"/>
        </w:rPr>
      </w:pPr>
    </w:p>
    <w:p w14:paraId="6E8C2D00" w14:textId="6781F185" w:rsidR="00520EDD" w:rsidRPr="00AE1810" w:rsidRDefault="00520EDD" w:rsidP="004A116B">
      <w:pPr>
        <w:spacing w:after="0" w:line="240" w:lineRule="auto"/>
        <w:jc w:val="center"/>
        <w:rPr>
          <w:rFonts w:ascii="Times New Roman" w:eastAsia="Times New Roman" w:hAnsi="Times New Roman" w:cs="Times New Roman"/>
          <w:b/>
          <w:sz w:val="24"/>
          <w:szCs w:val="24"/>
        </w:rPr>
      </w:pPr>
    </w:p>
    <w:p w14:paraId="12A73B62" w14:textId="394488CE" w:rsidR="00352A52" w:rsidRDefault="00352A52" w:rsidP="004A116B">
      <w:pPr>
        <w:spacing w:after="0" w:line="240" w:lineRule="auto"/>
        <w:jc w:val="center"/>
        <w:rPr>
          <w:rFonts w:ascii="Times New Roman" w:eastAsia="Times New Roman" w:hAnsi="Times New Roman" w:cs="Times New Roman"/>
          <w:b/>
          <w:sz w:val="24"/>
          <w:szCs w:val="24"/>
        </w:rPr>
      </w:pPr>
      <w:r w:rsidRPr="00AE1810">
        <w:rPr>
          <w:rFonts w:ascii="Times New Roman" w:hAnsi="Times New Roman" w:cs="Times New Roman"/>
          <w:noProof/>
          <w:color w:val="2B579A"/>
          <w:sz w:val="24"/>
          <w:szCs w:val="24"/>
          <w:shd w:val="clear" w:color="auto" w:fill="E6E6E6"/>
        </w:rPr>
        <w:drawing>
          <wp:inline distT="0" distB="0" distL="0" distR="0" wp14:anchorId="5BBE5475" wp14:editId="0064E72E">
            <wp:extent cx="1373325" cy="647662"/>
            <wp:effectExtent l="0" t="0" r="0" b="0"/>
            <wp:docPr id="2" name="Picture 2" descr="CCNE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E Accredit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r="84303"/>
                    <a:stretch/>
                  </pic:blipFill>
                  <pic:spPr bwMode="auto">
                    <a:xfrm>
                      <a:off x="0" y="0"/>
                      <a:ext cx="1373325" cy="647662"/>
                    </a:xfrm>
                    <a:prstGeom prst="rect">
                      <a:avLst/>
                    </a:prstGeom>
                    <a:noFill/>
                    <a:ln>
                      <a:noFill/>
                    </a:ln>
                    <a:extLst>
                      <a:ext uri="{53640926-AAD7-44D8-BBD7-CCE9431645EC}">
                        <a14:shadowObscured xmlns:a14="http://schemas.microsoft.com/office/drawing/2010/main"/>
                      </a:ext>
                    </a:extLst>
                  </pic:spPr>
                </pic:pic>
              </a:graphicData>
            </a:graphic>
          </wp:inline>
        </w:drawing>
      </w:r>
      <w:r w:rsidR="009D2F7B">
        <w:rPr>
          <w:rFonts w:ascii="Times New Roman" w:eastAsia="Times New Roman" w:hAnsi="Times New Roman" w:cs="Times New Roman"/>
          <w:b/>
          <w:sz w:val="24"/>
          <w:szCs w:val="24"/>
        </w:rPr>
        <w:t xml:space="preserve"> </w:t>
      </w:r>
    </w:p>
    <w:p w14:paraId="4433F565" w14:textId="77777777" w:rsidR="005D26BE" w:rsidRPr="00AE1810" w:rsidRDefault="005D26BE" w:rsidP="004A116B">
      <w:pPr>
        <w:spacing w:after="0" w:line="240" w:lineRule="auto"/>
        <w:jc w:val="center"/>
        <w:rPr>
          <w:rFonts w:ascii="Times New Roman" w:eastAsia="Times New Roman" w:hAnsi="Times New Roman" w:cs="Times New Roman"/>
          <w:b/>
          <w:sz w:val="24"/>
          <w:szCs w:val="24"/>
        </w:rPr>
      </w:pPr>
    </w:p>
    <w:p w14:paraId="73AE4AE7" w14:textId="24226BC7" w:rsidR="26829F72" w:rsidRDefault="26829F72" w:rsidP="006D1AAE">
      <w:pPr>
        <w:spacing w:after="0" w:line="240" w:lineRule="auto"/>
        <w:jc w:val="center"/>
        <w:rPr>
          <w:rFonts w:ascii="Times New Roman" w:eastAsia="Times New Roman" w:hAnsi="Times New Roman" w:cs="Times New Roman"/>
          <w:sz w:val="24"/>
          <w:szCs w:val="24"/>
        </w:rPr>
      </w:pPr>
      <w:r w:rsidRPr="006D1AAE">
        <w:rPr>
          <w:rFonts w:ascii="Times New Roman" w:eastAsia="Times New Roman" w:hAnsi="Times New Roman" w:cs="Times New Roman"/>
          <w:sz w:val="24"/>
          <w:szCs w:val="24"/>
        </w:rPr>
        <w:t xml:space="preserve">The baccalaureate degree program in nursing at </w:t>
      </w:r>
      <w:r w:rsidRPr="2382B587">
        <w:rPr>
          <w:rFonts w:ascii="Times New Roman" w:eastAsia="Times New Roman" w:hAnsi="Times New Roman" w:cs="Times New Roman"/>
          <w:sz w:val="24"/>
          <w:szCs w:val="24"/>
        </w:rPr>
        <w:t>Olivet Nazarene University</w:t>
      </w:r>
      <w:r w:rsidRPr="006D1AAE">
        <w:rPr>
          <w:rFonts w:ascii="Times New Roman" w:eastAsia="Times New Roman" w:hAnsi="Times New Roman" w:cs="Times New Roman"/>
          <w:sz w:val="24"/>
          <w:szCs w:val="24"/>
        </w:rPr>
        <w:t xml:space="preserve"> is accredited by the Commission on Collegiate Nursing Education, </w:t>
      </w:r>
      <w:r w:rsidR="4F273E56" w:rsidRPr="006D1AAE">
        <w:rPr>
          <w:rFonts w:ascii="Times New Roman" w:eastAsia="Times New Roman" w:hAnsi="Times New Roman" w:cs="Times New Roman"/>
          <w:color w:val="333333"/>
          <w:sz w:val="24"/>
          <w:szCs w:val="24"/>
        </w:rPr>
        <w:t>(</w:t>
      </w:r>
      <w:hyperlink r:id="rId15" w:history="1">
        <w:r w:rsidR="009D2F7B" w:rsidRPr="00CD70CA">
          <w:rPr>
            <w:rStyle w:val="Hyperlink"/>
            <w:i/>
            <w:iCs/>
          </w:rPr>
          <w:t>http://www.ccneaccreditation.org</w:t>
        </w:r>
      </w:hyperlink>
      <w:r w:rsidR="4F273E56" w:rsidRPr="006D1AAE">
        <w:rPr>
          <w:rFonts w:ascii="Times New Roman" w:eastAsia="Times New Roman" w:hAnsi="Times New Roman" w:cs="Times New Roman"/>
          <w:sz w:val="24"/>
          <w:szCs w:val="24"/>
        </w:rPr>
        <w:t>).</w:t>
      </w:r>
    </w:p>
    <w:p w14:paraId="5769A4D7" w14:textId="1DDD6E74" w:rsidR="00A251D7" w:rsidRDefault="26829F72" w:rsidP="005D4972">
      <w:pPr>
        <w:widowControl w:val="0"/>
        <w:tabs>
          <w:tab w:val="left" w:pos="1710"/>
          <w:tab w:val="center" w:pos="5256"/>
        </w:tabs>
        <w:spacing w:after="0" w:line="240" w:lineRule="auto"/>
        <w:rPr>
          <w:rFonts w:ascii="Times New Roman" w:eastAsia="Times New Roman" w:hAnsi="Times New Roman" w:cs="Times New Roman"/>
          <w:b/>
          <w:snapToGrid w:val="0"/>
        </w:rPr>
      </w:pPr>
      <w:r w:rsidRPr="75911589">
        <w:rPr>
          <w:rFonts w:ascii="Times New Roman" w:eastAsia="Times New Roman" w:hAnsi="Times New Roman" w:cs="Times New Roman"/>
          <w:sz w:val="24"/>
          <w:szCs w:val="24"/>
        </w:rPr>
        <w:t xml:space="preserve"> </w:t>
      </w:r>
      <w:r w:rsidR="005D4972">
        <w:rPr>
          <w:rFonts w:ascii="Times New Roman" w:eastAsia="Times New Roman" w:hAnsi="Times New Roman" w:cs="Times New Roman"/>
          <w:b/>
          <w:snapToGrid w:val="0"/>
        </w:rPr>
        <w:tab/>
      </w:r>
      <w:r w:rsidR="005D4972">
        <w:rPr>
          <w:rFonts w:ascii="Times New Roman" w:eastAsia="Times New Roman" w:hAnsi="Times New Roman" w:cs="Times New Roman"/>
          <w:b/>
          <w:snapToGrid w:val="0"/>
        </w:rPr>
        <w:tab/>
      </w:r>
    </w:p>
    <w:p w14:paraId="0C415ADF" w14:textId="0B2A92C9" w:rsidR="00A251D7" w:rsidRDefault="00A251D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7B4DDD2B" w14:textId="077E13A7"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0AC4B35B" w14:textId="292D0039"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3E6E41C8" w14:textId="7326720F"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24F290DA" w14:textId="77777777" w:rsidR="007A7C97" w:rsidRDefault="007A7C97"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641B4DE8" w14:textId="77777777" w:rsidR="00D172D8" w:rsidRPr="00BA3D06" w:rsidRDefault="00D172D8" w:rsidP="005D4972">
      <w:pPr>
        <w:widowControl w:val="0"/>
        <w:tabs>
          <w:tab w:val="left" w:pos="1710"/>
          <w:tab w:val="center" w:pos="5256"/>
        </w:tabs>
        <w:spacing w:after="0" w:line="240" w:lineRule="auto"/>
        <w:rPr>
          <w:rFonts w:ascii="Times New Roman" w:eastAsia="Times New Roman" w:hAnsi="Times New Roman" w:cs="Times New Roman"/>
          <w:b/>
          <w:snapToGrid w:val="0"/>
        </w:rPr>
      </w:pPr>
    </w:p>
    <w:p w14:paraId="7CE02076" w14:textId="4B3B4CD2" w:rsidR="00707FC9" w:rsidRDefault="00B014CA" w:rsidP="00375FD5">
      <w:pPr>
        <w:spacing w:after="0" w:line="273" w:lineRule="auto"/>
        <w:jc w:val="center"/>
        <w:rPr>
          <w:rFonts w:ascii="Times New Roman" w:eastAsia="Times New Roman" w:hAnsi="Times New Roman" w:cs="Times New Roman"/>
          <w:b/>
          <w:bCs/>
          <w:caps/>
          <w:sz w:val="24"/>
          <w:szCs w:val="24"/>
        </w:rPr>
      </w:pPr>
      <w:r w:rsidRPr="00116316">
        <w:rPr>
          <w:rFonts w:ascii="Times New Roman" w:eastAsia="Times New Roman" w:hAnsi="Times New Roman" w:cs="Times New Roman"/>
          <w:b/>
          <w:bCs/>
          <w:caps/>
          <w:sz w:val="24"/>
          <w:szCs w:val="24"/>
        </w:rPr>
        <w:lastRenderedPageBreak/>
        <w:t>NURSING PROGRAM FOUNDATION</w:t>
      </w:r>
    </w:p>
    <w:p w14:paraId="0535B636"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Mission </w:t>
      </w:r>
    </w:p>
    <w:p w14:paraId="789BFA79"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p>
    <w:p w14:paraId="740D3F80" w14:textId="0688B698" w:rsidR="00066E05" w:rsidRPr="00D172D8" w:rsidRDefault="00066E05" w:rsidP="00D172D8">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mission of the </w:t>
      </w:r>
      <w:r w:rsidR="00796105" w:rsidRPr="00D47BBE">
        <w:rPr>
          <w:rFonts w:ascii="Times New Roman" w:eastAsia="Times New Roman" w:hAnsi="Times New Roman" w:cs="Times New Roman"/>
          <w:sz w:val="24"/>
          <w:szCs w:val="24"/>
        </w:rPr>
        <w:t>School</w:t>
      </w:r>
      <w:r w:rsidR="00796105"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is to provide Christian nursing education designed to prepare each graduate for a life </w:t>
      </w:r>
      <w:r w:rsidR="00AA31CB">
        <w:rPr>
          <w:rFonts w:ascii="Times New Roman" w:eastAsia="Times New Roman" w:hAnsi="Times New Roman" w:cs="Times New Roman"/>
          <w:sz w:val="24"/>
          <w:szCs w:val="24"/>
        </w:rPr>
        <w:t>of service to God and humanity.</w:t>
      </w:r>
      <w:r w:rsidR="00301238"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In this endeavor, students integrate faith and learning as they investigate concepts inherent in personal, professional, and spiritual growth through life-long learning and leadership.</w:t>
      </w:r>
    </w:p>
    <w:p w14:paraId="3B49F7DA" w14:textId="77777777" w:rsidR="00066E05" w:rsidRPr="00AE1810" w:rsidRDefault="00066E05" w:rsidP="00066E05">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Philosophy</w:t>
      </w:r>
    </w:p>
    <w:p w14:paraId="1FB644D5"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09DDC21F" w14:textId="45D19B9E" w:rsidR="001714DB" w:rsidRDefault="00066E05" w:rsidP="00066E05">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philosophy of the Olivet Nazarene </w:t>
      </w:r>
      <w:r w:rsidRPr="00D47BBE">
        <w:rPr>
          <w:rFonts w:ascii="Times New Roman" w:eastAsia="Times New Roman" w:hAnsi="Times New Roman" w:cs="Times New Roman"/>
          <w:sz w:val="24"/>
          <w:szCs w:val="24"/>
        </w:rPr>
        <w:t xml:space="preserve">University </w:t>
      </w:r>
      <w:r w:rsidR="00796105" w:rsidRPr="00D47BBE">
        <w:rPr>
          <w:rFonts w:ascii="Times New Roman" w:eastAsia="Times New Roman" w:hAnsi="Times New Roman" w:cs="Times New Roman"/>
          <w:sz w:val="24"/>
          <w:szCs w:val="24"/>
        </w:rPr>
        <w:t>School</w:t>
      </w:r>
      <w:r w:rsidR="00796105">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of Nursing encompasses spiritual, personal, and professional concepts that include the roles of leader, change agent, life-long learner, and service guided by ethical and moral standards.</w:t>
      </w:r>
    </w:p>
    <w:p w14:paraId="373CA116" w14:textId="73A64F15" w:rsidR="001714DB" w:rsidRPr="00D172D8" w:rsidRDefault="002F6D25" w:rsidP="001714DB">
      <w:pPr>
        <w:spacing w:after="0" w:line="240" w:lineRule="auto"/>
        <w:jc w:val="center"/>
        <w:rPr>
          <w:rFonts w:ascii="Times New Roman" w:eastAsia="Times New Roman" w:hAnsi="Times New Roman" w:cs="Times New Roman"/>
          <w:b/>
          <w:bCs/>
          <w:color w:val="000000" w:themeColor="text1"/>
          <w:sz w:val="24"/>
          <w:szCs w:val="24"/>
        </w:rPr>
      </w:pPr>
      <w:r w:rsidRPr="00D172D8">
        <w:rPr>
          <w:rFonts w:ascii="Times New Roman" w:eastAsia="Times New Roman" w:hAnsi="Times New Roman" w:cs="Times New Roman"/>
          <w:b/>
          <w:bCs/>
          <w:color w:val="000000" w:themeColor="text1"/>
          <w:sz w:val="24"/>
          <w:szCs w:val="24"/>
        </w:rPr>
        <w:t>Program Goals</w:t>
      </w:r>
    </w:p>
    <w:p w14:paraId="4E34C114" w14:textId="7DDE8337" w:rsidR="002F6D25" w:rsidRPr="00D172D8" w:rsidRDefault="002F6D25"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1.</w:t>
      </w:r>
      <w:r w:rsidR="00687E79" w:rsidRPr="00D172D8">
        <w:rPr>
          <w:rFonts w:ascii="Times New Roman" w:eastAsia="Times New Roman" w:hAnsi="Times New Roman" w:cs="Times New Roman"/>
          <w:color w:val="000000" w:themeColor="text1"/>
          <w:sz w:val="24"/>
          <w:szCs w:val="24"/>
        </w:rPr>
        <w:t xml:space="preserve"> </w:t>
      </w:r>
      <w:r w:rsidRPr="00D172D8">
        <w:rPr>
          <w:rFonts w:ascii="Times New Roman" w:eastAsia="Times New Roman" w:hAnsi="Times New Roman" w:cs="Times New Roman"/>
          <w:color w:val="000000" w:themeColor="text1"/>
          <w:sz w:val="24"/>
          <w:szCs w:val="24"/>
        </w:rPr>
        <w:t>Transform students personally, professionally, and spiritually to serve God and humanity.</w:t>
      </w:r>
    </w:p>
    <w:p w14:paraId="34739185" w14:textId="77777777" w:rsidR="00687E79" w:rsidRPr="00D172D8" w:rsidRDefault="002F6D25"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2. Provide education utili</w:t>
      </w:r>
      <w:r w:rsidR="00687E79" w:rsidRPr="00D172D8">
        <w:rPr>
          <w:rFonts w:ascii="Times New Roman" w:eastAsia="Times New Roman" w:hAnsi="Times New Roman" w:cs="Times New Roman"/>
          <w:color w:val="000000" w:themeColor="text1"/>
          <w:sz w:val="24"/>
          <w:szCs w:val="24"/>
        </w:rPr>
        <w:t xml:space="preserve">zing interprofessional experiences, didactic and online learning, and  </w:t>
      </w:r>
    </w:p>
    <w:p w14:paraId="272B4ED1" w14:textId="77777777" w:rsidR="00687E79"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evidence-based research to prepare students to successfully pass the NCLEX exam and become  </w:t>
      </w:r>
    </w:p>
    <w:p w14:paraId="0A010AFE" w14:textId="15BF89C9" w:rsidR="002F6D25"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competent nurses.</w:t>
      </w:r>
    </w:p>
    <w:p w14:paraId="24F2FA3B" w14:textId="77777777" w:rsidR="00687E79" w:rsidRPr="00D172D8"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3. Foster a stimulating atmosphere that promotes intellectual curiosity to further develop critical thinking</w:t>
      </w:r>
    </w:p>
    <w:p w14:paraId="712FDBBB" w14:textId="1006F44E" w:rsidR="00687E79" w:rsidRPr="002F6D25" w:rsidRDefault="00687E79" w:rsidP="00687E79">
      <w:pPr>
        <w:pStyle w:val="ListParagraph"/>
        <w:spacing w:after="0" w:line="240" w:lineRule="auto"/>
        <w:ind w:hanging="720"/>
        <w:rPr>
          <w:rFonts w:ascii="Times New Roman" w:eastAsia="Times New Roman" w:hAnsi="Times New Roman" w:cs="Times New Roman"/>
          <w:color w:val="000000" w:themeColor="text1"/>
          <w:sz w:val="24"/>
          <w:szCs w:val="24"/>
        </w:rPr>
      </w:pPr>
      <w:r w:rsidRPr="00D172D8">
        <w:rPr>
          <w:rFonts w:ascii="Times New Roman" w:eastAsia="Times New Roman" w:hAnsi="Times New Roman" w:cs="Times New Roman"/>
          <w:color w:val="000000" w:themeColor="text1"/>
          <w:sz w:val="24"/>
          <w:szCs w:val="24"/>
        </w:rPr>
        <w:t xml:space="preserve">    through the exploration of </w:t>
      </w:r>
      <w:r w:rsidR="008C28CD">
        <w:rPr>
          <w:rFonts w:ascii="Times New Roman" w:eastAsia="Times New Roman" w:hAnsi="Times New Roman" w:cs="Times New Roman"/>
          <w:color w:val="000000" w:themeColor="text1"/>
          <w:sz w:val="24"/>
          <w:szCs w:val="24"/>
        </w:rPr>
        <w:t xml:space="preserve">cultural, </w:t>
      </w:r>
      <w:r w:rsidRPr="00D172D8">
        <w:rPr>
          <w:rFonts w:ascii="Times New Roman" w:eastAsia="Times New Roman" w:hAnsi="Times New Roman" w:cs="Times New Roman"/>
          <w:color w:val="000000" w:themeColor="text1"/>
          <w:sz w:val="24"/>
          <w:szCs w:val="24"/>
        </w:rPr>
        <w:t xml:space="preserve">ethical, </w:t>
      </w:r>
      <w:r w:rsidR="008C28CD">
        <w:rPr>
          <w:rFonts w:ascii="Times New Roman" w:eastAsia="Times New Roman" w:hAnsi="Times New Roman" w:cs="Times New Roman"/>
          <w:color w:val="000000" w:themeColor="text1"/>
          <w:sz w:val="24"/>
          <w:szCs w:val="24"/>
        </w:rPr>
        <w:t xml:space="preserve">moral, </w:t>
      </w:r>
      <w:r w:rsidR="008C28CD" w:rsidRPr="00D172D8">
        <w:rPr>
          <w:rFonts w:ascii="Times New Roman" w:eastAsia="Times New Roman" w:hAnsi="Times New Roman" w:cs="Times New Roman"/>
          <w:color w:val="000000" w:themeColor="text1"/>
          <w:sz w:val="24"/>
          <w:szCs w:val="24"/>
        </w:rPr>
        <w:t>professional,</w:t>
      </w:r>
      <w:r w:rsidR="008C28CD">
        <w:rPr>
          <w:rFonts w:ascii="Times New Roman" w:eastAsia="Times New Roman" w:hAnsi="Times New Roman" w:cs="Times New Roman"/>
          <w:color w:val="000000" w:themeColor="text1"/>
          <w:sz w:val="24"/>
          <w:szCs w:val="24"/>
        </w:rPr>
        <w:t xml:space="preserve"> </w:t>
      </w:r>
      <w:r w:rsidRPr="00D172D8">
        <w:rPr>
          <w:rFonts w:ascii="Times New Roman" w:eastAsia="Times New Roman" w:hAnsi="Times New Roman" w:cs="Times New Roman"/>
          <w:color w:val="000000" w:themeColor="text1"/>
          <w:sz w:val="24"/>
          <w:szCs w:val="24"/>
        </w:rPr>
        <w:t>and spiritual concepts.</w:t>
      </w:r>
    </w:p>
    <w:p w14:paraId="7B41ADC1"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21B3B61B" w14:textId="77777777" w:rsidR="00066E05" w:rsidRPr="00AE1810" w:rsidRDefault="00066E05" w:rsidP="00066E05">
      <w:pPr>
        <w:spacing w:after="0" w:line="240" w:lineRule="auto"/>
        <w:rPr>
          <w:rFonts w:ascii="Times New Roman" w:eastAsia="Times New Roman" w:hAnsi="Times New Roman" w:cs="Times New Roman"/>
          <w:sz w:val="24"/>
          <w:szCs w:val="24"/>
        </w:rPr>
      </w:pPr>
    </w:p>
    <w:p w14:paraId="29452B79" w14:textId="4F22B049" w:rsidR="006A05E8" w:rsidRPr="00CE3068" w:rsidRDefault="006A05E8" w:rsidP="006A05E8">
      <w:pPr>
        <w:widowControl w:val="0"/>
        <w:spacing w:after="0" w:line="240" w:lineRule="auto"/>
        <w:jc w:val="center"/>
        <w:rPr>
          <w:rFonts w:ascii="Times New Roman" w:eastAsia="Times New Roman" w:hAnsi="Times New Roman" w:cs="Times New Roman"/>
          <w:b/>
          <w:snapToGrid w:val="0"/>
          <w:sz w:val="24"/>
          <w:szCs w:val="20"/>
        </w:rPr>
      </w:pPr>
      <w:r w:rsidRPr="00CE3068">
        <w:rPr>
          <w:rFonts w:ascii="Times New Roman" w:eastAsia="Times New Roman" w:hAnsi="Times New Roman" w:cs="Times New Roman"/>
          <w:b/>
          <w:snapToGrid w:val="0"/>
          <w:sz w:val="24"/>
          <w:szCs w:val="20"/>
        </w:rPr>
        <w:t xml:space="preserve">PROGRAM OUTCOMES </w:t>
      </w:r>
    </w:p>
    <w:p w14:paraId="19E37F01" w14:textId="77777777" w:rsidR="00B0299D" w:rsidRPr="00687E79" w:rsidRDefault="00B0299D" w:rsidP="006A05E8">
      <w:pPr>
        <w:widowControl w:val="0"/>
        <w:spacing w:after="0" w:line="240" w:lineRule="auto"/>
        <w:jc w:val="center"/>
        <w:rPr>
          <w:rFonts w:ascii="Times New Roman" w:eastAsia="Times New Roman" w:hAnsi="Times New Roman" w:cs="Times New Roman"/>
          <w:b/>
          <w:snapToGrid w:val="0"/>
          <w:sz w:val="24"/>
          <w:szCs w:val="20"/>
          <w:u w:val="single"/>
        </w:rPr>
      </w:pPr>
    </w:p>
    <w:p w14:paraId="33760D2A" w14:textId="77777777" w:rsidR="00B0299D" w:rsidRPr="00CE3068" w:rsidRDefault="00B0299D" w:rsidP="00B0299D">
      <w:pPr>
        <w:widowControl w:val="0"/>
        <w:spacing w:after="0" w:line="240" w:lineRule="auto"/>
        <w:rPr>
          <w:rFonts w:ascii="Times New Roman" w:eastAsia="Times New Roman" w:hAnsi="Times New Roman" w:cs="Times New Roman"/>
          <w:bCs/>
          <w:snapToGrid w:val="0"/>
          <w:sz w:val="24"/>
          <w:szCs w:val="20"/>
        </w:rPr>
      </w:pPr>
      <w:r w:rsidRPr="00CE3068">
        <w:rPr>
          <w:rFonts w:ascii="Times New Roman" w:eastAsia="Times New Roman" w:hAnsi="Times New Roman" w:cs="Times New Roman"/>
          <w:bCs/>
          <w:snapToGrid w:val="0"/>
          <w:sz w:val="24"/>
          <w:szCs w:val="20"/>
        </w:rPr>
        <w:t xml:space="preserve">Graduates are prepared to enter the profession of nursing as contributing members of the discipline, to promote, maintain, and restore the health of clients in a variety of settings. The outcomes of the traditional nursing major are to prepare graduates to: </w:t>
      </w:r>
    </w:p>
    <w:p w14:paraId="5DA194E0" w14:textId="0E244280" w:rsidR="006A05E8" w:rsidRPr="00687E79" w:rsidRDefault="00B0299D" w:rsidP="004E548F">
      <w:pPr>
        <w:widowControl w:val="0"/>
        <w:spacing w:after="0" w:line="240" w:lineRule="auto"/>
        <w:rPr>
          <w:rFonts w:ascii="Times New Roman" w:eastAsia="Times New Roman" w:hAnsi="Times New Roman" w:cs="Times New Roman"/>
          <w:b/>
          <w:snapToGrid w:val="0"/>
          <w:sz w:val="24"/>
          <w:szCs w:val="20"/>
          <w:u w:val="single"/>
        </w:rPr>
      </w:pPr>
      <w:r>
        <w:rPr>
          <w:rFonts w:ascii="Times New Roman" w:eastAsia="Times New Roman" w:hAnsi="Times New Roman" w:cs="Times New Roman"/>
          <w:b/>
          <w:snapToGrid w:val="0"/>
          <w:sz w:val="24"/>
          <w:szCs w:val="20"/>
          <w:u w:val="single"/>
        </w:rPr>
        <w:t xml:space="preserve"> </w:t>
      </w:r>
    </w:p>
    <w:p w14:paraId="1AD94000" w14:textId="551D4939"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w:t>
      </w:r>
      <w:r w:rsidRPr="00687E79">
        <w:rPr>
          <w:rFonts w:ascii="Times New Roman" w:eastAsia="Times New Roman" w:hAnsi="Times New Roman" w:cs="Times New Roman"/>
          <w:snapToGrid w:val="0"/>
          <w:sz w:val="24"/>
          <w:szCs w:val="20"/>
        </w:rPr>
        <w:tab/>
        <w:t>Serve God and humanity in diverse roles and settings with respect and compassion</w:t>
      </w:r>
      <w:r w:rsidR="00687E79">
        <w:rPr>
          <w:rFonts w:ascii="Times New Roman" w:eastAsia="Times New Roman" w:hAnsi="Times New Roman" w:cs="Times New Roman"/>
          <w:snapToGrid w:val="0"/>
          <w:sz w:val="24"/>
          <w:szCs w:val="20"/>
        </w:rPr>
        <w:t>.</w:t>
      </w:r>
    </w:p>
    <w:p w14:paraId="1B7905B0" w14:textId="72246344"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II.</w:t>
      </w:r>
      <w:r w:rsidRPr="00687E79">
        <w:rPr>
          <w:rFonts w:ascii="Times New Roman" w:eastAsia="Times New Roman" w:hAnsi="Times New Roman" w:cs="Times New Roman"/>
          <w:snapToGrid w:val="0"/>
          <w:sz w:val="24"/>
          <w:szCs w:val="20"/>
        </w:rPr>
        <w:tab/>
        <w:t>Integrate Christian faith through ethical nursing practice</w:t>
      </w:r>
      <w:r w:rsidR="00687E79">
        <w:rPr>
          <w:rFonts w:ascii="Times New Roman" w:eastAsia="Times New Roman" w:hAnsi="Times New Roman" w:cs="Times New Roman"/>
          <w:snapToGrid w:val="0"/>
          <w:sz w:val="24"/>
          <w:szCs w:val="20"/>
        </w:rPr>
        <w:t>.</w:t>
      </w:r>
    </w:p>
    <w:p w14:paraId="0CDBE192" w14:textId="175A989F"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III.</w:t>
      </w:r>
      <w:r w:rsidRPr="00687E79">
        <w:rPr>
          <w:rFonts w:ascii="Times New Roman" w:eastAsia="Times New Roman" w:hAnsi="Times New Roman" w:cs="Times New Roman"/>
          <w:snapToGrid w:val="0"/>
          <w:sz w:val="24"/>
          <w:szCs w:val="20"/>
        </w:rPr>
        <w:tab/>
        <w:t>Articulate the value of professional development and evidence-based practice while preparing to be a lifelong learner.</w:t>
      </w:r>
    </w:p>
    <w:p w14:paraId="6A694D17" w14:textId="77777777"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IV.</w:t>
      </w:r>
      <w:r w:rsidRPr="00687E79">
        <w:rPr>
          <w:rFonts w:ascii="Times New Roman" w:eastAsia="Times New Roman" w:hAnsi="Times New Roman" w:cs="Times New Roman"/>
          <w:snapToGrid w:val="0"/>
          <w:sz w:val="24"/>
          <w:szCs w:val="20"/>
        </w:rPr>
        <w:tab/>
        <w:t>Assimilate knowledge, skills, and attitudes from the liberal arts into nursing practice to competently care for diverse populations.</w:t>
      </w:r>
    </w:p>
    <w:p w14:paraId="64BF6E41" w14:textId="77777777" w:rsidR="006A05E8" w:rsidRPr="00687E79" w:rsidRDefault="006A05E8" w:rsidP="006A05E8">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w:t>
      </w:r>
      <w:r w:rsidRPr="00687E79">
        <w:rPr>
          <w:rFonts w:ascii="Times New Roman" w:eastAsia="Times New Roman" w:hAnsi="Times New Roman" w:cs="Times New Roman"/>
          <w:snapToGrid w:val="0"/>
          <w:sz w:val="24"/>
          <w:szCs w:val="20"/>
        </w:rPr>
        <w:tab/>
        <w:t>Demonstrate the development of leadership skills as a professional, accountable, collaborative change agent within a multifaceted health care environment.</w:t>
      </w:r>
    </w:p>
    <w:p w14:paraId="1EF599F8" w14:textId="77777777" w:rsidR="006A05E8" w:rsidRPr="00687E79" w:rsidRDefault="006A05E8" w:rsidP="006A05E8">
      <w:pPr>
        <w:widowControl w:val="0"/>
        <w:spacing w:after="0" w:line="240" w:lineRule="auto"/>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VI.</w:t>
      </w:r>
      <w:r w:rsidRPr="00687E79">
        <w:rPr>
          <w:rFonts w:ascii="Times New Roman" w:eastAsia="Times New Roman" w:hAnsi="Times New Roman" w:cs="Times New Roman"/>
          <w:snapToGrid w:val="0"/>
          <w:sz w:val="24"/>
          <w:szCs w:val="20"/>
        </w:rPr>
        <w:tab/>
        <w:t>Utilize clinical judgment to prioritize safe nursing care.</w:t>
      </w:r>
    </w:p>
    <w:p w14:paraId="2B8A54B2" w14:textId="7A585C84" w:rsidR="006A05E8" w:rsidRPr="006A05E8" w:rsidRDefault="006A05E8" w:rsidP="004E548F">
      <w:pPr>
        <w:widowControl w:val="0"/>
        <w:spacing w:after="0" w:line="240" w:lineRule="auto"/>
        <w:ind w:left="720" w:hanging="720"/>
        <w:rPr>
          <w:rFonts w:ascii="Times New Roman" w:eastAsia="Times New Roman" w:hAnsi="Times New Roman" w:cs="Times New Roman"/>
          <w:snapToGrid w:val="0"/>
          <w:sz w:val="24"/>
          <w:szCs w:val="20"/>
        </w:rPr>
      </w:pPr>
      <w:r w:rsidRPr="00687E79">
        <w:rPr>
          <w:rFonts w:ascii="Times New Roman" w:eastAsia="Times New Roman" w:hAnsi="Times New Roman" w:cs="Times New Roman"/>
          <w:snapToGrid w:val="0"/>
          <w:sz w:val="24"/>
          <w:szCs w:val="20"/>
        </w:rPr>
        <w:t>VII.</w:t>
      </w:r>
      <w:r w:rsidRPr="00687E79">
        <w:rPr>
          <w:rFonts w:ascii="Times New Roman" w:eastAsia="Times New Roman" w:hAnsi="Times New Roman" w:cs="Times New Roman"/>
          <w:snapToGrid w:val="0"/>
          <w:sz w:val="24"/>
          <w:szCs w:val="20"/>
        </w:rPr>
        <w:tab/>
        <w:t>Communicate effectively through verbal and written modalities, using current and innovative technologies.</w:t>
      </w:r>
    </w:p>
    <w:p w14:paraId="37F31FFA" w14:textId="77777777" w:rsidR="00634778" w:rsidRPr="00AE1810" w:rsidRDefault="00634778" w:rsidP="00066E05">
      <w:pPr>
        <w:spacing w:after="0" w:line="240" w:lineRule="auto"/>
        <w:rPr>
          <w:rFonts w:ascii="Times New Roman" w:eastAsia="Times New Roman" w:hAnsi="Times New Roman" w:cs="Times New Roman"/>
          <w:sz w:val="24"/>
          <w:szCs w:val="24"/>
        </w:rPr>
      </w:pPr>
    </w:p>
    <w:p w14:paraId="0482D480" w14:textId="2D72CA1E" w:rsidR="00197174" w:rsidRPr="00565616" w:rsidRDefault="00197174" w:rsidP="00CA3C81">
      <w:pPr>
        <w:jc w:val="center"/>
        <w:rPr>
          <w:rFonts w:ascii="Times New Roman" w:eastAsia="Times New Roman" w:hAnsi="Times New Roman" w:cs="Times New Roman"/>
          <w:b/>
          <w:bCs/>
          <w:snapToGrid w:val="0"/>
          <w:sz w:val="24"/>
          <w:szCs w:val="20"/>
        </w:rPr>
      </w:pPr>
      <w:r w:rsidRPr="00565616">
        <w:rPr>
          <w:rFonts w:ascii="Times New Roman" w:eastAsia="Times New Roman" w:hAnsi="Times New Roman" w:cs="Times New Roman"/>
          <w:b/>
          <w:bCs/>
          <w:snapToGrid w:val="0"/>
          <w:sz w:val="24"/>
          <w:szCs w:val="20"/>
        </w:rPr>
        <w:t>Program Outcomes (PO) to Level Outcomes</w:t>
      </w:r>
    </w:p>
    <w:p w14:paraId="5424C9DB" w14:textId="77777777" w:rsidR="00197174" w:rsidRPr="00590E50" w:rsidRDefault="00197174" w:rsidP="00D47BBE">
      <w:pPr>
        <w:widowControl w:val="0"/>
        <w:spacing w:after="0" w:line="240" w:lineRule="auto"/>
        <w:rPr>
          <w:rFonts w:ascii="Times New Roman" w:eastAsia="Times New Roman" w:hAnsi="Times New Roman" w:cs="Times New Roman"/>
          <w:szCs w:val="20"/>
        </w:rPr>
      </w:pPr>
    </w:p>
    <w:tbl>
      <w:tblPr>
        <w:tblStyle w:val="TableGrid"/>
        <w:tblW w:w="0" w:type="auto"/>
        <w:tblLook w:val="04A0" w:firstRow="1" w:lastRow="0" w:firstColumn="1" w:lastColumn="0" w:noHBand="0" w:noVBand="1"/>
      </w:tblPr>
      <w:tblGrid>
        <w:gridCol w:w="586"/>
        <w:gridCol w:w="527"/>
        <w:gridCol w:w="2443"/>
        <w:gridCol w:w="2373"/>
        <w:gridCol w:w="2278"/>
        <w:gridCol w:w="2089"/>
      </w:tblGrid>
      <w:tr w:rsidR="00197174" w:rsidRPr="00694537" w14:paraId="020173BE"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100CE6F0"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PO</w:t>
            </w:r>
          </w:p>
        </w:tc>
        <w:tc>
          <w:tcPr>
            <w:tcW w:w="534" w:type="dxa"/>
            <w:tcBorders>
              <w:top w:val="single" w:sz="4" w:space="0" w:color="auto"/>
              <w:left w:val="single" w:sz="4" w:space="0" w:color="auto"/>
              <w:bottom w:val="single" w:sz="4" w:space="0" w:color="auto"/>
              <w:right w:val="single" w:sz="4" w:space="0" w:color="auto"/>
            </w:tcBorders>
          </w:tcPr>
          <w:p w14:paraId="5A043B96" w14:textId="77777777" w:rsidR="00197174" w:rsidRPr="00590E50" w:rsidRDefault="00197174" w:rsidP="004F339D">
            <w:pPr>
              <w:rPr>
                <w:rFonts w:ascii="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F6EBE62"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1</w:t>
            </w:r>
          </w:p>
        </w:tc>
        <w:tc>
          <w:tcPr>
            <w:tcW w:w="2429" w:type="dxa"/>
            <w:tcBorders>
              <w:top w:val="single" w:sz="4" w:space="0" w:color="auto"/>
              <w:left w:val="single" w:sz="4" w:space="0" w:color="auto"/>
              <w:bottom w:val="single" w:sz="4" w:space="0" w:color="auto"/>
              <w:right w:val="single" w:sz="4" w:space="0" w:color="auto"/>
            </w:tcBorders>
            <w:hideMark/>
          </w:tcPr>
          <w:p w14:paraId="068AAE17"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2</w:t>
            </w:r>
          </w:p>
        </w:tc>
        <w:tc>
          <w:tcPr>
            <w:tcW w:w="2325" w:type="dxa"/>
            <w:tcBorders>
              <w:top w:val="single" w:sz="4" w:space="0" w:color="auto"/>
              <w:left w:val="single" w:sz="4" w:space="0" w:color="auto"/>
              <w:bottom w:val="single" w:sz="4" w:space="0" w:color="auto"/>
              <w:right w:val="single" w:sz="4" w:space="0" w:color="auto"/>
            </w:tcBorders>
            <w:hideMark/>
          </w:tcPr>
          <w:p w14:paraId="11455ED5" w14:textId="77777777" w:rsidR="00197174" w:rsidRPr="00590E50"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3</w:t>
            </w:r>
          </w:p>
        </w:tc>
        <w:tc>
          <w:tcPr>
            <w:tcW w:w="2119" w:type="dxa"/>
            <w:tcBorders>
              <w:top w:val="single" w:sz="4" w:space="0" w:color="auto"/>
              <w:left w:val="single" w:sz="4" w:space="0" w:color="auto"/>
              <w:bottom w:val="single" w:sz="4" w:space="0" w:color="auto"/>
              <w:right w:val="single" w:sz="4" w:space="0" w:color="auto"/>
            </w:tcBorders>
            <w:hideMark/>
          </w:tcPr>
          <w:p w14:paraId="2D53C6E1" w14:textId="77777777" w:rsidR="00197174" w:rsidRPr="00D47BBE" w:rsidRDefault="00197174" w:rsidP="004F339D">
            <w:pPr>
              <w:rPr>
                <w:rFonts w:ascii="Times New Roman" w:hAnsi="Times New Roman" w:cs="Times New Roman"/>
                <w:sz w:val="24"/>
                <w:szCs w:val="24"/>
              </w:rPr>
            </w:pPr>
            <w:r w:rsidRPr="00590E50">
              <w:rPr>
                <w:rFonts w:ascii="Times New Roman" w:hAnsi="Times New Roman" w:cs="Times New Roman"/>
                <w:sz w:val="24"/>
                <w:szCs w:val="24"/>
              </w:rPr>
              <w:t>Level 4</w:t>
            </w:r>
          </w:p>
        </w:tc>
      </w:tr>
      <w:tr w:rsidR="00197174" w:rsidRPr="00694537" w14:paraId="44988F4B"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496F84DD" w14:textId="5648F9FC" w:rsidR="00D37094" w:rsidRDefault="00D37094" w:rsidP="004F339D">
            <w:pPr>
              <w:rPr>
                <w:rFonts w:ascii="Times New Roman" w:hAnsi="Times New Roman" w:cs="Times New Roman"/>
                <w:sz w:val="24"/>
                <w:szCs w:val="24"/>
              </w:rPr>
            </w:pPr>
          </w:p>
          <w:p w14:paraId="0CC1F6E0" w14:textId="36828D32" w:rsidR="00197174" w:rsidRPr="00D47BBE" w:rsidRDefault="00197174" w:rsidP="004F339D">
            <w:pPr>
              <w:rPr>
                <w:rFonts w:ascii="Times New Roman" w:hAnsi="Times New Roman" w:cs="Times New Roman"/>
                <w:sz w:val="24"/>
                <w:szCs w:val="24"/>
              </w:rPr>
            </w:pPr>
            <w:r w:rsidRPr="50272921">
              <w:rPr>
                <w:rFonts w:ascii="Times New Roman" w:hAnsi="Times New Roman" w:cs="Times New Roman"/>
                <w:sz w:val="24"/>
                <w:szCs w:val="24"/>
              </w:rPr>
              <w:t>II, VI, VII</w:t>
            </w:r>
          </w:p>
        </w:tc>
        <w:tc>
          <w:tcPr>
            <w:tcW w:w="534" w:type="dxa"/>
            <w:tcBorders>
              <w:top w:val="single" w:sz="4" w:space="0" w:color="auto"/>
              <w:left w:val="single" w:sz="4" w:space="0" w:color="auto"/>
              <w:bottom w:val="single" w:sz="4" w:space="0" w:color="auto"/>
              <w:right w:val="single" w:sz="4" w:space="0" w:color="auto"/>
            </w:tcBorders>
            <w:hideMark/>
          </w:tcPr>
          <w:p w14:paraId="0828A15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w:t>
            </w:r>
          </w:p>
        </w:tc>
        <w:tc>
          <w:tcPr>
            <w:tcW w:w="2506" w:type="dxa"/>
            <w:tcBorders>
              <w:top w:val="single" w:sz="4" w:space="0" w:color="auto"/>
              <w:left w:val="single" w:sz="4" w:space="0" w:color="auto"/>
              <w:bottom w:val="single" w:sz="4" w:space="0" w:color="auto"/>
              <w:right w:val="single" w:sz="4" w:space="0" w:color="auto"/>
            </w:tcBorders>
            <w:hideMark/>
          </w:tcPr>
          <w:p w14:paraId="19C2F073" w14:textId="20953E84"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appropriate nursing care, through excellent communication, that protects the client and health care personnel</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668F3289"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demonstrate appropriate nursing care, through excellent communication, that protects the client and </w:t>
            </w:r>
            <w:r w:rsidRPr="00D47BBE">
              <w:rPr>
                <w:rFonts w:ascii="Times New Roman" w:hAnsi="Times New Roman" w:cs="Times New Roman"/>
                <w:sz w:val="24"/>
                <w:szCs w:val="24"/>
              </w:rPr>
              <w:lastRenderedPageBreak/>
              <w:t>health care personnel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1E92A50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Differentiate and apply appropriate nursing care, through excellent communication, that protects the client and health care </w:t>
            </w:r>
            <w:r w:rsidRPr="00D47BBE">
              <w:rPr>
                <w:rFonts w:ascii="Times New Roman" w:hAnsi="Times New Roman" w:cs="Times New Roman"/>
                <w:sz w:val="24"/>
                <w:szCs w:val="24"/>
              </w:rPr>
              <w:lastRenderedPageBreak/>
              <w:t>personnel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7AD12580"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Evaluate, intervene, and promote change in appropriate nursing care, through excellent communication, </w:t>
            </w:r>
            <w:r w:rsidRPr="00D47BBE">
              <w:rPr>
                <w:rFonts w:ascii="Times New Roman" w:hAnsi="Times New Roman" w:cs="Times New Roman"/>
                <w:sz w:val="24"/>
                <w:szCs w:val="24"/>
              </w:rPr>
              <w:lastRenderedPageBreak/>
              <w:t>that protects the client and health care personnel in clients with complex needs.</w:t>
            </w:r>
          </w:p>
        </w:tc>
      </w:tr>
      <w:tr w:rsidR="00197174" w:rsidRPr="00694537" w14:paraId="0B54E504"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2BBE0A6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I, II, VI, VII</w:t>
            </w:r>
          </w:p>
        </w:tc>
        <w:tc>
          <w:tcPr>
            <w:tcW w:w="534" w:type="dxa"/>
            <w:tcBorders>
              <w:top w:val="single" w:sz="4" w:space="0" w:color="auto"/>
              <w:left w:val="single" w:sz="4" w:space="0" w:color="auto"/>
              <w:bottom w:val="single" w:sz="4" w:space="0" w:color="auto"/>
              <w:right w:val="single" w:sz="4" w:space="0" w:color="auto"/>
            </w:tcBorders>
            <w:hideMark/>
          </w:tcPr>
          <w:p w14:paraId="34A13F26"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B.</w:t>
            </w:r>
          </w:p>
        </w:tc>
        <w:tc>
          <w:tcPr>
            <w:tcW w:w="2506" w:type="dxa"/>
            <w:tcBorders>
              <w:top w:val="single" w:sz="4" w:space="0" w:color="auto"/>
              <w:left w:val="single" w:sz="4" w:space="0" w:color="auto"/>
              <w:bottom w:val="single" w:sz="4" w:space="0" w:color="auto"/>
              <w:right w:val="single" w:sz="4" w:space="0" w:color="auto"/>
            </w:tcBorders>
            <w:hideMark/>
          </w:tcPr>
          <w:p w14:paraId="29005DB6" w14:textId="188C00C2"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basic principles of safety and infection control for self and others</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0E17DED8"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safety and infection control practices for self and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44CCC22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principles of safety and infection control for self and others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7E407EFE"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regarding principles of safety and infection control for self and others with complex needs.</w:t>
            </w:r>
          </w:p>
        </w:tc>
      </w:tr>
      <w:tr w:rsidR="00197174" w:rsidRPr="00694537" w14:paraId="1A0B36A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52E27EF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VI, VII</w:t>
            </w:r>
          </w:p>
        </w:tc>
        <w:tc>
          <w:tcPr>
            <w:tcW w:w="534" w:type="dxa"/>
            <w:tcBorders>
              <w:top w:val="single" w:sz="4" w:space="0" w:color="auto"/>
              <w:left w:val="single" w:sz="4" w:space="0" w:color="auto"/>
              <w:bottom w:val="single" w:sz="4" w:space="0" w:color="auto"/>
              <w:right w:val="single" w:sz="4" w:space="0" w:color="auto"/>
            </w:tcBorders>
            <w:hideMark/>
          </w:tcPr>
          <w:p w14:paraId="562E2352"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C.</w:t>
            </w:r>
          </w:p>
        </w:tc>
        <w:tc>
          <w:tcPr>
            <w:tcW w:w="2506" w:type="dxa"/>
            <w:tcBorders>
              <w:top w:val="single" w:sz="4" w:space="0" w:color="auto"/>
              <w:left w:val="single" w:sz="4" w:space="0" w:color="auto"/>
              <w:bottom w:val="single" w:sz="4" w:space="0" w:color="auto"/>
              <w:right w:val="single" w:sz="4" w:space="0" w:color="auto"/>
            </w:tcBorders>
            <w:hideMark/>
          </w:tcPr>
          <w:p w14:paraId="430DED36" w14:textId="4E05CBCC"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nursing care that prevents and detects health concerns in order to achieve optimal health</w:t>
            </w:r>
            <w:r w:rsidR="005E19B8">
              <w:rPr>
                <w:rFonts w:ascii="Times New Roman" w:hAnsi="Times New Roman" w:cs="Times New Roman"/>
                <w:sz w:val="24"/>
                <w:szCs w:val="24"/>
              </w:rPr>
              <w:t>.</w:t>
            </w:r>
          </w:p>
        </w:tc>
        <w:tc>
          <w:tcPr>
            <w:tcW w:w="2429" w:type="dxa"/>
            <w:tcBorders>
              <w:top w:val="single" w:sz="4" w:space="0" w:color="auto"/>
              <w:left w:val="single" w:sz="4" w:space="0" w:color="auto"/>
              <w:bottom w:val="single" w:sz="4" w:space="0" w:color="auto"/>
              <w:right w:val="single" w:sz="4" w:space="0" w:color="auto"/>
            </w:tcBorders>
            <w:hideMark/>
          </w:tcPr>
          <w:p w14:paraId="08520417" w14:textId="4F682939"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nursing care that prevents and detects health concerns across the life span to achieve optimal health in diverse populations</w:t>
            </w:r>
            <w:r w:rsidR="005E19B8">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14:paraId="4D73A72B"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nursing care that prevents and detects health concerns across the life span to achieve optimal health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68E0FB0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in nursing care that prevents and detects health concerns across the life span to achieve optimal health in clients with complex needs.</w:t>
            </w:r>
          </w:p>
        </w:tc>
      </w:tr>
      <w:tr w:rsidR="00197174" w:rsidRPr="00694537" w14:paraId="68E88031"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3B3C68D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V, VI, VII</w:t>
            </w:r>
          </w:p>
        </w:tc>
        <w:tc>
          <w:tcPr>
            <w:tcW w:w="534" w:type="dxa"/>
            <w:tcBorders>
              <w:top w:val="single" w:sz="4" w:space="0" w:color="auto"/>
              <w:left w:val="single" w:sz="4" w:space="0" w:color="auto"/>
              <w:bottom w:val="single" w:sz="4" w:space="0" w:color="auto"/>
              <w:right w:val="single" w:sz="4" w:space="0" w:color="auto"/>
            </w:tcBorders>
            <w:hideMark/>
          </w:tcPr>
          <w:p w14:paraId="178F584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w:t>
            </w:r>
          </w:p>
        </w:tc>
        <w:tc>
          <w:tcPr>
            <w:tcW w:w="2506" w:type="dxa"/>
            <w:tcBorders>
              <w:top w:val="single" w:sz="4" w:space="0" w:color="auto"/>
              <w:left w:val="single" w:sz="4" w:space="0" w:color="auto"/>
              <w:bottom w:val="single" w:sz="4" w:space="0" w:color="auto"/>
              <w:right w:val="single" w:sz="4" w:space="0" w:color="auto"/>
            </w:tcBorders>
            <w:hideMark/>
          </w:tcPr>
          <w:p w14:paraId="713A508A" w14:textId="22E3FDA1"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Recognize and implement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of clients.</w:t>
            </w:r>
          </w:p>
        </w:tc>
        <w:tc>
          <w:tcPr>
            <w:tcW w:w="2429" w:type="dxa"/>
            <w:tcBorders>
              <w:top w:val="single" w:sz="4" w:space="0" w:color="auto"/>
              <w:left w:val="single" w:sz="4" w:space="0" w:color="auto"/>
              <w:bottom w:val="single" w:sz="4" w:space="0" w:color="auto"/>
              <w:right w:val="single" w:sz="4" w:space="0" w:color="auto"/>
            </w:tcBorders>
            <w:hideMark/>
          </w:tcPr>
          <w:p w14:paraId="6530B98A" w14:textId="3B52053C"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provide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in diverse populations</w:t>
            </w:r>
            <w:r w:rsidR="005E19B8">
              <w:rPr>
                <w:rFonts w:ascii="Times New Roman" w:hAnsi="Times New Roman" w:cs="Times New Roman"/>
                <w:sz w:val="24"/>
                <w:szCs w:val="24"/>
              </w:rPr>
              <w:t>.</w:t>
            </w:r>
          </w:p>
        </w:tc>
        <w:tc>
          <w:tcPr>
            <w:tcW w:w="2325" w:type="dxa"/>
            <w:tcBorders>
              <w:top w:val="single" w:sz="4" w:space="0" w:color="auto"/>
              <w:left w:val="single" w:sz="4" w:space="0" w:color="auto"/>
              <w:bottom w:val="single" w:sz="4" w:space="0" w:color="auto"/>
              <w:right w:val="single" w:sz="4" w:space="0" w:color="auto"/>
            </w:tcBorders>
            <w:hideMark/>
          </w:tcPr>
          <w:p w14:paraId="194AC345" w14:textId="04C3F0A0"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holistic care that supports the</w:t>
            </w:r>
            <w:r w:rsidR="00D06DF4">
              <w:rPr>
                <w:rFonts w:ascii="Times New Roman" w:hAnsi="Times New Roman" w:cs="Times New Roman"/>
                <w:sz w:val="24"/>
                <w:szCs w:val="24"/>
              </w:rPr>
              <w:t xml:space="preserve"> cultural, </w:t>
            </w:r>
            <w:r w:rsidRPr="00D47BBE">
              <w:rPr>
                <w:rFonts w:ascii="Times New Roman" w:hAnsi="Times New Roman" w:cs="Times New Roman"/>
                <w:sz w:val="24"/>
                <w:szCs w:val="24"/>
              </w:rPr>
              <w:t>emotional, mental, social, and spiritual well-being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6431E343" w14:textId="3C883AA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while providing holistic care that supports the </w:t>
            </w:r>
            <w:r w:rsidR="00D06DF4">
              <w:rPr>
                <w:rFonts w:ascii="Times New Roman" w:hAnsi="Times New Roman" w:cs="Times New Roman"/>
                <w:sz w:val="24"/>
                <w:szCs w:val="24"/>
              </w:rPr>
              <w:t xml:space="preserve">cultural, </w:t>
            </w:r>
            <w:r w:rsidRPr="00D47BBE">
              <w:rPr>
                <w:rFonts w:ascii="Times New Roman" w:hAnsi="Times New Roman" w:cs="Times New Roman"/>
                <w:sz w:val="24"/>
                <w:szCs w:val="24"/>
              </w:rPr>
              <w:t>emotional, mental, social, and spiritual well-being of clients with complex needs.</w:t>
            </w:r>
          </w:p>
        </w:tc>
      </w:tr>
      <w:tr w:rsidR="00197174" w:rsidRPr="00694537" w14:paraId="4AA0EB1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4931A183" w14:textId="346E3065" w:rsidR="00CA3C81"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VI</w:t>
            </w:r>
          </w:p>
          <w:p w14:paraId="3A8AC57F" w14:textId="121E6DFD" w:rsidR="00197174" w:rsidRPr="00D47BBE" w:rsidRDefault="00197174" w:rsidP="004F339D">
            <w:pPr>
              <w:rPr>
                <w:rFonts w:ascii="Times New Roman" w:hAnsi="Times New Roman" w:cs="Times New Roman"/>
                <w:sz w:val="24"/>
                <w:szCs w:val="24"/>
              </w:rPr>
            </w:pPr>
          </w:p>
        </w:tc>
        <w:tc>
          <w:tcPr>
            <w:tcW w:w="534" w:type="dxa"/>
            <w:tcBorders>
              <w:top w:val="single" w:sz="4" w:space="0" w:color="auto"/>
              <w:left w:val="single" w:sz="4" w:space="0" w:color="auto"/>
              <w:bottom w:val="single" w:sz="4" w:space="0" w:color="auto"/>
              <w:right w:val="single" w:sz="4" w:space="0" w:color="auto"/>
            </w:tcBorders>
            <w:hideMark/>
          </w:tcPr>
          <w:p w14:paraId="78C76FFA"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w:t>
            </w:r>
          </w:p>
        </w:tc>
        <w:tc>
          <w:tcPr>
            <w:tcW w:w="2506" w:type="dxa"/>
            <w:tcBorders>
              <w:top w:val="single" w:sz="4" w:space="0" w:color="auto"/>
              <w:left w:val="single" w:sz="4" w:space="0" w:color="auto"/>
              <w:bottom w:val="single" w:sz="4" w:space="0" w:color="auto"/>
              <w:right w:val="single" w:sz="4" w:space="0" w:color="auto"/>
            </w:tcBorders>
            <w:hideMark/>
          </w:tcPr>
          <w:p w14:paraId="161FB7AB" w14:textId="784D292E"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care and comfort while assisting with performance of Activities of Daily Living (ADLs)</w:t>
            </w:r>
            <w:r w:rsidR="005E19B8">
              <w:rPr>
                <w:rFonts w:ascii="Times New Roman" w:hAnsi="Times New Roman" w:cs="Times New Roman"/>
                <w:sz w:val="24"/>
                <w:szCs w:val="24"/>
              </w:rPr>
              <w:t>.</w:t>
            </w:r>
            <w:r w:rsidRPr="00D47BBE">
              <w:rPr>
                <w:rFonts w:ascii="Times New Roman" w:hAnsi="Times New Roman" w:cs="Times New Roman"/>
                <w:sz w:val="24"/>
                <w:szCs w:val="24"/>
              </w:rPr>
              <w:t xml:space="preserve"> </w:t>
            </w:r>
          </w:p>
        </w:tc>
        <w:tc>
          <w:tcPr>
            <w:tcW w:w="2429" w:type="dxa"/>
            <w:tcBorders>
              <w:top w:val="single" w:sz="4" w:space="0" w:color="auto"/>
              <w:left w:val="single" w:sz="4" w:space="0" w:color="auto"/>
              <w:bottom w:val="single" w:sz="4" w:space="0" w:color="auto"/>
              <w:right w:val="single" w:sz="4" w:space="0" w:color="auto"/>
            </w:tcBorders>
            <w:hideMark/>
          </w:tcPr>
          <w:p w14:paraId="59D5D9AF"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care and comfort while assisting with ADLs in diverse populations.</w:t>
            </w:r>
          </w:p>
        </w:tc>
        <w:tc>
          <w:tcPr>
            <w:tcW w:w="2325" w:type="dxa"/>
            <w:tcBorders>
              <w:top w:val="single" w:sz="4" w:space="0" w:color="auto"/>
              <w:left w:val="single" w:sz="4" w:space="0" w:color="auto"/>
              <w:bottom w:val="single" w:sz="4" w:space="0" w:color="auto"/>
              <w:right w:val="single" w:sz="4" w:space="0" w:color="auto"/>
            </w:tcBorders>
          </w:tcPr>
          <w:p w14:paraId="7C0D021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principles of care and comfort while assisting with ADLs in a variety of clinical settings.</w:t>
            </w:r>
          </w:p>
          <w:p w14:paraId="1A16EFD3" w14:textId="77777777" w:rsidR="00197174" w:rsidRPr="00D47BBE" w:rsidRDefault="00197174" w:rsidP="004F339D">
            <w:pPr>
              <w:rPr>
                <w:rFonts w:ascii="Times New Roman" w:hAnsi="Times New Roman" w:cs="Times New Roman"/>
                <w:sz w:val="24"/>
                <w:szCs w:val="24"/>
              </w:rPr>
            </w:pPr>
          </w:p>
        </w:tc>
        <w:tc>
          <w:tcPr>
            <w:tcW w:w="2119" w:type="dxa"/>
            <w:tcBorders>
              <w:top w:val="single" w:sz="4" w:space="0" w:color="auto"/>
              <w:left w:val="single" w:sz="4" w:space="0" w:color="auto"/>
              <w:bottom w:val="single" w:sz="4" w:space="0" w:color="auto"/>
              <w:right w:val="single" w:sz="4" w:space="0" w:color="auto"/>
            </w:tcBorders>
            <w:hideMark/>
          </w:tcPr>
          <w:p w14:paraId="7CFB2AAB" w14:textId="4331B5AF"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Evaluate, intervene, and promote change by providing care and comfort while assisting with ADLs in clients with complex needs</w:t>
            </w:r>
            <w:r w:rsidR="005E19B8">
              <w:rPr>
                <w:rFonts w:ascii="Times New Roman" w:hAnsi="Times New Roman" w:cs="Times New Roman"/>
                <w:sz w:val="24"/>
                <w:szCs w:val="24"/>
              </w:rPr>
              <w:t>.</w:t>
            </w:r>
          </w:p>
        </w:tc>
      </w:tr>
      <w:tr w:rsidR="00197174" w:rsidRPr="00694537" w14:paraId="7A7F28F7"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1A67ACB2"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I, II, IV, V, VI, </w:t>
            </w:r>
            <w:r w:rsidRPr="00D47BBE">
              <w:rPr>
                <w:rFonts w:ascii="Times New Roman" w:hAnsi="Times New Roman" w:cs="Times New Roman"/>
                <w:sz w:val="24"/>
                <w:szCs w:val="24"/>
              </w:rPr>
              <w:lastRenderedPageBreak/>
              <w:t>VII</w:t>
            </w:r>
          </w:p>
        </w:tc>
        <w:tc>
          <w:tcPr>
            <w:tcW w:w="534" w:type="dxa"/>
            <w:tcBorders>
              <w:top w:val="single" w:sz="4" w:space="0" w:color="auto"/>
              <w:left w:val="single" w:sz="4" w:space="0" w:color="auto"/>
              <w:bottom w:val="single" w:sz="4" w:space="0" w:color="auto"/>
              <w:right w:val="single" w:sz="4" w:space="0" w:color="auto"/>
            </w:tcBorders>
            <w:hideMark/>
          </w:tcPr>
          <w:p w14:paraId="1658EC4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F.</w:t>
            </w:r>
          </w:p>
        </w:tc>
        <w:tc>
          <w:tcPr>
            <w:tcW w:w="2506" w:type="dxa"/>
            <w:tcBorders>
              <w:top w:val="single" w:sz="4" w:space="0" w:color="auto"/>
              <w:left w:val="single" w:sz="4" w:space="0" w:color="auto"/>
              <w:bottom w:val="single" w:sz="4" w:space="0" w:color="auto"/>
              <w:right w:val="single" w:sz="4" w:space="0" w:color="auto"/>
            </w:tcBorders>
            <w:hideMark/>
          </w:tcPr>
          <w:p w14:paraId="6C6C26F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Determine appropriateness of, safely administer, and accurately evaluate the client response to </w:t>
            </w:r>
            <w:r w:rsidRPr="00D47BBE">
              <w:rPr>
                <w:rFonts w:ascii="Times New Roman" w:hAnsi="Times New Roman" w:cs="Times New Roman"/>
                <w:sz w:val="24"/>
                <w:szCs w:val="24"/>
              </w:rPr>
              <w:lastRenderedPageBreak/>
              <w:t>medications and parenteral therapies.</w:t>
            </w:r>
          </w:p>
        </w:tc>
        <w:tc>
          <w:tcPr>
            <w:tcW w:w="2429" w:type="dxa"/>
            <w:tcBorders>
              <w:top w:val="single" w:sz="4" w:space="0" w:color="auto"/>
              <w:left w:val="single" w:sz="4" w:space="0" w:color="auto"/>
              <w:bottom w:val="single" w:sz="4" w:space="0" w:color="auto"/>
              <w:right w:val="single" w:sz="4" w:space="0" w:color="auto"/>
            </w:tcBorders>
          </w:tcPr>
          <w:p w14:paraId="0C1EE7A3"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Determine appropriateness of, safely administer, and accurately evaluate the client response to </w:t>
            </w:r>
            <w:r w:rsidRPr="00D47BBE">
              <w:rPr>
                <w:rFonts w:ascii="Times New Roman" w:hAnsi="Times New Roman" w:cs="Times New Roman"/>
                <w:sz w:val="24"/>
                <w:szCs w:val="24"/>
              </w:rPr>
              <w:lastRenderedPageBreak/>
              <w:t>medications and parenteral therapies in diverse populations.</w:t>
            </w:r>
          </w:p>
          <w:p w14:paraId="18A903E7" w14:textId="77777777" w:rsidR="00197174" w:rsidRPr="00D47BBE" w:rsidRDefault="00197174" w:rsidP="004F339D">
            <w:pP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hideMark/>
          </w:tcPr>
          <w:p w14:paraId="2707646D" w14:textId="7569C796"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Determine appropriateness of, safely administer, and accurately evaluat</w:t>
            </w:r>
            <w:r w:rsidR="008C28CD">
              <w:rPr>
                <w:rFonts w:ascii="Times New Roman" w:hAnsi="Times New Roman" w:cs="Times New Roman"/>
                <w:sz w:val="24"/>
                <w:szCs w:val="24"/>
              </w:rPr>
              <w:t>e</w:t>
            </w:r>
            <w:r w:rsidRPr="00D47BBE">
              <w:rPr>
                <w:rFonts w:ascii="Times New Roman" w:hAnsi="Times New Roman" w:cs="Times New Roman"/>
                <w:sz w:val="24"/>
                <w:szCs w:val="24"/>
              </w:rPr>
              <w:t xml:space="preserve"> the client </w:t>
            </w:r>
            <w:r w:rsidRPr="00D47BBE">
              <w:rPr>
                <w:rFonts w:ascii="Times New Roman" w:hAnsi="Times New Roman" w:cs="Times New Roman"/>
                <w:sz w:val="24"/>
                <w:szCs w:val="24"/>
              </w:rPr>
              <w:lastRenderedPageBreak/>
              <w:t>response to medications and parenteral therapies in a variety of clinical setting</w:t>
            </w:r>
            <w:r w:rsidR="000479C7">
              <w:rPr>
                <w:rFonts w:ascii="Times New Roman" w:hAnsi="Times New Roman" w:cs="Times New Roman"/>
                <w:sz w:val="24"/>
                <w:szCs w:val="24"/>
              </w:rPr>
              <w:t>s</w:t>
            </w:r>
            <w:r w:rsidRPr="00D47BBE">
              <w:rPr>
                <w:rFonts w:ascii="Times New Roman" w:hAnsi="Times New Roman" w:cs="Times New Roman"/>
                <w:sz w:val="24"/>
                <w:szCs w:val="24"/>
              </w:rPr>
              <w:t>.</w:t>
            </w:r>
          </w:p>
        </w:tc>
        <w:tc>
          <w:tcPr>
            <w:tcW w:w="2119" w:type="dxa"/>
            <w:tcBorders>
              <w:top w:val="single" w:sz="4" w:space="0" w:color="auto"/>
              <w:left w:val="single" w:sz="4" w:space="0" w:color="auto"/>
              <w:bottom w:val="single" w:sz="4" w:space="0" w:color="auto"/>
              <w:right w:val="single" w:sz="4" w:space="0" w:color="auto"/>
            </w:tcBorders>
            <w:hideMark/>
          </w:tcPr>
          <w:p w14:paraId="61A4633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 xml:space="preserve">Determine appropriateness of, safely administer, and accurately evaluate the client </w:t>
            </w:r>
            <w:r w:rsidRPr="00D47BBE">
              <w:rPr>
                <w:rFonts w:ascii="Times New Roman" w:hAnsi="Times New Roman" w:cs="Times New Roman"/>
                <w:sz w:val="24"/>
                <w:szCs w:val="24"/>
              </w:rPr>
              <w:lastRenderedPageBreak/>
              <w:t>response to medications and parenteral therapies in clients with complex needs.</w:t>
            </w:r>
          </w:p>
        </w:tc>
      </w:tr>
      <w:tr w:rsidR="00197174" w:rsidRPr="00694537" w14:paraId="4A550B12"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7B5392D3" w14:textId="551F724F" w:rsidR="00CA3C81"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lastRenderedPageBreak/>
              <w:t>I, II, IV, V, VI</w:t>
            </w:r>
          </w:p>
        </w:tc>
        <w:tc>
          <w:tcPr>
            <w:tcW w:w="534" w:type="dxa"/>
            <w:tcBorders>
              <w:top w:val="single" w:sz="4" w:space="0" w:color="auto"/>
              <w:left w:val="single" w:sz="4" w:space="0" w:color="auto"/>
              <w:bottom w:val="single" w:sz="4" w:space="0" w:color="auto"/>
              <w:right w:val="single" w:sz="4" w:space="0" w:color="auto"/>
            </w:tcBorders>
            <w:hideMark/>
          </w:tcPr>
          <w:p w14:paraId="503495AC"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G.</w:t>
            </w:r>
          </w:p>
        </w:tc>
        <w:tc>
          <w:tcPr>
            <w:tcW w:w="2506" w:type="dxa"/>
            <w:tcBorders>
              <w:top w:val="single" w:sz="4" w:space="0" w:color="auto"/>
              <w:left w:val="single" w:sz="4" w:space="0" w:color="auto"/>
              <w:bottom w:val="single" w:sz="4" w:space="0" w:color="auto"/>
              <w:right w:val="single" w:sz="4" w:space="0" w:color="auto"/>
            </w:tcBorders>
            <w:hideMark/>
          </w:tcPr>
          <w:p w14:paraId="0C5ECC6B"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ways to reduce the likelihood that clients will develop complications or health problems related to existing conditions, treatments, or procedures.</w:t>
            </w:r>
          </w:p>
        </w:tc>
        <w:tc>
          <w:tcPr>
            <w:tcW w:w="2429" w:type="dxa"/>
            <w:tcBorders>
              <w:top w:val="single" w:sz="4" w:space="0" w:color="auto"/>
              <w:left w:val="single" w:sz="4" w:space="0" w:color="auto"/>
              <w:bottom w:val="single" w:sz="4" w:space="0" w:color="auto"/>
              <w:right w:val="single" w:sz="4" w:space="0" w:color="auto"/>
            </w:tcBorders>
            <w:hideMark/>
          </w:tcPr>
          <w:p w14:paraId="2BD4CBAF"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ways to reduce the likelihood that clients will develop complications or health problems related to existing conditions, treatments, or procedures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1D96D5DD" w14:textId="17E71A1B"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Differentiate and apply ways to reduce the likelihood that clients will develop complications or health problems related to existing conditions, </w:t>
            </w:r>
            <w:r w:rsidR="000479C7" w:rsidRPr="00D47BBE">
              <w:rPr>
                <w:rFonts w:ascii="Times New Roman" w:hAnsi="Times New Roman" w:cs="Times New Roman"/>
                <w:sz w:val="24"/>
                <w:szCs w:val="24"/>
              </w:rPr>
              <w:t>treatments,</w:t>
            </w:r>
            <w:r w:rsidRPr="00D47BBE">
              <w:rPr>
                <w:rFonts w:ascii="Times New Roman" w:hAnsi="Times New Roman" w:cs="Times New Roman"/>
                <w:sz w:val="24"/>
                <w:szCs w:val="24"/>
              </w:rPr>
              <w:t xml:space="preserve"> or procedures in a variety of clinical settings</w:t>
            </w:r>
            <w:r w:rsidR="00D200BE">
              <w:rPr>
                <w:rFonts w:ascii="Times New Roman" w:hAnsi="Times New Roman" w:cs="Times New Roman"/>
                <w:sz w:val="24"/>
                <w:szCs w:val="24"/>
              </w:rPr>
              <w:t>.</w:t>
            </w:r>
          </w:p>
        </w:tc>
        <w:tc>
          <w:tcPr>
            <w:tcW w:w="2119" w:type="dxa"/>
            <w:tcBorders>
              <w:top w:val="single" w:sz="4" w:space="0" w:color="auto"/>
              <w:left w:val="single" w:sz="4" w:space="0" w:color="auto"/>
              <w:bottom w:val="single" w:sz="4" w:space="0" w:color="auto"/>
              <w:right w:val="single" w:sz="4" w:space="0" w:color="auto"/>
            </w:tcBorders>
            <w:hideMark/>
          </w:tcPr>
          <w:p w14:paraId="3E97383B" w14:textId="4FC8EB1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reduce the likelihood that clients will develop complications or health problems related to existing conditions, </w:t>
            </w:r>
            <w:r w:rsidR="000479C7" w:rsidRPr="00D47BBE">
              <w:rPr>
                <w:rFonts w:ascii="Times New Roman" w:hAnsi="Times New Roman" w:cs="Times New Roman"/>
                <w:sz w:val="24"/>
                <w:szCs w:val="24"/>
              </w:rPr>
              <w:t>treatments,</w:t>
            </w:r>
            <w:r w:rsidRPr="00D47BBE">
              <w:rPr>
                <w:rFonts w:ascii="Times New Roman" w:hAnsi="Times New Roman" w:cs="Times New Roman"/>
                <w:sz w:val="24"/>
                <w:szCs w:val="24"/>
              </w:rPr>
              <w:t xml:space="preserve"> or procedures in clients with complex needs.</w:t>
            </w:r>
          </w:p>
        </w:tc>
      </w:tr>
      <w:tr w:rsidR="00197174" w:rsidRPr="00694537" w14:paraId="018535BC"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3B969100"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IV, V, VI, VII</w:t>
            </w:r>
          </w:p>
        </w:tc>
        <w:tc>
          <w:tcPr>
            <w:tcW w:w="534" w:type="dxa"/>
            <w:tcBorders>
              <w:top w:val="single" w:sz="4" w:space="0" w:color="auto"/>
              <w:left w:val="single" w:sz="4" w:space="0" w:color="auto"/>
              <w:bottom w:val="single" w:sz="4" w:space="0" w:color="auto"/>
              <w:right w:val="single" w:sz="4" w:space="0" w:color="auto"/>
            </w:tcBorders>
            <w:hideMark/>
          </w:tcPr>
          <w:p w14:paraId="1A457037"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H.</w:t>
            </w:r>
          </w:p>
        </w:tc>
        <w:tc>
          <w:tcPr>
            <w:tcW w:w="2506" w:type="dxa"/>
            <w:tcBorders>
              <w:top w:val="single" w:sz="4" w:space="0" w:color="auto"/>
              <w:left w:val="single" w:sz="4" w:space="0" w:color="auto"/>
              <w:bottom w:val="single" w:sz="4" w:space="0" w:color="auto"/>
              <w:right w:val="single" w:sz="4" w:space="0" w:color="auto"/>
            </w:tcBorders>
            <w:hideMark/>
          </w:tcPr>
          <w:p w14:paraId="74EE9ED5" w14:textId="53A767E0"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Recognize and implement ways to manage and provide care for clients with acute or chronic</w:t>
            </w:r>
            <w:r w:rsidR="00AD3E61">
              <w:rPr>
                <w:rFonts w:ascii="Times New Roman" w:hAnsi="Times New Roman" w:cs="Times New Roman"/>
                <w:sz w:val="24"/>
                <w:szCs w:val="24"/>
              </w:rPr>
              <w:t xml:space="preserve"> </w:t>
            </w:r>
            <w:r w:rsidRPr="00D47BBE">
              <w:rPr>
                <w:rFonts w:ascii="Times New Roman" w:hAnsi="Times New Roman" w:cs="Times New Roman"/>
                <w:sz w:val="24"/>
                <w:szCs w:val="24"/>
              </w:rPr>
              <w:t>health conditions.</w:t>
            </w:r>
          </w:p>
        </w:tc>
        <w:tc>
          <w:tcPr>
            <w:tcW w:w="2429" w:type="dxa"/>
            <w:tcBorders>
              <w:top w:val="single" w:sz="4" w:space="0" w:color="auto"/>
              <w:left w:val="single" w:sz="4" w:space="0" w:color="auto"/>
              <w:bottom w:val="single" w:sz="4" w:space="0" w:color="auto"/>
              <w:right w:val="single" w:sz="4" w:space="0" w:color="auto"/>
            </w:tcBorders>
            <w:hideMark/>
          </w:tcPr>
          <w:p w14:paraId="01503BB5" w14:textId="5848D2FE"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Anticipate and demonstrate ways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health conditions in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7E0F38A3" w14:textId="43B0E3ED"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Differentiate and apply methods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w:t>
            </w:r>
            <w:r w:rsidRPr="00AD3E61">
              <w:rPr>
                <w:rFonts w:ascii="Times New Roman" w:hAnsi="Times New Roman" w:cs="Times New Roman"/>
                <w:sz w:val="24"/>
                <w:szCs w:val="24"/>
              </w:rPr>
              <w:t xml:space="preserve">health </w:t>
            </w:r>
            <w:r w:rsidRPr="00D47BBE">
              <w:rPr>
                <w:rFonts w:ascii="Times New Roman" w:hAnsi="Times New Roman" w:cs="Times New Roman"/>
                <w:sz w:val="24"/>
                <w:szCs w:val="24"/>
              </w:rPr>
              <w:t>conditions in a variety of clinical settings.</w:t>
            </w:r>
          </w:p>
        </w:tc>
        <w:tc>
          <w:tcPr>
            <w:tcW w:w="2119" w:type="dxa"/>
            <w:tcBorders>
              <w:top w:val="single" w:sz="4" w:space="0" w:color="auto"/>
              <w:left w:val="single" w:sz="4" w:space="0" w:color="auto"/>
              <w:bottom w:val="single" w:sz="4" w:space="0" w:color="auto"/>
              <w:right w:val="single" w:sz="4" w:space="0" w:color="auto"/>
            </w:tcBorders>
            <w:hideMark/>
          </w:tcPr>
          <w:p w14:paraId="42FD7405" w14:textId="77777777" w:rsidR="00197174"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manage and provide care for clients with acute, chronic, or </w:t>
            </w:r>
            <w:r w:rsidR="00D200BE" w:rsidRPr="0081394E">
              <w:rPr>
                <w:rFonts w:ascii="Times New Roman" w:hAnsi="Times New Roman" w:cs="Times New Roman"/>
                <w:sz w:val="24"/>
                <w:szCs w:val="24"/>
              </w:rPr>
              <w:t>life-threatening</w:t>
            </w:r>
            <w:r w:rsidRPr="00D47BBE">
              <w:rPr>
                <w:rFonts w:ascii="Times New Roman" w:hAnsi="Times New Roman" w:cs="Times New Roman"/>
                <w:sz w:val="24"/>
                <w:szCs w:val="24"/>
              </w:rPr>
              <w:t xml:space="preserve"> </w:t>
            </w:r>
            <w:r w:rsidRPr="00AD3E61">
              <w:rPr>
                <w:rFonts w:ascii="Times New Roman" w:hAnsi="Times New Roman" w:cs="Times New Roman"/>
                <w:sz w:val="24"/>
                <w:szCs w:val="24"/>
              </w:rPr>
              <w:t xml:space="preserve">health </w:t>
            </w:r>
            <w:r w:rsidRPr="00D47BBE">
              <w:rPr>
                <w:rFonts w:ascii="Times New Roman" w:hAnsi="Times New Roman" w:cs="Times New Roman"/>
                <w:sz w:val="24"/>
                <w:szCs w:val="24"/>
              </w:rPr>
              <w:t>conditions in clients with complex needs.</w:t>
            </w:r>
          </w:p>
          <w:p w14:paraId="28FCB3A9" w14:textId="2AE2344F" w:rsidR="004E548F" w:rsidRPr="00D47BBE" w:rsidRDefault="004E548F" w:rsidP="004F339D">
            <w:pPr>
              <w:rPr>
                <w:rFonts w:ascii="Times New Roman" w:hAnsi="Times New Roman" w:cs="Times New Roman"/>
                <w:sz w:val="24"/>
                <w:szCs w:val="24"/>
              </w:rPr>
            </w:pPr>
          </w:p>
        </w:tc>
      </w:tr>
      <w:tr w:rsidR="00197174" w:rsidRPr="00694537" w14:paraId="2F97E2FC" w14:textId="77777777" w:rsidTr="50272921">
        <w:tc>
          <w:tcPr>
            <w:tcW w:w="589" w:type="dxa"/>
            <w:tcBorders>
              <w:top w:val="single" w:sz="4" w:space="0" w:color="auto"/>
              <w:left w:val="single" w:sz="4" w:space="0" w:color="auto"/>
              <w:bottom w:val="single" w:sz="4" w:space="0" w:color="auto"/>
              <w:right w:val="single" w:sz="4" w:space="0" w:color="auto"/>
            </w:tcBorders>
            <w:hideMark/>
          </w:tcPr>
          <w:p w14:paraId="6E6B30E1"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 II, III, IV, V, VI, VII</w:t>
            </w:r>
          </w:p>
        </w:tc>
        <w:tc>
          <w:tcPr>
            <w:tcW w:w="534" w:type="dxa"/>
            <w:tcBorders>
              <w:top w:val="single" w:sz="4" w:space="0" w:color="auto"/>
              <w:left w:val="single" w:sz="4" w:space="0" w:color="auto"/>
              <w:bottom w:val="single" w:sz="4" w:space="0" w:color="auto"/>
              <w:right w:val="single" w:sz="4" w:space="0" w:color="auto"/>
            </w:tcBorders>
            <w:hideMark/>
          </w:tcPr>
          <w:p w14:paraId="213F21CD" w14:textId="7777777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I.</w:t>
            </w:r>
          </w:p>
        </w:tc>
        <w:tc>
          <w:tcPr>
            <w:tcW w:w="2506" w:type="dxa"/>
            <w:tcBorders>
              <w:top w:val="single" w:sz="4" w:space="0" w:color="auto"/>
              <w:left w:val="single" w:sz="4" w:space="0" w:color="auto"/>
              <w:bottom w:val="single" w:sz="4" w:space="0" w:color="auto"/>
              <w:right w:val="single" w:sz="4" w:space="0" w:color="auto"/>
            </w:tcBorders>
            <w:hideMark/>
          </w:tcPr>
          <w:p w14:paraId="0E007072" w14:textId="5149D76A"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Recognize and implement ways to demonstrate core </w:t>
            </w:r>
            <w:r w:rsidRPr="00676573">
              <w:rPr>
                <w:rFonts w:ascii="Times New Roman" w:hAnsi="Times New Roman" w:cs="Times New Roman"/>
                <w:sz w:val="24"/>
                <w:szCs w:val="24"/>
              </w:rPr>
              <w:t xml:space="preserve">values </w:t>
            </w:r>
            <w:r w:rsidR="00265B19">
              <w:rPr>
                <w:rFonts w:ascii="Times New Roman" w:hAnsi="Times New Roman" w:cs="Times New Roman"/>
                <w:sz w:val="24"/>
                <w:szCs w:val="24"/>
              </w:rPr>
              <w:t xml:space="preserve">and the use of evidence-based practice </w:t>
            </w:r>
            <w:r w:rsidRPr="00676573">
              <w:rPr>
                <w:rFonts w:ascii="Times New Roman" w:hAnsi="Times New Roman" w:cs="Times New Roman"/>
                <w:sz w:val="24"/>
                <w:szCs w:val="24"/>
              </w:rPr>
              <w:t xml:space="preserve">in the care of clients with acute or chronic </w:t>
            </w:r>
            <w:r w:rsidR="00265B19">
              <w:rPr>
                <w:rFonts w:ascii="Times New Roman" w:hAnsi="Times New Roman" w:cs="Times New Roman"/>
                <w:sz w:val="24"/>
                <w:szCs w:val="24"/>
              </w:rPr>
              <w:t xml:space="preserve">physical </w:t>
            </w:r>
            <w:r w:rsidRPr="00676573">
              <w:rPr>
                <w:rFonts w:ascii="Times New Roman" w:hAnsi="Times New Roman" w:cs="Times New Roman"/>
                <w:sz w:val="24"/>
                <w:szCs w:val="24"/>
              </w:rPr>
              <w:t>health conditions.</w:t>
            </w:r>
          </w:p>
        </w:tc>
        <w:tc>
          <w:tcPr>
            <w:tcW w:w="2429" w:type="dxa"/>
            <w:tcBorders>
              <w:top w:val="single" w:sz="4" w:space="0" w:color="auto"/>
              <w:left w:val="single" w:sz="4" w:space="0" w:color="auto"/>
              <w:bottom w:val="single" w:sz="4" w:space="0" w:color="auto"/>
              <w:right w:val="single" w:sz="4" w:space="0" w:color="auto"/>
            </w:tcBorders>
            <w:hideMark/>
          </w:tcPr>
          <w:p w14:paraId="41E67704" w14:textId="614EE03B"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Anticipate and demonstrate ways to integrate core values</w:t>
            </w:r>
            <w:r w:rsidR="007E2621">
              <w:rPr>
                <w:rFonts w:ascii="Times New Roman" w:hAnsi="Times New Roman" w:cs="Times New Roman"/>
                <w:sz w:val="24"/>
                <w:szCs w:val="24"/>
              </w:rPr>
              <w:t xml:space="preserve"> </w:t>
            </w:r>
            <w:r w:rsidR="00265B19">
              <w:rPr>
                <w:rFonts w:ascii="Times New Roman" w:hAnsi="Times New Roman" w:cs="Times New Roman"/>
                <w:sz w:val="24"/>
                <w:szCs w:val="24"/>
              </w:rPr>
              <w:t xml:space="preserve">and the use of evidence-based practice </w:t>
            </w:r>
            <w:r w:rsidRPr="00D47BBE">
              <w:rPr>
                <w:rFonts w:ascii="Times New Roman" w:hAnsi="Times New Roman" w:cs="Times New Roman"/>
                <w:sz w:val="24"/>
                <w:szCs w:val="24"/>
              </w:rPr>
              <w:t>in the care of clients from diverse populations.</w:t>
            </w:r>
          </w:p>
        </w:tc>
        <w:tc>
          <w:tcPr>
            <w:tcW w:w="2325" w:type="dxa"/>
            <w:tcBorders>
              <w:top w:val="single" w:sz="4" w:space="0" w:color="auto"/>
              <w:left w:val="single" w:sz="4" w:space="0" w:color="auto"/>
              <w:bottom w:val="single" w:sz="4" w:space="0" w:color="auto"/>
              <w:right w:val="single" w:sz="4" w:space="0" w:color="auto"/>
            </w:tcBorders>
            <w:hideMark/>
          </w:tcPr>
          <w:p w14:paraId="4170B7BC" w14:textId="1C350DB7"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Differentiate and apply methods to integrate core values and the use of evidence-based practice in the care of clients with acute or chronic</w:t>
            </w:r>
            <w:r w:rsidR="00AD3E61">
              <w:rPr>
                <w:rFonts w:ascii="Times New Roman" w:hAnsi="Times New Roman" w:cs="Times New Roman"/>
                <w:sz w:val="24"/>
                <w:szCs w:val="24"/>
              </w:rPr>
              <w:t xml:space="preserve"> </w:t>
            </w:r>
            <w:r w:rsidR="00265B19">
              <w:rPr>
                <w:rFonts w:ascii="Times New Roman" w:hAnsi="Times New Roman" w:cs="Times New Roman"/>
                <w:sz w:val="24"/>
                <w:szCs w:val="24"/>
              </w:rPr>
              <w:t xml:space="preserve">physical </w:t>
            </w:r>
            <w:r w:rsidRPr="00D47BBE">
              <w:rPr>
                <w:rFonts w:ascii="Times New Roman" w:hAnsi="Times New Roman" w:cs="Times New Roman"/>
                <w:sz w:val="24"/>
                <w:szCs w:val="24"/>
              </w:rPr>
              <w:t>health conditions.</w:t>
            </w:r>
          </w:p>
        </w:tc>
        <w:tc>
          <w:tcPr>
            <w:tcW w:w="2119" w:type="dxa"/>
            <w:tcBorders>
              <w:top w:val="single" w:sz="4" w:space="0" w:color="auto"/>
              <w:left w:val="single" w:sz="4" w:space="0" w:color="auto"/>
              <w:bottom w:val="single" w:sz="4" w:space="0" w:color="auto"/>
              <w:right w:val="single" w:sz="4" w:space="0" w:color="auto"/>
            </w:tcBorders>
            <w:hideMark/>
          </w:tcPr>
          <w:p w14:paraId="1C4574A0" w14:textId="1F1D6168" w:rsidR="00197174" w:rsidRPr="00D47BBE" w:rsidRDefault="00197174" w:rsidP="004F339D">
            <w:pPr>
              <w:rPr>
                <w:rFonts w:ascii="Times New Roman" w:hAnsi="Times New Roman" w:cs="Times New Roman"/>
                <w:sz w:val="24"/>
                <w:szCs w:val="24"/>
              </w:rPr>
            </w:pPr>
            <w:r w:rsidRPr="00D47BBE">
              <w:rPr>
                <w:rFonts w:ascii="Times New Roman" w:hAnsi="Times New Roman" w:cs="Times New Roman"/>
                <w:sz w:val="24"/>
                <w:szCs w:val="24"/>
              </w:rPr>
              <w:t xml:space="preserve">Evaluate, intervene, and promote change to integrate core values </w:t>
            </w:r>
            <w:r w:rsidR="00265B19">
              <w:rPr>
                <w:rFonts w:ascii="Times New Roman" w:hAnsi="Times New Roman" w:cs="Times New Roman"/>
                <w:sz w:val="24"/>
                <w:szCs w:val="24"/>
              </w:rPr>
              <w:t xml:space="preserve">and the use of evidence-based practice </w:t>
            </w:r>
            <w:r w:rsidRPr="00D47BBE">
              <w:rPr>
                <w:rFonts w:ascii="Times New Roman" w:hAnsi="Times New Roman" w:cs="Times New Roman"/>
                <w:sz w:val="24"/>
                <w:szCs w:val="24"/>
              </w:rPr>
              <w:t>in the care of clients with complex needs</w:t>
            </w:r>
            <w:r w:rsidR="008D6A6D">
              <w:rPr>
                <w:rFonts w:ascii="Times New Roman" w:hAnsi="Times New Roman" w:cs="Times New Roman"/>
                <w:sz w:val="24"/>
                <w:szCs w:val="24"/>
              </w:rPr>
              <w:t>.</w:t>
            </w:r>
          </w:p>
        </w:tc>
      </w:tr>
    </w:tbl>
    <w:p w14:paraId="0989A5BC" w14:textId="355C6F5B" w:rsidR="007E2621" w:rsidRDefault="007E2621" w:rsidP="002A61FF">
      <w:pPr>
        <w:pStyle w:val="paragraph"/>
        <w:spacing w:before="0" w:beforeAutospacing="0" w:after="0" w:afterAutospacing="0"/>
        <w:jc w:val="center"/>
        <w:textAlignment w:val="baseline"/>
        <w:rPr>
          <w:rStyle w:val="normaltextrun"/>
          <w:b/>
          <w:bCs/>
          <w:caps/>
          <w:sz w:val="22"/>
          <w:szCs w:val="22"/>
        </w:rPr>
      </w:pPr>
    </w:p>
    <w:p w14:paraId="44AADEAE" w14:textId="0AF48F65" w:rsidR="006349B0" w:rsidRDefault="006349B0" w:rsidP="00E36D25">
      <w:pPr>
        <w:pStyle w:val="paragraph"/>
        <w:spacing w:before="0" w:beforeAutospacing="0" w:after="0" w:afterAutospacing="0"/>
        <w:textAlignment w:val="baseline"/>
      </w:pPr>
    </w:p>
    <w:p w14:paraId="632DCD70" w14:textId="7623B07B" w:rsidR="00A251D7" w:rsidRDefault="00A251D7" w:rsidP="00E36D25">
      <w:pPr>
        <w:pStyle w:val="paragraph"/>
        <w:spacing w:before="0" w:beforeAutospacing="0" w:after="0" w:afterAutospacing="0"/>
        <w:textAlignment w:val="baseline"/>
      </w:pPr>
    </w:p>
    <w:p w14:paraId="52365359" w14:textId="09285022" w:rsidR="00055AF3" w:rsidRDefault="00055AF3" w:rsidP="00E36D25">
      <w:pPr>
        <w:pStyle w:val="paragraph"/>
        <w:spacing w:before="0" w:beforeAutospacing="0" w:after="0" w:afterAutospacing="0"/>
        <w:textAlignment w:val="baseline"/>
      </w:pPr>
    </w:p>
    <w:p w14:paraId="6A96D0D0" w14:textId="77777777" w:rsidR="00055AF3" w:rsidRDefault="00055AF3" w:rsidP="00E36D25">
      <w:pPr>
        <w:pStyle w:val="paragraph"/>
        <w:spacing w:before="0" w:beforeAutospacing="0" w:after="0" w:afterAutospacing="0"/>
        <w:textAlignment w:val="baseline"/>
      </w:pPr>
    </w:p>
    <w:p w14:paraId="0A1F84FC" w14:textId="7218C3C3" w:rsidR="006349B0" w:rsidRPr="00E36D25" w:rsidRDefault="006349B0" w:rsidP="00E36D25">
      <w:pPr>
        <w:pStyle w:val="paragraph"/>
        <w:spacing w:before="0" w:beforeAutospacing="0" w:after="0" w:afterAutospacing="0"/>
        <w:textAlignment w:val="baseline"/>
        <w:rPr>
          <w:rStyle w:val="normaltextrun"/>
          <w:caps/>
          <w:sz w:val="22"/>
          <w:szCs w:val="22"/>
        </w:rPr>
      </w:pPr>
    </w:p>
    <w:p w14:paraId="6B15EBC9" w14:textId="77777777" w:rsidR="009D2F7B" w:rsidRDefault="009D2F7B" w:rsidP="002A61FF">
      <w:pPr>
        <w:pStyle w:val="paragraph"/>
        <w:spacing w:before="0" w:beforeAutospacing="0" w:after="0" w:afterAutospacing="0"/>
        <w:jc w:val="center"/>
        <w:textAlignment w:val="baseline"/>
        <w:rPr>
          <w:rStyle w:val="normaltextrun"/>
          <w:b/>
          <w:bCs/>
          <w:caps/>
        </w:rPr>
      </w:pPr>
    </w:p>
    <w:p w14:paraId="77F163BE" w14:textId="77777777" w:rsidR="009D2F7B" w:rsidRDefault="009D2F7B" w:rsidP="002A61FF">
      <w:pPr>
        <w:pStyle w:val="paragraph"/>
        <w:spacing w:before="0" w:beforeAutospacing="0" w:after="0" w:afterAutospacing="0"/>
        <w:jc w:val="center"/>
        <w:textAlignment w:val="baseline"/>
        <w:rPr>
          <w:rStyle w:val="normaltextrun"/>
          <w:b/>
          <w:bCs/>
          <w:caps/>
        </w:rPr>
      </w:pPr>
    </w:p>
    <w:p w14:paraId="62218293" w14:textId="77777777" w:rsidR="009D2F7B" w:rsidRDefault="009D2F7B" w:rsidP="002A61FF">
      <w:pPr>
        <w:pStyle w:val="paragraph"/>
        <w:spacing w:before="0" w:beforeAutospacing="0" w:after="0" w:afterAutospacing="0"/>
        <w:jc w:val="center"/>
        <w:textAlignment w:val="baseline"/>
        <w:rPr>
          <w:rStyle w:val="normaltextrun"/>
          <w:b/>
          <w:bCs/>
          <w:caps/>
        </w:rPr>
      </w:pPr>
    </w:p>
    <w:p w14:paraId="502A1F73" w14:textId="028C7999" w:rsidR="002A61FF" w:rsidRPr="00E36D25" w:rsidRDefault="002A61FF" w:rsidP="002A61FF">
      <w:pPr>
        <w:pStyle w:val="paragraph"/>
        <w:spacing w:before="0" w:beforeAutospacing="0" w:after="0" w:afterAutospacing="0"/>
        <w:jc w:val="center"/>
        <w:textAlignment w:val="baseline"/>
        <w:rPr>
          <w:rFonts w:ascii="Segoe UI" w:hAnsi="Segoe UI" w:cs="Segoe UI"/>
        </w:rPr>
      </w:pPr>
      <w:r w:rsidRPr="00E36D25">
        <w:rPr>
          <w:rStyle w:val="normaltextrun"/>
          <w:b/>
          <w:bCs/>
          <w:caps/>
        </w:rPr>
        <w:lastRenderedPageBreak/>
        <w:t>OLIVET NAZARENE UNIVERSITY</w:t>
      </w:r>
      <w:r w:rsidRPr="00E36D25">
        <w:rPr>
          <w:rStyle w:val="eop"/>
        </w:rPr>
        <w:t> </w:t>
      </w:r>
    </w:p>
    <w:p w14:paraId="4CF00092" w14:textId="513F0C6E" w:rsidR="00197174" w:rsidRPr="00565616" w:rsidRDefault="002A61FF" w:rsidP="00E36D25">
      <w:pPr>
        <w:pStyle w:val="paragraph"/>
        <w:spacing w:before="0" w:beforeAutospacing="0" w:after="0" w:afterAutospacing="0"/>
        <w:jc w:val="center"/>
        <w:textAlignment w:val="baseline"/>
        <w:rPr>
          <w:rStyle w:val="eop"/>
        </w:rPr>
      </w:pPr>
      <w:r w:rsidRPr="00DC2822">
        <w:rPr>
          <w:rStyle w:val="normaltextrun"/>
          <w:b/>
          <w:bCs/>
          <w:caps/>
        </w:rPr>
        <w:t> </w:t>
      </w:r>
      <w:r w:rsidRPr="00565616">
        <w:rPr>
          <w:rStyle w:val="normaltextrun"/>
          <w:b/>
          <w:bCs/>
          <w:caps/>
        </w:rPr>
        <w:t>ABSN CORE VALUES</w:t>
      </w:r>
      <w:r w:rsidRPr="00565616">
        <w:rPr>
          <w:rStyle w:val="eop"/>
        </w:rPr>
        <w:t> </w:t>
      </w:r>
    </w:p>
    <w:p w14:paraId="7ACCCA26" w14:textId="1D740D1E" w:rsidR="00D06DF4" w:rsidRDefault="00D06DF4" w:rsidP="00E36D25">
      <w:pPr>
        <w:pStyle w:val="paragraph"/>
        <w:spacing w:before="0" w:beforeAutospacing="0" w:after="0" w:afterAutospacing="0"/>
        <w:jc w:val="center"/>
        <w:textAlignment w:val="baseline"/>
        <w:rPr>
          <w:rStyle w:val="eop"/>
        </w:rPr>
      </w:pPr>
    </w:p>
    <w:tbl>
      <w:tblPr>
        <w:tblW w:w="100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9"/>
        <w:gridCol w:w="8280"/>
      </w:tblGrid>
      <w:tr w:rsidR="00D06DF4" w:rsidRPr="00D06DF4" w14:paraId="0498E6C9" w14:textId="77777777" w:rsidTr="00375FD5">
        <w:trPr>
          <w:trHeight w:val="1110"/>
        </w:trPr>
        <w:tc>
          <w:tcPr>
            <w:tcW w:w="172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6E8BF2" w14:textId="2CEB9221" w:rsidR="00D06DF4" w:rsidRPr="00D06DF4" w:rsidRDefault="00D06DF4" w:rsidP="00403566">
            <w:pPr>
              <w:pStyle w:val="paragraph"/>
              <w:jc w:val="center"/>
            </w:pPr>
          </w:p>
          <w:p w14:paraId="55FB9230" w14:textId="6451B468" w:rsidR="00D06DF4" w:rsidRPr="00D06DF4" w:rsidRDefault="00D06DF4" w:rsidP="00403566">
            <w:pPr>
              <w:pStyle w:val="paragraph"/>
              <w:jc w:val="center"/>
            </w:pPr>
            <w:r w:rsidRPr="00D06DF4">
              <w:rPr>
                <w:b/>
                <w:bCs/>
              </w:rPr>
              <w:t>Core Values</w:t>
            </w:r>
          </w:p>
          <w:p w14:paraId="2F241C05" w14:textId="2D82F15E" w:rsidR="00D06DF4" w:rsidRPr="00D06DF4" w:rsidRDefault="00D06DF4" w:rsidP="00403566">
            <w:pPr>
              <w:pStyle w:val="paragraph"/>
              <w:jc w:val="center"/>
            </w:pPr>
          </w:p>
        </w:tc>
        <w:tc>
          <w:tcPr>
            <w:tcW w:w="8280" w:type="dxa"/>
            <w:tcBorders>
              <w:top w:val="single" w:sz="6" w:space="0" w:color="auto"/>
              <w:left w:val="nil"/>
              <w:bottom w:val="single" w:sz="6" w:space="0" w:color="auto"/>
              <w:right w:val="single" w:sz="6" w:space="0" w:color="auto"/>
            </w:tcBorders>
            <w:shd w:val="clear" w:color="auto" w:fill="auto"/>
            <w:vAlign w:val="center"/>
            <w:hideMark/>
          </w:tcPr>
          <w:p w14:paraId="1753CAD4" w14:textId="3B36AB0E" w:rsidR="00D06DF4" w:rsidRPr="00D06DF4" w:rsidRDefault="00D06DF4" w:rsidP="00D06DF4">
            <w:pPr>
              <w:pStyle w:val="paragraph"/>
              <w:jc w:val="center"/>
            </w:pPr>
            <w:r w:rsidRPr="00D06DF4">
              <w:rPr>
                <w:b/>
                <w:bCs/>
              </w:rPr>
              <w:t>Definitions </w:t>
            </w:r>
            <w:r w:rsidRPr="00D06DF4">
              <w:t> </w:t>
            </w:r>
          </w:p>
        </w:tc>
      </w:tr>
      <w:tr w:rsidR="00D06DF4" w:rsidRPr="00D06DF4" w14:paraId="1854282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7ED439F3" w14:textId="13727918" w:rsidR="00D06DF4" w:rsidRPr="00D06DF4" w:rsidRDefault="00D06DF4" w:rsidP="00403566">
            <w:pPr>
              <w:pStyle w:val="paragraph"/>
              <w:jc w:val="center"/>
              <w:rPr>
                <w:b/>
                <w:bCs/>
              </w:rPr>
            </w:pPr>
            <w:r w:rsidRPr="00D06DF4">
              <w:rPr>
                <w:b/>
                <w:bCs/>
              </w:rPr>
              <w:t>Collaborati</w:t>
            </w:r>
            <w:r w:rsidR="00D977AA">
              <w:rPr>
                <w:b/>
                <w:bCs/>
              </w:rPr>
              <w:t>on</w:t>
            </w:r>
          </w:p>
        </w:tc>
        <w:tc>
          <w:tcPr>
            <w:tcW w:w="8280" w:type="dxa"/>
            <w:tcBorders>
              <w:top w:val="nil"/>
              <w:left w:val="nil"/>
              <w:bottom w:val="single" w:sz="6" w:space="0" w:color="auto"/>
              <w:right w:val="single" w:sz="6" w:space="0" w:color="auto"/>
            </w:tcBorders>
            <w:shd w:val="clear" w:color="auto" w:fill="auto"/>
            <w:vAlign w:val="center"/>
          </w:tcPr>
          <w:p w14:paraId="2EC00A34" w14:textId="54C56367" w:rsidR="00D06DF4" w:rsidRPr="00D06DF4" w:rsidRDefault="00D06DF4" w:rsidP="00375FD5">
            <w:pPr>
              <w:pStyle w:val="paragraph"/>
            </w:pPr>
            <w:r w:rsidRPr="00D06DF4">
              <w:t xml:space="preserve"> </w:t>
            </w:r>
            <w:r w:rsidR="00D977AA">
              <w:t>A c</w:t>
            </w:r>
            <w:r w:rsidRPr="00D06DF4">
              <w:t>ollaborative nurse work</w:t>
            </w:r>
            <w:r w:rsidR="00D977AA">
              <w:t>s</w:t>
            </w:r>
            <w:r w:rsidRPr="00D06DF4">
              <w:t xml:space="preserve"> together interprofessionally within nursing or across disciplines, fostering open communication, mutual respect, and shared decision-making to define and achieve a common purpose.  </w:t>
            </w:r>
          </w:p>
        </w:tc>
      </w:tr>
      <w:tr w:rsidR="00D06DF4" w:rsidRPr="00D06DF4" w14:paraId="7595E29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6F957A5E" w14:textId="299C4E4F" w:rsidR="00D06DF4" w:rsidRPr="00D06DF4" w:rsidRDefault="00D06DF4" w:rsidP="00403566">
            <w:pPr>
              <w:pStyle w:val="paragraph"/>
              <w:jc w:val="center"/>
              <w:rPr>
                <w:b/>
                <w:bCs/>
              </w:rPr>
            </w:pPr>
            <w:r w:rsidRPr="00D06DF4">
              <w:rPr>
                <w:b/>
                <w:bCs/>
              </w:rPr>
              <w:t>Competen</w:t>
            </w:r>
            <w:r w:rsidR="00D977AA">
              <w:rPr>
                <w:b/>
                <w:bCs/>
              </w:rPr>
              <w:t>ce</w:t>
            </w:r>
          </w:p>
        </w:tc>
        <w:tc>
          <w:tcPr>
            <w:tcW w:w="8280" w:type="dxa"/>
            <w:tcBorders>
              <w:top w:val="nil"/>
              <w:left w:val="nil"/>
              <w:bottom w:val="single" w:sz="6" w:space="0" w:color="auto"/>
              <w:right w:val="single" w:sz="6" w:space="0" w:color="auto"/>
            </w:tcBorders>
            <w:shd w:val="clear" w:color="auto" w:fill="auto"/>
            <w:vAlign w:val="center"/>
          </w:tcPr>
          <w:p w14:paraId="5484614E" w14:textId="77777777" w:rsidR="00D06DF4" w:rsidRPr="00D06DF4" w:rsidRDefault="00D06DF4" w:rsidP="00375FD5">
            <w:pPr>
              <w:pStyle w:val="paragraph"/>
            </w:pPr>
            <w:r w:rsidRPr="00D06DF4">
              <w:t xml:space="preserve"> A competent nurse combines knowledge, skills, attitudes, experience, and appropriate clinical judgment to perform safe care. </w:t>
            </w:r>
          </w:p>
        </w:tc>
      </w:tr>
      <w:tr w:rsidR="00D06DF4" w:rsidRPr="00D06DF4" w14:paraId="22E6F1B2"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1222EBB0" w14:textId="6C74F634" w:rsidR="00D06DF4" w:rsidRPr="00D06DF4" w:rsidRDefault="00D06DF4" w:rsidP="00403566">
            <w:pPr>
              <w:pStyle w:val="paragraph"/>
              <w:jc w:val="center"/>
              <w:rPr>
                <w:b/>
                <w:bCs/>
              </w:rPr>
            </w:pPr>
            <w:r w:rsidRPr="00D06DF4">
              <w:rPr>
                <w:b/>
                <w:bCs/>
              </w:rPr>
              <w:t>Communication</w:t>
            </w:r>
          </w:p>
        </w:tc>
        <w:tc>
          <w:tcPr>
            <w:tcW w:w="8280" w:type="dxa"/>
            <w:tcBorders>
              <w:top w:val="nil"/>
              <w:left w:val="nil"/>
              <w:bottom w:val="single" w:sz="6" w:space="0" w:color="auto"/>
              <w:right w:val="single" w:sz="6" w:space="0" w:color="auto"/>
            </w:tcBorders>
            <w:shd w:val="clear" w:color="auto" w:fill="auto"/>
            <w:vAlign w:val="center"/>
          </w:tcPr>
          <w:p w14:paraId="60B88C30" w14:textId="77777777" w:rsidR="00D06DF4" w:rsidRPr="00D06DF4" w:rsidRDefault="00D06DF4" w:rsidP="00375FD5">
            <w:pPr>
              <w:pStyle w:val="paragraph"/>
            </w:pPr>
            <w:r w:rsidRPr="00D06DF4">
              <w:t xml:space="preserve"> Exchange of verbal and nonverbal information, ideas, and feelings in an effective, thorough, clear, concise, and timely manner.   </w:t>
            </w:r>
          </w:p>
        </w:tc>
      </w:tr>
      <w:tr w:rsidR="00D06DF4" w:rsidRPr="00D06DF4" w14:paraId="5399A0F4"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10D2EE7E" w14:textId="5E1609FF" w:rsidR="00D06DF4" w:rsidRPr="00D06DF4" w:rsidRDefault="00D06DF4" w:rsidP="00403566">
            <w:pPr>
              <w:pStyle w:val="paragraph"/>
              <w:jc w:val="center"/>
            </w:pPr>
          </w:p>
          <w:p w14:paraId="07140D6D" w14:textId="0E8A6510" w:rsidR="00D06DF4" w:rsidRPr="00D06DF4" w:rsidRDefault="00D06DF4" w:rsidP="00403566">
            <w:pPr>
              <w:pStyle w:val="paragraph"/>
              <w:jc w:val="center"/>
              <w:rPr>
                <w:b/>
                <w:bCs/>
              </w:rPr>
            </w:pPr>
            <w:r w:rsidRPr="00D06DF4">
              <w:rPr>
                <w:b/>
                <w:bCs/>
              </w:rPr>
              <w:t>Cultural Competence</w:t>
            </w:r>
          </w:p>
        </w:tc>
        <w:tc>
          <w:tcPr>
            <w:tcW w:w="8280" w:type="dxa"/>
            <w:tcBorders>
              <w:top w:val="nil"/>
              <w:left w:val="nil"/>
              <w:bottom w:val="single" w:sz="6" w:space="0" w:color="auto"/>
              <w:right w:val="single" w:sz="6" w:space="0" w:color="auto"/>
            </w:tcBorders>
            <w:shd w:val="clear" w:color="auto" w:fill="auto"/>
            <w:vAlign w:val="center"/>
          </w:tcPr>
          <w:p w14:paraId="2753C42C" w14:textId="77777777" w:rsidR="00D06DF4" w:rsidRPr="00D06DF4" w:rsidRDefault="00D06DF4" w:rsidP="00375FD5">
            <w:pPr>
              <w:pStyle w:val="paragraph"/>
            </w:pPr>
            <w:r w:rsidRPr="00D06DF4">
              <w:t xml:space="preserve"> Cultural competence encompasses awareness and sensitivity with diverse individuals, which include all types of backgrounds, expectations, and experiences. Cultural awareness and sensitivity identify and addresses unconscious biases through knowledge, skills, and openness to improve health, reduce disparities, and promote health equity. </w:t>
            </w:r>
          </w:p>
        </w:tc>
      </w:tr>
      <w:tr w:rsidR="00D06DF4" w:rsidRPr="00D06DF4" w14:paraId="3C42F38B"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47C089BB" w14:textId="6E53E017" w:rsidR="00D06DF4" w:rsidRPr="00D06DF4" w:rsidRDefault="00D06DF4" w:rsidP="00403566">
            <w:pPr>
              <w:pStyle w:val="paragraph"/>
              <w:jc w:val="center"/>
            </w:pPr>
            <w:r w:rsidRPr="00D06DF4">
              <w:rPr>
                <w:b/>
                <w:bCs/>
              </w:rPr>
              <w:t>Ethical Nursing Practice</w:t>
            </w:r>
          </w:p>
        </w:tc>
        <w:tc>
          <w:tcPr>
            <w:tcW w:w="8280" w:type="dxa"/>
            <w:tcBorders>
              <w:top w:val="nil"/>
              <w:left w:val="nil"/>
              <w:bottom w:val="single" w:sz="6" w:space="0" w:color="auto"/>
              <w:right w:val="single" w:sz="6" w:space="0" w:color="auto"/>
            </w:tcBorders>
            <w:shd w:val="clear" w:color="auto" w:fill="auto"/>
            <w:vAlign w:val="center"/>
            <w:hideMark/>
          </w:tcPr>
          <w:p w14:paraId="4070A3A6" w14:textId="77777777" w:rsidR="00D06DF4" w:rsidRPr="00D06DF4" w:rsidRDefault="00D06DF4" w:rsidP="00375FD5">
            <w:pPr>
              <w:pStyle w:val="paragraph"/>
            </w:pPr>
            <w:r w:rsidRPr="00D06DF4">
              <w:t xml:space="preserve"> The principle of ethics describes what is expected in terms of right and/or wrong behavior. Ethical nursing practice utilizes a personal philosophy grounded in the ethical values of the profession and consistent with the beliefs and values of the Christian faith. However, there is a willingness to consider alternate views on ethical issues and personal values from diverse populations.   </w:t>
            </w:r>
          </w:p>
        </w:tc>
      </w:tr>
      <w:tr w:rsidR="00D06DF4" w:rsidRPr="00D06DF4" w14:paraId="36E9DFE3"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6F85E5F9" w14:textId="22C8C4EC" w:rsidR="00D06DF4" w:rsidRPr="00D06DF4" w:rsidRDefault="00D06DF4" w:rsidP="00403566">
            <w:pPr>
              <w:pStyle w:val="paragraph"/>
              <w:jc w:val="center"/>
            </w:pPr>
            <w:r w:rsidRPr="00D06DF4">
              <w:rPr>
                <w:b/>
                <w:bCs/>
              </w:rPr>
              <w:t>Evidence-Based Practice</w:t>
            </w:r>
          </w:p>
        </w:tc>
        <w:tc>
          <w:tcPr>
            <w:tcW w:w="8280" w:type="dxa"/>
            <w:tcBorders>
              <w:top w:val="nil"/>
              <w:left w:val="nil"/>
              <w:bottom w:val="single" w:sz="6" w:space="0" w:color="auto"/>
              <w:right w:val="single" w:sz="6" w:space="0" w:color="auto"/>
            </w:tcBorders>
            <w:shd w:val="clear" w:color="auto" w:fill="auto"/>
            <w:vAlign w:val="center"/>
            <w:hideMark/>
          </w:tcPr>
          <w:p w14:paraId="7ED4706C" w14:textId="77777777" w:rsidR="00D06DF4" w:rsidRPr="00D06DF4" w:rsidRDefault="00D06DF4" w:rsidP="00375FD5">
            <w:pPr>
              <w:pStyle w:val="paragraph"/>
            </w:pPr>
            <w:r w:rsidRPr="00D06DF4">
              <w:t xml:space="preserve"> Nursing practice integrates current research and practice guidelines which are critically appraised and scientifically proven for the delivery of quality healthcare and improved outcomes.   </w:t>
            </w:r>
          </w:p>
        </w:tc>
      </w:tr>
      <w:tr w:rsidR="00CE3068" w:rsidRPr="00D06DF4" w14:paraId="0CE1361C"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4689AE10" w14:textId="0B37613D" w:rsidR="00CE3068" w:rsidRPr="00D06DF4" w:rsidRDefault="00CE3068" w:rsidP="00403566">
            <w:pPr>
              <w:pStyle w:val="paragraph"/>
              <w:jc w:val="center"/>
              <w:rPr>
                <w:b/>
                <w:bCs/>
              </w:rPr>
            </w:pPr>
            <w:r>
              <w:rPr>
                <w:b/>
                <w:bCs/>
              </w:rPr>
              <w:t xml:space="preserve">Facilitating </w:t>
            </w:r>
            <w:r w:rsidRPr="00D06DF4">
              <w:rPr>
                <w:b/>
                <w:bCs/>
              </w:rPr>
              <w:t>Change</w:t>
            </w:r>
          </w:p>
        </w:tc>
        <w:tc>
          <w:tcPr>
            <w:tcW w:w="8280" w:type="dxa"/>
            <w:tcBorders>
              <w:top w:val="nil"/>
              <w:left w:val="nil"/>
              <w:bottom w:val="single" w:sz="6" w:space="0" w:color="auto"/>
              <w:right w:val="single" w:sz="6" w:space="0" w:color="auto"/>
            </w:tcBorders>
            <w:shd w:val="clear" w:color="auto" w:fill="auto"/>
            <w:vAlign w:val="center"/>
          </w:tcPr>
          <w:p w14:paraId="2AE77787" w14:textId="7B4D54AB" w:rsidR="00CE3068" w:rsidRPr="00D06DF4" w:rsidRDefault="00CE3068" w:rsidP="00CE3068">
            <w:pPr>
              <w:pStyle w:val="paragraph"/>
            </w:pPr>
            <w:r w:rsidRPr="00D06DF4">
              <w:t xml:space="preserve"> A change agent identifies and responds to the need for change by using evidence- based practice to motivate, inspire, and promote innovative change within the complex healthcare system.  </w:t>
            </w:r>
          </w:p>
        </w:tc>
      </w:tr>
      <w:tr w:rsidR="00D06DF4" w:rsidRPr="00D06DF4" w14:paraId="0AAE63E6"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453EDCA9" w14:textId="669A09EB" w:rsidR="00D06DF4" w:rsidRPr="00D06DF4" w:rsidRDefault="00D06DF4" w:rsidP="00403566">
            <w:pPr>
              <w:pStyle w:val="paragraph"/>
              <w:jc w:val="center"/>
              <w:rPr>
                <w:b/>
                <w:bCs/>
              </w:rPr>
            </w:pPr>
            <w:r w:rsidRPr="00D06DF4">
              <w:rPr>
                <w:b/>
                <w:bCs/>
              </w:rPr>
              <w:t>Leader</w:t>
            </w:r>
          </w:p>
        </w:tc>
        <w:tc>
          <w:tcPr>
            <w:tcW w:w="8280" w:type="dxa"/>
            <w:tcBorders>
              <w:top w:val="nil"/>
              <w:left w:val="nil"/>
              <w:bottom w:val="single" w:sz="6" w:space="0" w:color="auto"/>
              <w:right w:val="single" w:sz="6" w:space="0" w:color="auto"/>
            </w:tcBorders>
            <w:shd w:val="clear" w:color="auto" w:fill="auto"/>
            <w:vAlign w:val="center"/>
          </w:tcPr>
          <w:p w14:paraId="17A40707" w14:textId="77777777" w:rsidR="00D06DF4" w:rsidRPr="00D06DF4" w:rsidRDefault="00D06DF4" w:rsidP="00375FD5">
            <w:pPr>
              <w:pStyle w:val="paragraph"/>
            </w:pPr>
            <w:r w:rsidRPr="00D06DF4">
              <w:t xml:space="preserve"> A nurse leader is one who understands the complexities of the healthcare system, including the impact of power, politics, policy, and regulatory guidelines on the system. Leaders, through their vision, creativity, and ability can create change and manage transition moving the profession of nursing forward.</w:t>
            </w:r>
            <w:r w:rsidRPr="00D06DF4">
              <w:rPr>
                <w:b/>
                <w:bCs/>
              </w:rPr>
              <w:t> </w:t>
            </w:r>
            <w:r w:rsidRPr="00D06DF4">
              <w:t> </w:t>
            </w:r>
          </w:p>
        </w:tc>
      </w:tr>
      <w:tr w:rsidR="00D06DF4" w:rsidRPr="00D06DF4" w14:paraId="0E479E05"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5F3B258D" w14:textId="61B6F039" w:rsidR="00D06DF4" w:rsidRPr="00D06DF4" w:rsidRDefault="00D06DF4" w:rsidP="00403566">
            <w:pPr>
              <w:pStyle w:val="paragraph"/>
              <w:jc w:val="center"/>
            </w:pPr>
            <w:r w:rsidRPr="00D06DF4">
              <w:rPr>
                <w:b/>
                <w:bCs/>
              </w:rPr>
              <w:t xml:space="preserve">Life-long </w:t>
            </w:r>
            <w:r w:rsidRPr="004472C2">
              <w:rPr>
                <w:b/>
                <w:bCs/>
              </w:rPr>
              <w:t>Learn</w:t>
            </w:r>
            <w:r w:rsidR="00D977AA" w:rsidRPr="004472C2">
              <w:rPr>
                <w:b/>
                <w:bCs/>
              </w:rPr>
              <w:t>ing</w:t>
            </w:r>
          </w:p>
        </w:tc>
        <w:tc>
          <w:tcPr>
            <w:tcW w:w="8280" w:type="dxa"/>
            <w:tcBorders>
              <w:top w:val="nil"/>
              <w:left w:val="nil"/>
              <w:bottom w:val="single" w:sz="6" w:space="0" w:color="auto"/>
              <w:right w:val="single" w:sz="6" w:space="0" w:color="auto"/>
            </w:tcBorders>
            <w:shd w:val="clear" w:color="auto" w:fill="auto"/>
            <w:vAlign w:val="center"/>
            <w:hideMark/>
          </w:tcPr>
          <w:p w14:paraId="7B1C787F" w14:textId="77777777" w:rsidR="00D06DF4" w:rsidRPr="00D06DF4" w:rsidRDefault="00D06DF4" w:rsidP="00375FD5">
            <w:pPr>
              <w:pStyle w:val="paragraph"/>
            </w:pPr>
            <w:r w:rsidRPr="00D06DF4">
              <w:t xml:space="preserve"> The life-long learner engages in continuous self-reflection, curiosity and evaluation for personal, professional, and spiritual growth.   </w:t>
            </w:r>
          </w:p>
        </w:tc>
      </w:tr>
      <w:tr w:rsidR="00D06DF4" w:rsidRPr="00D06DF4" w14:paraId="684E9F29"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hideMark/>
          </w:tcPr>
          <w:p w14:paraId="6C85DF49" w14:textId="3E7B7561" w:rsidR="00D06DF4" w:rsidRPr="00D06DF4" w:rsidRDefault="00D06DF4" w:rsidP="00403566">
            <w:pPr>
              <w:pStyle w:val="paragraph"/>
              <w:jc w:val="center"/>
            </w:pPr>
            <w:r w:rsidRPr="00D06DF4">
              <w:rPr>
                <w:b/>
                <w:bCs/>
              </w:rPr>
              <w:t>Professional</w:t>
            </w:r>
            <w:r w:rsidR="00CE3068">
              <w:rPr>
                <w:b/>
                <w:bCs/>
              </w:rPr>
              <w:t>ism</w:t>
            </w:r>
          </w:p>
        </w:tc>
        <w:tc>
          <w:tcPr>
            <w:tcW w:w="8280" w:type="dxa"/>
            <w:tcBorders>
              <w:top w:val="nil"/>
              <w:left w:val="nil"/>
              <w:bottom w:val="single" w:sz="6" w:space="0" w:color="auto"/>
              <w:right w:val="single" w:sz="6" w:space="0" w:color="auto"/>
            </w:tcBorders>
            <w:shd w:val="clear" w:color="auto" w:fill="auto"/>
            <w:vAlign w:val="center"/>
            <w:hideMark/>
          </w:tcPr>
          <w:p w14:paraId="66D3D992" w14:textId="75961A83" w:rsidR="00D06DF4" w:rsidRPr="00D06DF4" w:rsidRDefault="00D06DF4" w:rsidP="00375FD5">
            <w:pPr>
              <w:pStyle w:val="paragraph"/>
            </w:pPr>
            <w:r w:rsidRPr="00D06DF4">
              <w:t xml:space="preserve"> Being </w:t>
            </w:r>
            <w:r w:rsidR="009D2F7B" w:rsidRPr="00D06DF4">
              <w:t>a professional means,</w:t>
            </w:r>
            <w:r w:rsidRPr="00D06DF4">
              <w:t xml:space="preserve"> the student demonstrates personal and professional accountability, maintains a professional appearance, is trustworthy, has integrity, takes initiative, and uses problem-solving skills and ethical considerations to guide decisions and actions. A professional treats others with dignity, kindness, respect, and compassion.   </w:t>
            </w:r>
          </w:p>
        </w:tc>
      </w:tr>
      <w:tr w:rsidR="00D06DF4" w:rsidRPr="00D06DF4" w14:paraId="0360BC5D" w14:textId="77777777" w:rsidTr="004E39A7">
        <w:trPr>
          <w:trHeight w:val="600"/>
        </w:trPr>
        <w:tc>
          <w:tcPr>
            <w:tcW w:w="1729" w:type="dxa"/>
            <w:tcBorders>
              <w:top w:val="nil"/>
              <w:left w:val="single" w:sz="6" w:space="0" w:color="auto"/>
              <w:bottom w:val="single" w:sz="6" w:space="0" w:color="auto"/>
              <w:right w:val="single" w:sz="6" w:space="0" w:color="auto"/>
            </w:tcBorders>
            <w:shd w:val="clear" w:color="auto" w:fill="auto"/>
            <w:vAlign w:val="center"/>
          </w:tcPr>
          <w:p w14:paraId="2B3CE207" w14:textId="2152F17E" w:rsidR="00D06DF4" w:rsidRPr="00D06DF4" w:rsidRDefault="00D06DF4" w:rsidP="00403566">
            <w:pPr>
              <w:pStyle w:val="paragraph"/>
              <w:jc w:val="center"/>
            </w:pPr>
            <w:r w:rsidRPr="00D06DF4">
              <w:rPr>
                <w:b/>
                <w:bCs/>
              </w:rPr>
              <w:t>Service</w:t>
            </w:r>
          </w:p>
        </w:tc>
        <w:tc>
          <w:tcPr>
            <w:tcW w:w="8280" w:type="dxa"/>
            <w:tcBorders>
              <w:top w:val="nil"/>
              <w:left w:val="nil"/>
              <w:bottom w:val="single" w:sz="6" w:space="0" w:color="auto"/>
              <w:right w:val="single" w:sz="6" w:space="0" w:color="auto"/>
            </w:tcBorders>
            <w:shd w:val="clear" w:color="auto" w:fill="auto"/>
            <w:vAlign w:val="center"/>
          </w:tcPr>
          <w:p w14:paraId="59B8033A" w14:textId="77777777" w:rsidR="00D06DF4" w:rsidRPr="00D06DF4" w:rsidRDefault="00D06DF4" w:rsidP="00375FD5">
            <w:pPr>
              <w:pStyle w:val="paragraph"/>
            </w:pPr>
            <w:r w:rsidRPr="00D06DF4">
              <w:t xml:space="preserve"> Nurses contribute meaningful time and dedication in service to God and mankind to meet the needs of diverse populations. </w:t>
            </w:r>
            <w:r w:rsidRPr="00D06DF4">
              <w:rPr>
                <w:b/>
                <w:bCs/>
              </w:rPr>
              <w:t> ​</w:t>
            </w:r>
            <w:r w:rsidRPr="00D06DF4">
              <w:t> </w:t>
            </w:r>
          </w:p>
        </w:tc>
      </w:tr>
    </w:tbl>
    <w:p w14:paraId="1B266B8B" w14:textId="6F2F20EB" w:rsidR="00D06DF4" w:rsidRDefault="00D06DF4">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E0ED266" w14:textId="457302ED" w:rsidR="00A251D7" w:rsidRDefault="00A251D7"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68440AE6" w14:textId="1562FA5D"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112B8F57" w14:textId="77777777" w:rsidR="004472C2" w:rsidRDefault="004472C2"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5C746F01" w14:textId="77777777" w:rsidR="00403566" w:rsidRDefault="00403566" w:rsidP="00375FD5">
      <w:pPr>
        <w:pStyle w:val="paragraph"/>
        <w:spacing w:before="0" w:beforeAutospacing="0" w:after="0" w:afterAutospacing="0"/>
        <w:textAlignment w:val="baseline"/>
        <w:rPr>
          <w:rStyle w:val="eop"/>
          <w:rFonts w:asciiTheme="minorHAnsi" w:eastAsiaTheme="minorHAnsi" w:hAnsiTheme="minorHAnsi" w:cstheme="minorBidi"/>
          <w:sz w:val="22"/>
          <w:szCs w:val="22"/>
        </w:rPr>
      </w:pPr>
    </w:p>
    <w:p w14:paraId="73AFEED5" w14:textId="77777777" w:rsidR="00D06DF4" w:rsidRPr="003E5BC6" w:rsidRDefault="00D06DF4" w:rsidP="00E36D25">
      <w:pPr>
        <w:pStyle w:val="paragraph"/>
        <w:spacing w:before="0" w:beforeAutospacing="0" w:after="0" w:afterAutospacing="0"/>
        <w:jc w:val="center"/>
        <w:textAlignment w:val="baseline"/>
      </w:pPr>
    </w:p>
    <w:p w14:paraId="1120835D" w14:textId="77777777" w:rsidR="00D503C5" w:rsidRPr="00AE1810" w:rsidRDefault="00D503C5" w:rsidP="005D26BE">
      <w:pPr>
        <w:spacing w:after="0" w:line="240" w:lineRule="auto"/>
        <w:jc w:val="center"/>
        <w:rPr>
          <w:rStyle w:val="Emphasis"/>
          <w:rFonts w:ascii="Times New Roman" w:hAnsi="Times New Roman" w:cs="Times New Roman"/>
          <w:b/>
          <w:i w:val="0"/>
          <w:caps/>
          <w:sz w:val="24"/>
          <w:szCs w:val="24"/>
        </w:rPr>
      </w:pPr>
      <w:r w:rsidRPr="00AE1810">
        <w:rPr>
          <w:rStyle w:val="Emphasis"/>
          <w:rFonts w:ascii="Times New Roman" w:hAnsi="Times New Roman" w:cs="Times New Roman"/>
          <w:b/>
          <w:i w:val="0"/>
          <w:caps/>
          <w:sz w:val="24"/>
          <w:szCs w:val="24"/>
        </w:rPr>
        <w:lastRenderedPageBreak/>
        <w:t>ONU BSN Degree Requirements &amp; Program Plan</w:t>
      </w:r>
    </w:p>
    <w:p w14:paraId="275C37DD" w14:textId="77777777" w:rsidR="00D503C5" w:rsidRPr="00AE1810" w:rsidRDefault="00D503C5" w:rsidP="005D26BE">
      <w:pPr>
        <w:spacing w:after="0" w:line="240" w:lineRule="auto"/>
        <w:jc w:val="center"/>
        <w:rPr>
          <w:rFonts w:ascii="Times New Roman" w:eastAsia="Times New Roman" w:hAnsi="Times New Roman" w:cs="Times New Roman"/>
          <w:i/>
          <w:caps/>
          <w:sz w:val="24"/>
          <w:szCs w:val="24"/>
        </w:rPr>
      </w:pPr>
    </w:p>
    <w:p w14:paraId="1D64FBDC" w14:textId="558DC544" w:rsidR="00D200BE" w:rsidRPr="00BC6FD8" w:rsidRDefault="00D200BE" w:rsidP="42FF13AF">
      <w:pPr>
        <w:spacing w:after="0" w:line="240" w:lineRule="auto"/>
        <w:jc w:val="center"/>
        <w:rPr>
          <w:rFonts w:ascii="Times New Roman" w:eastAsia="Calibri" w:hAnsi="Times New Roman" w:cs="Times New Roman"/>
          <w:b/>
          <w:bCs/>
          <w:sz w:val="24"/>
          <w:szCs w:val="24"/>
        </w:rPr>
      </w:pPr>
      <w:r w:rsidRPr="00025BEF">
        <w:rPr>
          <w:rFonts w:ascii="Times New Roman" w:eastAsia="Calibri" w:hAnsi="Times New Roman" w:cs="Times New Roman"/>
          <w:b/>
          <w:bCs/>
          <w:sz w:val="24"/>
          <w:szCs w:val="24"/>
        </w:rPr>
        <w:t>ABSN RN - LEARNING OUTCOME EVIDENCE- BENCHMARKS</w:t>
      </w:r>
    </w:p>
    <w:tbl>
      <w:tblPr>
        <w:tblW w:w="1062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6"/>
        <w:gridCol w:w="3683"/>
        <w:gridCol w:w="2991"/>
      </w:tblGrid>
      <w:tr w:rsidR="00D200BE" w:rsidRPr="00D200BE" w14:paraId="55EC0A65" w14:textId="77777777" w:rsidTr="00E36D25">
        <w:trPr>
          <w:trHeight w:val="300"/>
        </w:trPr>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461EF020" w14:textId="19F99F39"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COURSE</w:t>
            </w:r>
          </w:p>
        </w:tc>
        <w:tc>
          <w:tcPr>
            <w:tcW w:w="3683" w:type="dxa"/>
            <w:tcBorders>
              <w:top w:val="single" w:sz="6" w:space="0" w:color="auto"/>
              <w:left w:val="nil"/>
              <w:bottom w:val="single" w:sz="6" w:space="0" w:color="auto"/>
              <w:right w:val="single" w:sz="6" w:space="0" w:color="auto"/>
            </w:tcBorders>
            <w:shd w:val="clear" w:color="auto" w:fill="auto"/>
            <w:hideMark/>
          </w:tcPr>
          <w:p w14:paraId="2BEEE739" w14:textId="185E0801"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EVIDENCE</w:t>
            </w:r>
          </w:p>
        </w:tc>
        <w:tc>
          <w:tcPr>
            <w:tcW w:w="2991" w:type="dxa"/>
            <w:tcBorders>
              <w:top w:val="single" w:sz="6" w:space="0" w:color="auto"/>
              <w:left w:val="nil"/>
              <w:bottom w:val="single" w:sz="6" w:space="0" w:color="auto"/>
              <w:right w:val="single" w:sz="6" w:space="0" w:color="auto"/>
            </w:tcBorders>
            <w:shd w:val="clear" w:color="auto" w:fill="auto"/>
            <w:hideMark/>
          </w:tcPr>
          <w:p w14:paraId="07294942" w14:textId="6A65CDFA" w:rsidR="00D200BE" w:rsidRPr="00565616" w:rsidRDefault="00D200BE" w:rsidP="00D47BBE">
            <w:pPr>
              <w:spacing w:after="0" w:line="240" w:lineRule="auto"/>
              <w:jc w:val="center"/>
              <w:rPr>
                <w:rFonts w:ascii="Times New Roman" w:eastAsia="Calibri" w:hAnsi="Times New Roman" w:cs="Times New Roman"/>
                <w:b/>
                <w:sz w:val="24"/>
                <w:szCs w:val="24"/>
              </w:rPr>
            </w:pPr>
            <w:r w:rsidRPr="00565616">
              <w:rPr>
                <w:rFonts w:ascii="Times New Roman" w:eastAsia="Calibri" w:hAnsi="Times New Roman" w:cs="Times New Roman"/>
                <w:b/>
                <w:bCs/>
                <w:sz w:val="24"/>
                <w:szCs w:val="24"/>
              </w:rPr>
              <w:t>MATCHED TO PROGRAM OUTCOMES</w:t>
            </w:r>
          </w:p>
        </w:tc>
      </w:tr>
      <w:tr w:rsidR="00D200BE" w:rsidRPr="00D200BE" w14:paraId="309F7579"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5B579EFB"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c>
          <w:tcPr>
            <w:tcW w:w="3683" w:type="dxa"/>
            <w:tcBorders>
              <w:top w:val="nil"/>
              <w:left w:val="nil"/>
              <w:bottom w:val="single" w:sz="6" w:space="0" w:color="auto"/>
              <w:right w:val="single" w:sz="6" w:space="0" w:color="auto"/>
            </w:tcBorders>
            <w:shd w:val="clear" w:color="auto" w:fill="auto"/>
            <w:hideMark/>
          </w:tcPr>
          <w:p w14:paraId="4B7AD84D"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c>
          <w:tcPr>
            <w:tcW w:w="2991" w:type="dxa"/>
            <w:tcBorders>
              <w:top w:val="nil"/>
              <w:left w:val="nil"/>
              <w:bottom w:val="single" w:sz="6" w:space="0" w:color="auto"/>
              <w:right w:val="single" w:sz="6" w:space="0" w:color="auto"/>
            </w:tcBorders>
            <w:shd w:val="clear" w:color="auto" w:fill="auto"/>
            <w:hideMark/>
          </w:tcPr>
          <w:p w14:paraId="42C8E900"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 </w:t>
            </w:r>
          </w:p>
        </w:tc>
      </w:tr>
      <w:tr w:rsidR="00D200BE" w:rsidRPr="00D200BE" w14:paraId="230647F0" w14:textId="77777777" w:rsidTr="00E36D25">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706A7FF1" w14:textId="5DC5A2F5"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w:t>
            </w:r>
            <w:r w:rsidR="00E36D25" w:rsidRPr="00565616">
              <w:rPr>
                <w:rFonts w:ascii="Times New Roman" w:eastAsia="Calibri" w:hAnsi="Times New Roman" w:cs="Times New Roman"/>
                <w:b/>
                <w:sz w:val="24"/>
                <w:szCs w:val="24"/>
              </w:rPr>
              <w:t xml:space="preserve"> </w:t>
            </w:r>
            <w:r w:rsidRPr="00565616">
              <w:rPr>
                <w:rFonts w:ascii="Times New Roman" w:eastAsia="Calibri" w:hAnsi="Times New Roman" w:cs="Times New Roman"/>
                <w:b/>
                <w:sz w:val="24"/>
                <w:szCs w:val="24"/>
              </w:rPr>
              <w:t>207 </w:t>
            </w:r>
            <w:r w:rsidR="009D2F7B" w:rsidRPr="00565616">
              <w:rPr>
                <w:rFonts w:ascii="Times New Roman" w:eastAsia="Calibri" w:hAnsi="Times New Roman" w:cs="Times New Roman"/>
                <w:b/>
                <w:sz w:val="24"/>
                <w:szCs w:val="24"/>
              </w:rPr>
              <w:t>Fundamentals of Nursing</w:t>
            </w:r>
          </w:p>
        </w:tc>
        <w:tc>
          <w:tcPr>
            <w:tcW w:w="3683" w:type="dxa"/>
            <w:tcBorders>
              <w:top w:val="single" w:sz="6" w:space="0" w:color="auto"/>
              <w:left w:val="single" w:sz="6" w:space="0" w:color="auto"/>
              <w:bottom w:val="single" w:sz="6" w:space="0" w:color="auto"/>
              <w:right w:val="single" w:sz="6" w:space="0" w:color="auto"/>
            </w:tcBorders>
            <w:shd w:val="clear" w:color="auto" w:fill="auto"/>
            <w:hideMark/>
          </w:tcPr>
          <w:p w14:paraId="40BB2A5A"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Spirituality Paper </w:t>
            </w:r>
          </w:p>
          <w:p w14:paraId="67548474"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Care Plan </w:t>
            </w:r>
          </w:p>
        </w:tc>
        <w:tc>
          <w:tcPr>
            <w:tcW w:w="2991" w:type="dxa"/>
            <w:tcBorders>
              <w:top w:val="single" w:sz="6" w:space="0" w:color="auto"/>
              <w:left w:val="single" w:sz="6" w:space="0" w:color="auto"/>
              <w:bottom w:val="single" w:sz="6" w:space="0" w:color="auto"/>
              <w:right w:val="single" w:sz="6" w:space="0" w:color="auto"/>
            </w:tcBorders>
            <w:shd w:val="clear" w:color="auto" w:fill="auto"/>
            <w:hideMark/>
          </w:tcPr>
          <w:p w14:paraId="306A341A"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 II, VII </w:t>
            </w:r>
          </w:p>
          <w:p w14:paraId="755D9ABD" w14:textId="540907EA"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IV, VI </w:t>
            </w:r>
          </w:p>
        </w:tc>
      </w:tr>
      <w:tr w:rsidR="00D200BE" w:rsidRPr="00D200BE" w14:paraId="1009F041" w14:textId="77777777" w:rsidTr="00E36D25">
        <w:trPr>
          <w:trHeight w:val="540"/>
        </w:trPr>
        <w:tc>
          <w:tcPr>
            <w:tcW w:w="3946" w:type="dxa"/>
            <w:tcBorders>
              <w:top w:val="nil"/>
              <w:left w:val="single" w:sz="6" w:space="0" w:color="auto"/>
              <w:bottom w:val="single" w:sz="6" w:space="0" w:color="auto"/>
              <w:right w:val="single" w:sz="6" w:space="0" w:color="auto"/>
            </w:tcBorders>
            <w:shd w:val="clear" w:color="auto" w:fill="auto"/>
            <w:hideMark/>
          </w:tcPr>
          <w:p w14:paraId="43027EA8" w14:textId="6C5E69B2"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335 Community Health &amp; Population Focused Care </w:t>
            </w:r>
          </w:p>
        </w:tc>
        <w:tc>
          <w:tcPr>
            <w:tcW w:w="3683" w:type="dxa"/>
            <w:tcBorders>
              <w:top w:val="nil"/>
              <w:left w:val="nil"/>
              <w:bottom w:val="single" w:sz="6" w:space="0" w:color="auto"/>
              <w:right w:val="single" w:sz="6" w:space="0" w:color="auto"/>
            </w:tcBorders>
            <w:shd w:val="clear" w:color="auto" w:fill="auto"/>
            <w:hideMark/>
          </w:tcPr>
          <w:p w14:paraId="51C1BCE9"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Community Project </w:t>
            </w:r>
          </w:p>
        </w:tc>
        <w:tc>
          <w:tcPr>
            <w:tcW w:w="2991" w:type="dxa"/>
            <w:tcBorders>
              <w:top w:val="nil"/>
              <w:left w:val="nil"/>
              <w:bottom w:val="single" w:sz="6" w:space="0" w:color="auto"/>
              <w:right w:val="single" w:sz="6" w:space="0" w:color="auto"/>
            </w:tcBorders>
            <w:shd w:val="clear" w:color="auto" w:fill="auto"/>
            <w:hideMark/>
          </w:tcPr>
          <w:p w14:paraId="1079143C"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III, V, VII </w:t>
            </w:r>
          </w:p>
        </w:tc>
      </w:tr>
      <w:tr w:rsidR="00D200BE" w:rsidRPr="00D200BE" w14:paraId="59CC591F"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6852B8C4" w14:textId="43607085"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456 Leadership/Trends in Nursing </w:t>
            </w:r>
          </w:p>
        </w:tc>
        <w:tc>
          <w:tcPr>
            <w:tcW w:w="3683" w:type="dxa"/>
            <w:tcBorders>
              <w:top w:val="nil"/>
              <w:left w:val="nil"/>
              <w:bottom w:val="single" w:sz="6" w:space="0" w:color="auto"/>
              <w:right w:val="single" w:sz="6" w:space="0" w:color="auto"/>
            </w:tcBorders>
            <w:shd w:val="clear" w:color="auto" w:fill="auto"/>
            <w:hideMark/>
          </w:tcPr>
          <w:p w14:paraId="48871829"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Ethical Dilemma Paper </w:t>
            </w:r>
          </w:p>
        </w:tc>
        <w:tc>
          <w:tcPr>
            <w:tcW w:w="2991" w:type="dxa"/>
            <w:tcBorders>
              <w:top w:val="nil"/>
              <w:left w:val="nil"/>
              <w:bottom w:val="single" w:sz="6" w:space="0" w:color="auto"/>
              <w:right w:val="single" w:sz="6" w:space="0" w:color="auto"/>
            </w:tcBorders>
            <w:shd w:val="clear" w:color="auto" w:fill="auto"/>
            <w:hideMark/>
          </w:tcPr>
          <w:p w14:paraId="01B6B863"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 II, V, VII </w:t>
            </w:r>
          </w:p>
        </w:tc>
      </w:tr>
      <w:tr w:rsidR="00D200BE" w:rsidRPr="00D200BE" w14:paraId="408F314A" w14:textId="77777777" w:rsidTr="00E36D25">
        <w:trPr>
          <w:trHeight w:val="810"/>
        </w:trPr>
        <w:tc>
          <w:tcPr>
            <w:tcW w:w="3946" w:type="dxa"/>
            <w:tcBorders>
              <w:top w:val="single" w:sz="6" w:space="0" w:color="auto"/>
              <w:left w:val="single" w:sz="6" w:space="0" w:color="auto"/>
              <w:bottom w:val="single" w:sz="6" w:space="0" w:color="auto"/>
              <w:right w:val="single" w:sz="6" w:space="0" w:color="auto"/>
            </w:tcBorders>
            <w:shd w:val="clear" w:color="auto" w:fill="auto"/>
            <w:hideMark/>
          </w:tcPr>
          <w:p w14:paraId="0F83EC15" w14:textId="65E4F3DF"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NUR 449 Adult Health III  </w:t>
            </w:r>
          </w:p>
        </w:tc>
        <w:tc>
          <w:tcPr>
            <w:tcW w:w="3683" w:type="dxa"/>
            <w:tcBorders>
              <w:top w:val="single" w:sz="6" w:space="0" w:color="auto"/>
              <w:left w:val="single" w:sz="6" w:space="0" w:color="auto"/>
              <w:bottom w:val="single" w:sz="6" w:space="0" w:color="auto"/>
              <w:right w:val="single" w:sz="6" w:space="0" w:color="auto"/>
            </w:tcBorders>
            <w:shd w:val="clear" w:color="auto" w:fill="auto"/>
            <w:hideMark/>
          </w:tcPr>
          <w:p w14:paraId="5304A8BC" w14:textId="629966C2" w:rsidR="00D200BE" w:rsidRPr="00565616" w:rsidRDefault="00A763D2"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Second/2</w:t>
            </w:r>
            <w:r w:rsidRPr="00565616">
              <w:rPr>
                <w:rFonts w:ascii="Times New Roman" w:eastAsia="Calibri" w:hAnsi="Times New Roman" w:cs="Times New Roman"/>
                <w:b/>
                <w:sz w:val="24"/>
                <w:szCs w:val="24"/>
                <w:vertAlign w:val="superscript"/>
              </w:rPr>
              <w:t>nd</w:t>
            </w:r>
            <w:r w:rsidRPr="00565616">
              <w:rPr>
                <w:rFonts w:ascii="Times New Roman" w:eastAsia="Calibri" w:hAnsi="Times New Roman" w:cs="Times New Roman"/>
                <w:b/>
                <w:sz w:val="24"/>
                <w:szCs w:val="24"/>
              </w:rPr>
              <w:t xml:space="preserve"> </w:t>
            </w:r>
            <w:r w:rsidR="00D200BE" w:rsidRPr="00565616">
              <w:rPr>
                <w:rFonts w:ascii="Times New Roman" w:eastAsia="Calibri" w:hAnsi="Times New Roman" w:cs="Times New Roman"/>
                <w:b/>
                <w:sz w:val="24"/>
                <w:szCs w:val="24"/>
              </w:rPr>
              <w:t>HESI RN Exit</w:t>
            </w:r>
            <w:r w:rsidRPr="00565616">
              <w:rPr>
                <w:rFonts w:ascii="Times New Roman" w:eastAsia="Calibri" w:hAnsi="Times New Roman" w:cs="Times New Roman"/>
                <w:b/>
                <w:sz w:val="24"/>
                <w:szCs w:val="24"/>
              </w:rPr>
              <w:t xml:space="preserve"> (graded attempt)</w:t>
            </w:r>
            <w:r w:rsidR="00D200BE" w:rsidRPr="00565616">
              <w:rPr>
                <w:rFonts w:ascii="Times New Roman" w:eastAsia="Calibri" w:hAnsi="Times New Roman" w:cs="Times New Roman"/>
                <w:b/>
                <w:sz w:val="24"/>
                <w:szCs w:val="24"/>
              </w:rPr>
              <w:t> </w:t>
            </w:r>
          </w:p>
          <w:p w14:paraId="74CA1C98" w14:textId="264CB91B" w:rsidR="00D200BE" w:rsidRPr="00565616" w:rsidRDefault="00265B19" w:rsidP="50272921">
            <w:pPr>
              <w:spacing w:after="0" w:line="240" w:lineRule="auto"/>
              <w:rPr>
                <w:rFonts w:ascii="Times New Roman" w:eastAsia="Calibri" w:hAnsi="Times New Roman" w:cs="Times New Roman"/>
                <w:b/>
                <w:bCs/>
                <w:sz w:val="24"/>
                <w:szCs w:val="24"/>
              </w:rPr>
            </w:pPr>
            <w:r w:rsidRPr="00565616">
              <w:rPr>
                <w:rFonts w:ascii="Times New Roman" w:eastAsia="Calibri" w:hAnsi="Times New Roman" w:cs="Times New Roman"/>
                <w:b/>
                <w:bCs/>
                <w:color w:val="000000" w:themeColor="text1"/>
                <w:sz w:val="24"/>
                <w:szCs w:val="24"/>
              </w:rPr>
              <w:t>End of Program (EOP)</w:t>
            </w:r>
            <w:r w:rsidR="00D200BE" w:rsidRPr="00565616">
              <w:rPr>
                <w:rFonts w:ascii="Times New Roman" w:eastAsia="Calibri" w:hAnsi="Times New Roman" w:cs="Times New Roman"/>
                <w:b/>
                <w:bCs/>
                <w:color w:val="000000" w:themeColor="text1"/>
                <w:sz w:val="24"/>
                <w:szCs w:val="24"/>
              </w:rPr>
              <w:t xml:space="preserve"> </w:t>
            </w:r>
            <w:r w:rsidR="00D200BE" w:rsidRPr="00565616">
              <w:rPr>
                <w:rFonts w:ascii="Times New Roman" w:eastAsia="Calibri" w:hAnsi="Times New Roman" w:cs="Times New Roman"/>
                <w:b/>
                <w:bCs/>
                <w:sz w:val="24"/>
                <w:szCs w:val="24"/>
              </w:rPr>
              <w:t>survey with Learner outcomes </w:t>
            </w:r>
          </w:p>
          <w:p w14:paraId="08B7ED6E" w14:textId="79818820"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Skills list  </w:t>
            </w:r>
          </w:p>
        </w:tc>
        <w:tc>
          <w:tcPr>
            <w:tcW w:w="2991" w:type="dxa"/>
            <w:tcBorders>
              <w:top w:val="single" w:sz="6" w:space="0" w:color="auto"/>
              <w:left w:val="single" w:sz="6" w:space="0" w:color="auto"/>
              <w:bottom w:val="single" w:sz="6" w:space="0" w:color="auto"/>
              <w:right w:val="single" w:sz="6" w:space="0" w:color="auto"/>
            </w:tcBorders>
            <w:shd w:val="clear" w:color="auto" w:fill="auto"/>
            <w:hideMark/>
          </w:tcPr>
          <w:p w14:paraId="131C5255"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All </w:t>
            </w:r>
          </w:p>
        </w:tc>
      </w:tr>
      <w:tr w:rsidR="00D200BE" w:rsidRPr="00D200BE" w14:paraId="5497C46B" w14:textId="77777777" w:rsidTr="00E36D25">
        <w:trPr>
          <w:trHeight w:val="300"/>
        </w:trPr>
        <w:tc>
          <w:tcPr>
            <w:tcW w:w="3946" w:type="dxa"/>
            <w:tcBorders>
              <w:top w:val="nil"/>
              <w:left w:val="single" w:sz="6" w:space="0" w:color="auto"/>
              <w:bottom w:val="single" w:sz="6" w:space="0" w:color="auto"/>
              <w:right w:val="single" w:sz="6" w:space="0" w:color="auto"/>
            </w:tcBorders>
            <w:shd w:val="clear" w:color="auto" w:fill="auto"/>
            <w:hideMark/>
          </w:tcPr>
          <w:p w14:paraId="5062B661" w14:textId="45883570" w:rsidR="00D200BE" w:rsidRPr="00565616" w:rsidRDefault="00D200BE" w:rsidP="50272921">
            <w:pPr>
              <w:spacing w:after="0" w:line="240" w:lineRule="auto"/>
              <w:rPr>
                <w:rFonts w:ascii="Times New Roman" w:eastAsia="Calibri" w:hAnsi="Times New Roman" w:cs="Times New Roman"/>
                <w:b/>
                <w:bCs/>
                <w:sz w:val="24"/>
                <w:szCs w:val="24"/>
              </w:rPr>
            </w:pPr>
            <w:r w:rsidRPr="00565616">
              <w:rPr>
                <w:rFonts w:ascii="Times New Roman" w:eastAsia="Calibri" w:hAnsi="Times New Roman" w:cs="Times New Roman"/>
                <w:b/>
                <w:bCs/>
                <w:sz w:val="24"/>
                <w:szCs w:val="24"/>
              </w:rPr>
              <w:t xml:space="preserve">NUR 478 </w:t>
            </w:r>
            <w:r w:rsidR="00265B19" w:rsidRPr="00565616">
              <w:rPr>
                <w:rFonts w:ascii="Times New Roman" w:eastAsia="Calibri" w:hAnsi="Times New Roman" w:cs="Times New Roman"/>
                <w:b/>
                <w:bCs/>
                <w:sz w:val="24"/>
                <w:szCs w:val="24"/>
              </w:rPr>
              <w:t>Nursing</w:t>
            </w:r>
            <w:r w:rsidR="6B67D862" w:rsidRPr="00565616">
              <w:rPr>
                <w:rFonts w:ascii="Times New Roman" w:eastAsia="Calibri" w:hAnsi="Times New Roman" w:cs="Times New Roman"/>
                <w:b/>
                <w:bCs/>
                <w:sz w:val="24"/>
                <w:szCs w:val="24"/>
              </w:rPr>
              <w:t xml:space="preserve"> </w:t>
            </w:r>
            <w:r w:rsidRPr="00565616">
              <w:rPr>
                <w:rFonts w:ascii="Times New Roman" w:eastAsia="Calibri" w:hAnsi="Times New Roman" w:cs="Times New Roman"/>
                <w:b/>
                <w:bCs/>
                <w:sz w:val="24"/>
                <w:szCs w:val="24"/>
              </w:rPr>
              <w:t>Capstone</w:t>
            </w:r>
          </w:p>
        </w:tc>
        <w:tc>
          <w:tcPr>
            <w:tcW w:w="3683" w:type="dxa"/>
            <w:tcBorders>
              <w:top w:val="nil"/>
              <w:left w:val="nil"/>
              <w:bottom w:val="single" w:sz="6" w:space="0" w:color="auto"/>
              <w:right w:val="single" w:sz="6" w:space="0" w:color="auto"/>
            </w:tcBorders>
            <w:shd w:val="clear" w:color="auto" w:fill="auto"/>
            <w:hideMark/>
          </w:tcPr>
          <w:p w14:paraId="75FB808D"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Care Plan </w:t>
            </w:r>
          </w:p>
        </w:tc>
        <w:tc>
          <w:tcPr>
            <w:tcW w:w="2991" w:type="dxa"/>
            <w:tcBorders>
              <w:top w:val="nil"/>
              <w:left w:val="nil"/>
              <w:bottom w:val="single" w:sz="6" w:space="0" w:color="auto"/>
              <w:right w:val="single" w:sz="6" w:space="0" w:color="auto"/>
            </w:tcBorders>
            <w:shd w:val="clear" w:color="auto" w:fill="auto"/>
            <w:hideMark/>
          </w:tcPr>
          <w:p w14:paraId="4C7F8ED8" w14:textId="77777777" w:rsidR="00D200BE" w:rsidRPr="00565616" w:rsidRDefault="00D200BE" w:rsidP="00D200BE">
            <w:pPr>
              <w:spacing w:after="0" w:line="240" w:lineRule="auto"/>
              <w:rPr>
                <w:rFonts w:ascii="Times New Roman" w:eastAsia="Calibri" w:hAnsi="Times New Roman" w:cs="Times New Roman"/>
                <w:b/>
                <w:sz w:val="24"/>
                <w:szCs w:val="24"/>
              </w:rPr>
            </w:pPr>
            <w:r w:rsidRPr="00565616">
              <w:rPr>
                <w:rFonts w:ascii="Times New Roman" w:eastAsia="Calibri" w:hAnsi="Times New Roman" w:cs="Times New Roman"/>
                <w:b/>
                <w:sz w:val="24"/>
                <w:szCs w:val="24"/>
              </w:rPr>
              <w:t>PO: IV, VI </w:t>
            </w:r>
          </w:p>
        </w:tc>
      </w:tr>
    </w:tbl>
    <w:p w14:paraId="44D0E6CA" w14:textId="77777777" w:rsidR="0060277F" w:rsidRPr="00AE1810" w:rsidRDefault="0060277F">
      <w:pPr>
        <w:spacing w:after="0" w:line="240" w:lineRule="auto"/>
        <w:rPr>
          <w:rFonts w:ascii="Times New Roman" w:eastAsia="Calibri" w:hAnsi="Times New Roman" w:cs="Times New Roman"/>
          <w:b/>
          <w:sz w:val="24"/>
          <w:szCs w:val="24"/>
        </w:rPr>
      </w:pPr>
    </w:p>
    <w:p w14:paraId="1D32B983" w14:textId="77777777" w:rsidR="00496475" w:rsidRPr="00AE1810" w:rsidRDefault="00496475">
      <w:pPr>
        <w:spacing w:after="0" w:line="240" w:lineRule="auto"/>
        <w:rPr>
          <w:rFonts w:ascii="Times New Roman" w:eastAsia="Calibri" w:hAnsi="Times New Roman" w:cs="Times New Roman"/>
          <w:b/>
          <w:sz w:val="24"/>
          <w:szCs w:val="24"/>
        </w:rPr>
      </w:pPr>
    </w:p>
    <w:p w14:paraId="3E03A02B" w14:textId="5543A9FE" w:rsidR="005E2F76" w:rsidRDefault="005E2F76" w:rsidP="42FF13AF">
      <w:pPr>
        <w:spacing w:after="0" w:line="240" w:lineRule="auto"/>
        <w:rPr>
          <w:rFonts w:ascii="Times New Roman" w:eastAsia="Calibri" w:hAnsi="Times New Roman" w:cs="Times New Roman"/>
          <w:b/>
          <w:bCs/>
          <w:sz w:val="24"/>
          <w:szCs w:val="24"/>
        </w:rPr>
      </w:pPr>
      <w:r w:rsidRPr="2B82B52C">
        <w:rPr>
          <w:rFonts w:ascii="Times New Roman" w:eastAsia="Calibri" w:hAnsi="Times New Roman" w:cs="Times New Roman"/>
          <w:b/>
          <w:bCs/>
          <w:sz w:val="24"/>
          <w:szCs w:val="24"/>
        </w:rPr>
        <w:t>Requirements for ONU BS in Nursing Degree – Graduate an</w:t>
      </w:r>
      <w:r w:rsidR="00FF2FB4" w:rsidRPr="2B82B52C">
        <w:rPr>
          <w:rFonts w:ascii="Times New Roman" w:eastAsia="Calibri" w:hAnsi="Times New Roman" w:cs="Times New Roman"/>
          <w:b/>
          <w:bCs/>
          <w:sz w:val="24"/>
          <w:szCs w:val="24"/>
        </w:rPr>
        <w:t>d Continuing Studies</w:t>
      </w:r>
    </w:p>
    <w:p w14:paraId="17F4EC5F" w14:textId="77777777" w:rsidR="00AD3E61" w:rsidRPr="00AE1810" w:rsidRDefault="00AD3E61">
      <w:pPr>
        <w:spacing w:after="0" w:line="240" w:lineRule="auto"/>
        <w:rPr>
          <w:rFonts w:ascii="Times New Roman" w:eastAsia="Calibri" w:hAnsi="Times New Roman" w:cs="Times New Roman"/>
          <w:b/>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5"/>
        <w:gridCol w:w="1800"/>
      </w:tblGrid>
      <w:tr w:rsidR="00BA5F54" w:rsidRPr="00AE1810" w14:paraId="350FA1C0" w14:textId="77777777" w:rsidTr="42FF13AF">
        <w:trPr>
          <w:trHeight w:val="395"/>
        </w:trPr>
        <w:tc>
          <w:tcPr>
            <w:tcW w:w="8185" w:type="dxa"/>
            <w:shd w:val="clear" w:color="auto" w:fill="auto"/>
            <w:vAlign w:val="center"/>
          </w:tcPr>
          <w:p w14:paraId="2C2479B3" w14:textId="77777777" w:rsidR="00BA5F54" w:rsidRPr="00AE1810" w:rsidRDefault="00BA5F54" w:rsidP="005E2F76">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 xml:space="preserve">       General Education Requirements</w:t>
            </w:r>
          </w:p>
        </w:tc>
        <w:tc>
          <w:tcPr>
            <w:tcW w:w="1800" w:type="dxa"/>
            <w:shd w:val="clear" w:color="auto" w:fill="auto"/>
            <w:vAlign w:val="center"/>
          </w:tcPr>
          <w:p w14:paraId="0E5D86F8" w14:textId="77777777" w:rsidR="00BA5F54" w:rsidRPr="00AE1810" w:rsidRDefault="00BA5F54" w:rsidP="005E2F76">
            <w:pPr>
              <w:spacing w:after="0" w:line="240" w:lineRule="auto"/>
              <w:ind w:right="72"/>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Required Credit Hours</w:t>
            </w:r>
          </w:p>
        </w:tc>
      </w:tr>
      <w:tr w:rsidR="00D200BE" w:rsidRPr="00AD3E61" w14:paraId="0E57E827" w14:textId="77777777" w:rsidTr="42FF13AF">
        <w:tc>
          <w:tcPr>
            <w:tcW w:w="8185" w:type="dxa"/>
            <w:shd w:val="clear" w:color="auto" w:fill="auto"/>
          </w:tcPr>
          <w:p w14:paraId="0C476B5B" w14:textId="18A4B253" w:rsidR="00D200BE" w:rsidRPr="00AD3E61" w:rsidRDefault="00D200BE"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BIB 105 Introduction to Christianity</w:t>
            </w:r>
          </w:p>
        </w:tc>
        <w:tc>
          <w:tcPr>
            <w:tcW w:w="1800" w:type="dxa"/>
            <w:shd w:val="clear" w:color="auto" w:fill="auto"/>
            <w:vAlign w:val="center"/>
          </w:tcPr>
          <w:p w14:paraId="2AEE2D98" w14:textId="0159CBD5" w:rsidR="00D200BE" w:rsidRPr="00AD3E61" w:rsidRDefault="00D200BE"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3617C179" w14:textId="77777777" w:rsidTr="42FF13AF">
        <w:tc>
          <w:tcPr>
            <w:tcW w:w="8185" w:type="dxa"/>
            <w:shd w:val="clear" w:color="auto" w:fill="auto"/>
          </w:tcPr>
          <w:p w14:paraId="33BD0B6E" w14:textId="2D732A38" w:rsidR="00BA5F54" w:rsidRPr="00AD3E61" w:rsidRDefault="00BA5F54"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w:t>
            </w:r>
            <w:r w:rsidR="00CC2E03" w:rsidRPr="00AD3E61">
              <w:rPr>
                <w:rFonts w:ascii="Times New Roman" w:eastAsia="Calibri" w:hAnsi="Times New Roman" w:cs="Times New Roman"/>
                <w:sz w:val="24"/>
                <w:szCs w:val="24"/>
              </w:rPr>
              <w:t>IB</w:t>
            </w:r>
            <w:r w:rsidRPr="00AD3E61">
              <w:rPr>
                <w:rFonts w:ascii="Times New Roman" w:eastAsia="Calibri" w:hAnsi="Times New Roman" w:cs="Times New Roman"/>
                <w:sz w:val="24"/>
                <w:szCs w:val="24"/>
              </w:rPr>
              <w:t xml:space="preserve"> </w:t>
            </w:r>
            <w:r w:rsidR="00112E6C" w:rsidRPr="00AD3E61">
              <w:rPr>
                <w:rFonts w:ascii="Times New Roman" w:eastAsia="Calibri" w:hAnsi="Times New Roman" w:cs="Times New Roman"/>
                <w:sz w:val="24"/>
                <w:szCs w:val="24"/>
              </w:rPr>
              <w:t>2</w:t>
            </w:r>
            <w:r w:rsidR="00CC2E03" w:rsidRPr="00AD3E61">
              <w:rPr>
                <w:rFonts w:ascii="Times New Roman" w:eastAsia="Calibri" w:hAnsi="Times New Roman" w:cs="Times New Roman"/>
                <w:sz w:val="24"/>
                <w:szCs w:val="24"/>
              </w:rPr>
              <w:t xml:space="preserve">15 Understanding the Bible </w:t>
            </w:r>
          </w:p>
        </w:tc>
        <w:tc>
          <w:tcPr>
            <w:tcW w:w="1800" w:type="dxa"/>
            <w:shd w:val="clear" w:color="auto" w:fill="auto"/>
            <w:vAlign w:val="center"/>
          </w:tcPr>
          <w:p w14:paraId="766C5C24"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D200BE" w:rsidRPr="00AD3E61" w14:paraId="2FFE463A" w14:textId="77777777" w:rsidTr="42FF13AF">
        <w:tc>
          <w:tcPr>
            <w:tcW w:w="8185" w:type="dxa"/>
            <w:shd w:val="clear" w:color="auto" w:fill="auto"/>
          </w:tcPr>
          <w:p w14:paraId="3E1F8E7E" w14:textId="2911E5D0" w:rsidR="00D200BE" w:rsidRPr="00AD3E61" w:rsidRDefault="00D200BE" w:rsidP="00CC2E03">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THEO 310 Understanding the Bible </w:t>
            </w:r>
            <w:r w:rsidRPr="00AD3E61">
              <w:rPr>
                <w:rFonts w:ascii="Times New Roman" w:eastAsia="Calibri" w:hAnsi="Times New Roman" w:cs="Times New Roman"/>
                <w:b/>
                <w:bCs/>
                <w:i/>
                <w:iCs/>
                <w:sz w:val="24"/>
                <w:szCs w:val="24"/>
              </w:rPr>
              <w:t>OR</w:t>
            </w:r>
            <w:r w:rsidR="0070446F" w:rsidRPr="00AD3E61">
              <w:rPr>
                <w:rFonts w:ascii="Times New Roman" w:eastAsia="Calibri" w:hAnsi="Times New Roman" w:cs="Times New Roman"/>
                <w:b/>
                <w:bCs/>
                <w:i/>
                <w:iCs/>
                <w:sz w:val="24"/>
                <w:szCs w:val="24"/>
              </w:rPr>
              <w:t xml:space="preserve"> </w:t>
            </w:r>
            <w:r w:rsidR="0070446F" w:rsidRPr="00AD3E61">
              <w:rPr>
                <w:rFonts w:ascii="Times New Roman" w:eastAsia="Calibri" w:hAnsi="Times New Roman" w:cs="Times New Roman"/>
                <w:sz w:val="24"/>
                <w:szCs w:val="24"/>
              </w:rPr>
              <w:t>THEO</w:t>
            </w:r>
            <w:r w:rsidRPr="00AD3E61">
              <w:rPr>
                <w:rFonts w:ascii="Times New Roman" w:eastAsia="Calibri" w:hAnsi="Times New Roman" w:cs="Times New Roman"/>
                <w:b/>
                <w:bCs/>
                <w:i/>
                <w:iCs/>
                <w:sz w:val="24"/>
                <w:szCs w:val="24"/>
              </w:rPr>
              <w:t xml:space="preserve"> </w:t>
            </w:r>
            <w:r w:rsidRPr="00AD3E61">
              <w:rPr>
                <w:rFonts w:ascii="Times New Roman" w:eastAsia="Calibri" w:hAnsi="Times New Roman" w:cs="Times New Roman"/>
                <w:sz w:val="24"/>
                <w:szCs w:val="24"/>
              </w:rPr>
              <w:t>300 Faith and Contemporary Issues</w:t>
            </w:r>
          </w:p>
        </w:tc>
        <w:tc>
          <w:tcPr>
            <w:tcW w:w="1800" w:type="dxa"/>
            <w:shd w:val="clear" w:color="auto" w:fill="auto"/>
            <w:vAlign w:val="center"/>
          </w:tcPr>
          <w:p w14:paraId="5BAA5150" w14:textId="2EAA270B" w:rsidR="00D200BE"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767E97C2" w14:textId="77777777" w:rsidTr="42FF13AF">
        <w:tc>
          <w:tcPr>
            <w:tcW w:w="8185" w:type="dxa"/>
            <w:shd w:val="clear" w:color="auto" w:fill="auto"/>
          </w:tcPr>
          <w:p w14:paraId="75689F9E" w14:textId="77777777" w:rsidR="00BA5F54" w:rsidRPr="00AD3E61" w:rsidRDefault="00D923C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ENG 109 Principles of Academic Writing</w:t>
            </w:r>
          </w:p>
        </w:tc>
        <w:tc>
          <w:tcPr>
            <w:tcW w:w="1800" w:type="dxa"/>
            <w:shd w:val="clear" w:color="auto" w:fill="auto"/>
            <w:vAlign w:val="center"/>
          </w:tcPr>
          <w:p w14:paraId="49C06F67" w14:textId="77777777" w:rsidR="00BA5F54" w:rsidRPr="00AD3E61" w:rsidRDefault="00BA5F54" w:rsidP="00325F2E">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D42CC8A" w14:textId="77777777" w:rsidTr="42FF13AF">
        <w:tc>
          <w:tcPr>
            <w:tcW w:w="8185" w:type="dxa"/>
            <w:shd w:val="clear" w:color="auto" w:fill="auto"/>
          </w:tcPr>
          <w:p w14:paraId="7190E968" w14:textId="7F9CF74D" w:rsidR="00BA5F54" w:rsidRPr="00AD3E61" w:rsidRDefault="00D923C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ENG 200 APA College Research and Writing II</w:t>
            </w:r>
          </w:p>
        </w:tc>
        <w:tc>
          <w:tcPr>
            <w:tcW w:w="1800" w:type="dxa"/>
            <w:shd w:val="clear" w:color="auto" w:fill="auto"/>
            <w:vAlign w:val="center"/>
          </w:tcPr>
          <w:p w14:paraId="5F572567"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B20E071" w14:textId="77777777" w:rsidTr="42FF13AF">
        <w:tc>
          <w:tcPr>
            <w:tcW w:w="8185" w:type="dxa"/>
            <w:shd w:val="clear" w:color="auto" w:fill="auto"/>
          </w:tcPr>
          <w:p w14:paraId="76ADA817" w14:textId="572C21F8" w:rsidR="00BA5F54" w:rsidRPr="00AD3E61" w:rsidRDefault="00BA5F54" w:rsidP="00325F2E">
            <w:pPr>
              <w:spacing w:after="0" w:line="240" w:lineRule="auto"/>
              <w:rPr>
                <w:rFonts w:ascii="Times New Roman" w:eastAsia="Calibri" w:hAnsi="Times New Roman" w:cs="Times New Roman"/>
                <w:sz w:val="24"/>
                <w:szCs w:val="24"/>
              </w:rPr>
            </w:pPr>
            <w:r w:rsidRPr="42FF13AF">
              <w:rPr>
                <w:rFonts w:ascii="Times New Roman" w:eastAsia="Calibri" w:hAnsi="Times New Roman" w:cs="Times New Roman"/>
                <w:sz w:val="24"/>
                <w:szCs w:val="24"/>
              </w:rPr>
              <w:t xml:space="preserve">COM 105 </w:t>
            </w:r>
            <w:r w:rsidR="00325F2E" w:rsidRPr="42FF13AF">
              <w:rPr>
                <w:rFonts w:ascii="Times New Roman" w:eastAsia="Calibri" w:hAnsi="Times New Roman" w:cs="Times New Roman"/>
                <w:sz w:val="24"/>
                <w:szCs w:val="24"/>
              </w:rPr>
              <w:t>Oral</w:t>
            </w:r>
            <w:r w:rsidRPr="42FF13AF">
              <w:rPr>
                <w:rFonts w:ascii="Times New Roman" w:eastAsia="Calibri" w:hAnsi="Times New Roman" w:cs="Times New Roman"/>
                <w:sz w:val="24"/>
                <w:szCs w:val="24"/>
              </w:rPr>
              <w:t xml:space="preserve"> Communication</w:t>
            </w:r>
          </w:p>
        </w:tc>
        <w:tc>
          <w:tcPr>
            <w:tcW w:w="1800" w:type="dxa"/>
            <w:shd w:val="clear" w:color="auto" w:fill="auto"/>
            <w:vAlign w:val="center"/>
          </w:tcPr>
          <w:p w14:paraId="7F167203"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6C50B878" w14:textId="77777777" w:rsidTr="42FF13AF">
        <w:tc>
          <w:tcPr>
            <w:tcW w:w="8185" w:type="dxa"/>
            <w:shd w:val="clear" w:color="auto" w:fill="auto"/>
          </w:tcPr>
          <w:p w14:paraId="574F128F"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FIN 101 Fine Arts</w:t>
            </w:r>
          </w:p>
        </w:tc>
        <w:tc>
          <w:tcPr>
            <w:tcW w:w="1800" w:type="dxa"/>
            <w:shd w:val="clear" w:color="auto" w:fill="auto"/>
            <w:vAlign w:val="center"/>
          </w:tcPr>
          <w:p w14:paraId="0F87EB0B"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3BA01DC8" w14:textId="77777777" w:rsidTr="42FF13AF">
        <w:tc>
          <w:tcPr>
            <w:tcW w:w="8185" w:type="dxa"/>
            <w:shd w:val="clear" w:color="auto" w:fill="auto"/>
          </w:tcPr>
          <w:p w14:paraId="6FC1CBA0" w14:textId="77777777" w:rsidR="00BA5F54" w:rsidRPr="00AD3E61" w:rsidRDefault="00BA5F54"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HIS 2</w:t>
            </w:r>
            <w:r w:rsidR="00325F2E" w:rsidRPr="00AD3E61">
              <w:rPr>
                <w:rFonts w:ascii="Times New Roman" w:eastAsia="Calibri" w:hAnsi="Times New Roman" w:cs="Times New Roman"/>
                <w:sz w:val="24"/>
                <w:szCs w:val="24"/>
              </w:rPr>
              <w:t>1</w:t>
            </w:r>
            <w:r w:rsidRPr="00AD3E61">
              <w:rPr>
                <w:rFonts w:ascii="Times New Roman" w:eastAsia="Calibri" w:hAnsi="Times New Roman" w:cs="Times New Roman"/>
                <w:sz w:val="24"/>
                <w:szCs w:val="24"/>
              </w:rPr>
              <w:t>0 Western Civilization</w:t>
            </w:r>
          </w:p>
        </w:tc>
        <w:tc>
          <w:tcPr>
            <w:tcW w:w="1800" w:type="dxa"/>
            <w:shd w:val="clear" w:color="auto" w:fill="auto"/>
            <w:vAlign w:val="center"/>
          </w:tcPr>
          <w:p w14:paraId="78ADB906"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748C4E5" w14:textId="77777777" w:rsidTr="42FF13AF">
        <w:tc>
          <w:tcPr>
            <w:tcW w:w="8185" w:type="dxa"/>
            <w:shd w:val="clear" w:color="auto" w:fill="auto"/>
          </w:tcPr>
          <w:p w14:paraId="08A34C37" w14:textId="36276163" w:rsidR="00BA5F54" w:rsidRPr="00AD3E61" w:rsidRDefault="00325F2E"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ENG 204 World </w:t>
            </w:r>
            <w:r w:rsidR="00BA5F54" w:rsidRPr="00AD3E61">
              <w:rPr>
                <w:rFonts w:ascii="Times New Roman" w:eastAsia="Calibri" w:hAnsi="Times New Roman" w:cs="Times New Roman"/>
                <w:sz w:val="24"/>
                <w:szCs w:val="24"/>
              </w:rPr>
              <w:t>Literature</w:t>
            </w:r>
            <w:r w:rsidRPr="00AD3E61">
              <w:rPr>
                <w:rFonts w:ascii="Times New Roman" w:eastAsia="Calibri" w:hAnsi="Times New Roman" w:cs="Times New Roman"/>
                <w:sz w:val="24"/>
                <w:szCs w:val="24"/>
              </w:rPr>
              <w:t xml:space="preserve"> </w:t>
            </w:r>
            <w:r w:rsidRPr="00AD3E61">
              <w:rPr>
                <w:rFonts w:ascii="Times New Roman" w:eastAsia="Calibri" w:hAnsi="Times New Roman" w:cs="Times New Roman"/>
                <w:i/>
                <w:sz w:val="24"/>
                <w:szCs w:val="24"/>
              </w:rPr>
              <w:t>or</w:t>
            </w:r>
            <w:r w:rsidRPr="00AD3E61">
              <w:rPr>
                <w:rFonts w:ascii="Times New Roman" w:eastAsia="Calibri" w:hAnsi="Times New Roman" w:cs="Times New Roman"/>
                <w:sz w:val="24"/>
                <w:szCs w:val="24"/>
              </w:rPr>
              <w:t xml:space="preserve"> ENG 3</w:t>
            </w:r>
            <w:r w:rsidR="00112E6C" w:rsidRPr="00AD3E61">
              <w:rPr>
                <w:rFonts w:ascii="Times New Roman" w:eastAsia="Calibri" w:hAnsi="Times New Roman" w:cs="Times New Roman"/>
                <w:sz w:val="24"/>
                <w:szCs w:val="24"/>
              </w:rPr>
              <w:t>01</w:t>
            </w:r>
            <w:r w:rsidRPr="00AD3E61">
              <w:rPr>
                <w:rFonts w:ascii="Times New Roman" w:eastAsia="Calibri" w:hAnsi="Times New Roman" w:cs="Times New Roman"/>
                <w:sz w:val="24"/>
                <w:szCs w:val="24"/>
              </w:rPr>
              <w:t xml:space="preserve"> Thematic Studies in Literature</w:t>
            </w:r>
          </w:p>
        </w:tc>
        <w:tc>
          <w:tcPr>
            <w:tcW w:w="1800" w:type="dxa"/>
            <w:shd w:val="clear" w:color="auto" w:fill="auto"/>
            <w:vAlign w:val="center"/>
          </w:tcPr>
          <w:p w14:paraId="7BAF8330" w14:textId="77777777" w:rsidR="00BA5F54" w:rsidRPr="00AD3E61" w:rsidRDefault="00BA5F54"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7FE4068D" w14:textId="77777777" w:rsidTr="42FF13AF">
        <w:tc>
          <w:tcPr>
            <w:tcW w:w="8185" w:type="dxa"/>
            <w:shd w:val="clear" w:color="auto" w:fill="auto"/>
          </w:tcPr>
          <w:p w14:paraId="5DB653CA" w14:textId="1FCFF1E7" w:rsidR="00BA5F54" w:rsidRPr="00AD3E61" w:rsidRDefault="0070446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PSC 223 American Government </w:t>
            </w:r>
            <w:r w:rsidRPr="00AD3E61">
              <w:rPr>
                <w:rFonts w:ascii="Times New Roman" w:eastAsia="Calibri" w:hAnsi="Times New Roman" w:cs="Times New Roman"/>
                <w:b/>
                <w:bCs/>
                <w:i/>
                <w:iCs/>
                <w:sz w:val="24"/>
                <w:szCs w:val="24"/>
              </w:rPr>
              <w:t>OR</w:t>
            </w:r>
            <w:r w:rsidRPr="00AD3E61">
              <w:rPr>
                <w:rFonts w:ascii="Times New Roman" w:eastAsia="Calibri" w:hAnsi="Times New Roman" w:cs="Times New Roman"/>
                <w:sz w:val="24"/>
                <w:szCs w:val="24"/>
              </w:rPr>
              <w:t xml:space="preserve"> PSY 204 Industrial &amp; Organizational Psychology</w:t>
            </w:r>
          </w:p>
        </w:tc>
        <w:tc>
          <w:tcPr>
            <w:tcW w:w="1800" w:type="dxa"/>
            <w:shd w:val="clear" w:color="auto" w:fill="auto"/>
            <w:vAlign w:val="center"/>
          </w:tcPr>
          <w:p w14:paraId="36B95AFA" w14:textId="077FE3B8" w:rsidR="00BA5F54"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70446F" w:rsidRPr="00AD3E61" w14:paraId="3B8E9802" w14:textId="77777777" w:rsidTr="42FF13AF">
        <w:tc>
          <w:tcPr>
            <w:tcW w:w="8185" w:type="dxa"/>
            <w:shd w:val="clear" w:color="auto" w:fill="auto"/>
          </w:tcPr>
          <w:p w14:paraId="5698B07F" w14:textId="42975B46" w:rsidR="0070446F" w:rsidRPr="00AD3E61" w:rsidRDefault="0070446F" w:rsidP="005E2F76">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Intercultural Understanding- Met through core curriculum requirements with NUR445 Transcultural Nursing</w:t>
            </w:r>
          </w:p>
        </w:tc>
        <w:tc>
          <w:tcPr>
            <w:tcW w:w="1800" w:type="dxa"/>
            <w:shd w:val="clear" w:color="auto" w:fill="auto"/>
            <w:vAlign w:val="center"/>
          </w:tcPr>
          <w:p w14:paraId="3AB7E30F" w14:textId="4395661E" w:rsidR="0070446F" w:rsidRPr="00AD3E61" w:rsidRDefault="0070446F" w:rsidP="005E2F76">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bl>
    <w:p w14:paraId="69DC5857" w14:textId="77777777" w:rsidR="005E2F76" w:rsidRPr="00AD3E61" w:rsidRDefault="005E2F76" w:rsidP="00D737DB">
      <w:pPr>
        <w:spacing w:after="0" w:line="240" w:lineRule="auto"/>
        <w:rPr>
          <w:rFonts w:ascii="Times New Roman" w:eastAsia="Calibri" w:hAnsi="Times New Roman" w:cs="Times New Roman"/>
          <w:b/>
          <w:sz w:val="24"/>
          <w:szCs w:val="24"/>
        </w:rPr>
      </w:pPr>
    </w:p>
    <w:tbl>
      <w:tblPr>
        <w:tblpPr w:leftFromText="180" w:rightFromText="180" w:vertAnchor="text" w:horzAnchor="margin" w:tblpY="13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8"/>
        <w:gridCol w:w="1800"/>
      </w:tblGrid>
      <w:tr w:rsidR="00BA5F54" w:rsidRPr="00AD3E61" w14:paraId="28A2BF01" w14:textId="77777777" w:rsidTr="34B77198">
        <w:tc>
          <w:tcPr>
            <w:tcW w:w="8208" w:type="dxa"/>
            <w:shd w:val="clear" w:color="auto" w:fill="auto"/>
            <w:vAlign w:val="center"/>
          </w:tcPr>
          <w:p w14:paraId="4535EB08" w14:textId="77777777" w:rsidR="00BA5F54" w:rsidRPr="00AD3E61" w:rsidRDefault="00BA5F54" w:rsidP="00BA5F54">
            <w:pPr>
              <w:spacing w:after="0" w:line="240" w:lineRule="auto"/>
              <w:jc w:val="center"/>
              <w:rPr>
                <w:rFonts w:ascii="Times New Roman" w:eastAsia="Calibri" w:hAnsi="Times New Roman" w:cs="Times New Roman"/>
                <w:b/>
                <w:sz w:val="24"/>
                <w:szCs w:val="24"/>
              </w:rPr>
            </w:pPr>
            <w:r w:rsidRPr="00AD3E61">
              <w:rPr>
                <w:rFonts w:ascii="Times New Roman" w:eastAsia="Calibri" w:hAnsi="Times New Roman" w:cs="Times New Roman"/>
                <w:b/>
                <w:sz w:val="24"/>
                <w:szCs w:val="24"/>
              </w:rPr>
              <w:t xml:space="preserve">       Nursing Program Prerequisites</w:t>
            </w:r>
          </w:p>
          <w:p w14:paraId="40865B30" w14:textId="77777777" w:rsidR="00BA5F54" w:rsidRPr="00AD3E61" w:rsidRDefault="00BA5F54" w:rsidP="00BA5F54">
            <w:pPr>
              <w:spacing w:after="0" w:line="240" w:lineRule="auto"/>
              <w:rPr>
                <w:rFonts w:ascii="Times New Roman" w:eastAsia="Calibri" w:hAnsi="Times New Roman" w:cs="Times New Roman"/>
                <w:b/>
                <w:i/>
                <w:sz w:val="24"/>
                <w:szCs w:val="24"/>
              </w:rPr>
            </w:pPr>
            <w:r w:rsidRPr="00AD3E61">
              <w:rPr>
                <w:rFonts w:ascii="Times New Roman" w:eastAsia="Calibri" w:hAnsi="Times New Roman" w:cs="Times New Roman"/>
                <w:b/>
                <w:i/>
                <w:sz w:val="24"/>
                <w:szCs w:val="24"/>
              </w:rPr>
              <w:t xml:space="preserve">Student must maintain 2.75 GPA and no less than a grade of “C” in all prerequisite courses to remain in good standing in the nursing program.  </w:t>
            </w:r>
          </w:p>
        </w:tc>
        <w:tc>
          <w:tcPr>
            <w:tcW w:w="1800" w:type="dxa"/>
            <w:shd w:val="clear" w:color="auto" w:fill="auto"/>
            <w:vAlign w:val="center"/>
          </w:tcPr>
          <w:p w14:paraId="7D650CA3" w14:textId="77777777" w:rsidR="00BA5F54" w:rsidRPr="00AD3E61" w:rsidRDefault="00BA5F54" w:rsidP="00BA5F54">
            <w:pPr>
              <w:spacing w:after="0" w:line="240" w:lineRule="auto"/>
              <w:ind w:right="72"/>
              <w:jc w:val="center"/>
              <w:rPr>
                <w:rFonts w:ascii="Times New Roman" w:eastAsia="Calibri" w:hAnsi="Times New Roman" w:cs="Times New Roman"/>
                <w:b/>
                <w:sz w:val="24"/>
                <w:szCs w:val="24"/>
              </w:rPr>
            </w:pPr>
            <w:r w:rsidRPr="00AD3E61">
              <w:rPr>
                <w:rFonts w:ascii="Times New Roman" w:eastAsia="Calibri" w:hAnsi="Times New Roman" w:cs="Times New Roman"/>
                <w:b/>
                <w:sz w:val="24"/>
                <w:szCs w:val="24"/>
              </w:rPr>
              <w:t>Required Credit Hours</w:t>
            </w:r>
          </w:p>
        </w:tc>
      </w:tr>
      <w:tr w:rsidR="00CC2E03" w:rsidRPr="00AD3E61" w14:paraId="0B783682" w14:textId="77777777" w:rsidTr="34B77198">
        <w:tc>
          <w:tcPr>
            <w:tcW w:w="8208" w:type="dxa"/>
            <w:shd w:val="clear" w:color="auto" w:fill="auto"/>
            <w:vAlign w:val="center"/>
          </w:tcPr>
          <w:p w14:paraId="06865186" w14:textId="77777777" w:rsidR="00CC2E03" w:rsidRPr="00AD3E61" w:rsidRDefault="00325F2E" w:rsidP="00A6352B">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BIO 211 </w:t>
            </w:r>
            <w:r w:rsidR="00CC2E03" w:rsidRPr="00AD3E61">
              <w:rPr>
                <w:rFonts w:ascii="Times New Roman" w:eastAsia="Calibri" w:hAnsi="Times New Roman" w:cs="Times New Roman"/>
                <w:sz w:val="24"/>
                <w:szCs w:val="24"/>
              </w:rPr>
              <w:t>Medical Terminology</w:t>
            </w:r>
          </w:p>
        </w:tc>
        <w:tc>
          <w:tcPr>
            <w:tcW w:w="1800" w:type="dxa"/>
            <w:shd w:val="clear" w:color="auto" w:fill="auto"/>
            <w:vAlign w:val="center"/>
          </w:tcPr>
          <w:p w14:paraId="69F23215" w14:textId="355A7BF2" w:rsidR="00CC2E03" w:rsidRPr="00AD3E61" w:rsidRDefault="00B702BA" w:rsidP="00BA5F54">
            <w:pPr>
              <w:spacing w:after="0" w:line="240" w:lineRule="auto"/>
              <w:ind w:right="72"/>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 </w:t>
            </w:r>
            <w:r w:rsidR="00CC2E03" w:rsidRPr="00AD3E61">
              <w:rPr>
                <w:rFonts w:ascii="Times New Roman" w:eastAsia="Calibri" w:hAnsi="Times New Roman" w:cs="Times New Roman"/>
                <w:sz w:val="24"/>
                <w:szCs w:val="24"/>
              </w:rPr>
              <w:t>2</w:t>
            </w:r>
            <w:r w:rsidR="008F07B3" w:rsidRPr="00AD3E61">
              <w:rPr>
                <w:rFonts w:ascii="Times New Roman" w:eastAsia="Calibri" w:hAnsi="Times New Roman" w:cs="Times New Roman"/>
                <w:sz w:val="24"/>
                <w:szCs w:val="24"/>
              </w:rPr>
              <w:t>-3</w:t>
            </w:r>
          </w:p>
        </w:tc>
      </w:tr>
      <w:tr w:rsidR="00BA5F54" w:rsidRPr="00AD3E61" w14:paraId="7BB24E39" w14:textId="77777777" w:rsidTr="34B77198">
        <w:tc>
          <w:tcPr>
            <w:tcW w:w="8208" w:type="dxa"/>
            <w:shd w:val="clear" w:color="auto" w:fill="auto"/>
          </w:tcPr>
          <w:p w14:paraId="1DCFDBC4"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246 Anatomy &amp; Physiology I</w:t>
            </w:r>
          </w:p>
        </w:tc>
        <w:tc>
          <w:tcPr>
            <w:tcW w:w="1800" w:type="dxa"/>
            <w:shd w:val="clear" w:color="auto" w:fill="auto"/>
            <w:vAlign w:val="center"/>
          </w:tcPr>
          <w:p w14:paraId="4A2EAD11"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4</w:t>
            </w:r>
          </w:p>
        </w:tc>
      </w:tr>
      <w:tr w:rsidR="00BA5F54" w:rsidRPr="00AD3E61" w14:paraId="3FB60FB7" w14:textId="77777777" w:rsidTr="34B77198">
        <w:tc>
          <w:tcPr>
            <w:tcW w:w="8208" w:type="dxa"/>
            <w:shd w:val="clear" w:color="auto" w:fill="auto"/>
          </w:tcPr>
          <w:p w14:paraId="026FD3E0"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247 Anatomy &amp; Physiology II</w:t>
            </w:r>
          </w:p>
        </w:tc>
        <w:tc>
          <w:tcPr>
            <w:tcW w:w="1800" w:type="dxa"/>
            <w:shd w:val="clear" w:color="auto" w:fill="auto"/>
            <w:vAlign w:val="center"/>
          </w:tcPr>
          <w:p w14:paraId="171FF2E6"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4</w:t>
            </w:r>
          </w:p>
        </w:tc>
      </w:tr>
      <w:tr w:rsidR="00BA5F54" w:rsidRPr="00AD3E61" w14:paraId="5F08A2CB" w14:textId="77777777" w:rsidTr="34B77198">
        <w:tc>
          <w:tcPr>
            <w:tcW w:w="8208" w:type="dxa"/>
            <w:shd w:val="clear" w:color="auto" w:fill="auto"/>
          </w:tcPr>
          <w:p w14:paraId="4685A5C3" w14:textId="5760F539" w:rsidR="00BA5F54" w:rsidRPr="00AD3E61" w:rsidRDefault="00403566" w:rsidP="00BA5F54">
            <w:pPr>
              <w:spacing w:after="0" w:line="240" w:lineRule="auto"/>
              <w:rPr>
                <w:rFonts w:ascii="Times New Roman" w:eastAsia="Calibri" w:hAnsi="Times New Roman" w:cs="Times New Roman"/>
                <w:sz w:val="24"/>
                <w:szCs w:val="24"/>
              </w:rPr>
            </w:pPr>
            <w:r w:rsidRPr="00403566">
              <w:rPr>
                <w:rFonts w:ascii="Times New Roman" w:eastAsia="Calibri" w:hAnsi="Times New Roman" w:cs="Times New Roman"/>
                <w:sz w:val="24"/>
                <w:szCs w:val="24"/>
                <w:highlight w:val="yellow"/>
              </w:rPr>
              <w:t>NUR</w:t>
            </w:r>
            <w:r w:rsidR="00BA5F54" w:rsidRPr="00403566">
              <w:rPr>
                <w:rFonts w:ascii="Times New Roman" w:eastAsia="Calibri" w:hAnsi="Times New Roman" w:cs="Times New Roman"/>
                <w:sz w:val="24"/>
                <w:szCs w:val="24"/>
                <w:highlight w:val="yellow"/>
              </w:rPr>
              <w:t xml:space="preserve"> 330 </w:t>
            </w:r>
            <w:r w:rsidR="00BA5F54" w:rsidRPr="008202C9">
              <w:rPr>
                <w:rFonts w:ascii="Times New Roman" w:eastAsia="Calibri" w:hAnsi="Times New Roman" w:cs="Times New Roman"/>
                <w:sz w:val="24"/>
                <w:szCs w:val="24"/>
                <w:highlight w:val="yellow"/>
              </w:rPr>
              <w:t xml:space="preserve">Pathophysiology </w:t>
            </w:r>
            <w:r w:rsidR="008202C9" w:rsidRPr="008202C9">
              <w:rPr>
                <w:rFonts w:ascii="Times New Roman" w:eastAsia="Calibri" w:hAnsi="Times New Roman" w:cs="Times New Roman"/>
                <w:sz w:val="24"/>
                <w:szCs w:val="24"/>
                <w:highlight w:val="yellow"/>
              </w:rPr>
              <w:t>for Nursing</w:t>
            </w:r>
          </w:p>
        </w:tc>
        <w:tc>
          <w:tcPr>
            <w:tcW w:w="1800" w:type="dxa"/>
            <w:shd w:val="clear" w:color="auto" w:fill="auto"/>
            <w:vAlign w:val="center"/>
          </w:tcPr>
          <w:p w14:paraId="10351238"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52BA8756" w14:textId="77777777" w:rsidTr="34B77198">
        <w:tc>
          <w:tcPr>
            <w:tcW w:w="8208" w:type="dxa"/>
            <w:shd w:val="clear" w:color="auto" w:fill="auto"/>
          </w:tcPr>
          <w:p w14:paraId="695A2547" w14:textId="77777777" w:rsidR="00BA5F54" w:rsidRPr="00AD3E61" w:rsidRDefault="00BA5F54" w:rsidP="00D7692B">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BIO 356 Microbiology</w:t>
            </w:r>
          </w:p>
        </w:tc>
        <w:tc>
          <w:tcPr>
            <w:tcW w:w="1800" w:type="dxa"/>
            <w:shd w:val="clear" w:color="auto" w:fill="auto"/>
            <w:vAlign w:val="center"/>
          </w:tcPr>
          <w:p w14:paraId="42550556" w14:textId="504FB12E" w:rsidR="00BA5F54" w:rsidRPr="00AD3E61" w:rsidRDefault="0070446F"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14D37C3" w14:textId="77777777" w:rsidTr="34B77198">
        <w:tc>
          <w:tcPr>
            <w:tcW w:w="8208" w:type="dxa"/>
            <w:shd w:val="clear" w:color="auto" w:fill="auto"/>
          </w:tcPr>
          <w:p w14:paraId="58E6D8F0"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 xml:space="preserve">CHM 101 Intro to Chemistry </w:t>
            </w:r>
          </w:p>
        </w:tc>
        <w:tc>
          <w:tcPr>
            <w:tcW w:w="1800" w:type="dxa"/>
            <w:shd w:val="clear" w:color="auto" w:fill="auto"/>
            <w:vAlign w:val="center"/>
          </w:tcPr>
          <w:p w14:paraId="2B1D6234" w14:textId="1C4D196A" w:rsidR="00BA5F54" w:rsidRPr="00AD3E61" w:rsidRDefault="0070446F"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B196A66" w14:textId="77777777" w:rsidTr="34B77198">
        <w:tc>
          <w:tcPr>
            <w:tcW w:w="8208" w:type="dxa"/>
            <w:shd w:val="clear" w:color="auto" w:fill="auto"/>
          </w:tcPr>
          <w:p w14:paraId="2A6109A2" w14:textId="77777777" w:rsidR="00BA5F54" w:rsidRPr="00AD3E61" w:rsidRDefault="00BA5F54" w:rsidP="00325F2E">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lastRenderedPageBreak/>
              <w:t>SOC 120 Sociology</w:t>
            </w:r>
          </w:p>
        </w:tc>
        <w:tc>
          <w:tcPr>
            <w:tcW w:w="1800" w:type="dxa"/>
            <w:shd w:val="clear" w:color="auto" w:fill="auto"/>
            <w:vAlign w:val="center"/>
          </w:tcPr>
          <w:p w14:paraId="67BB64DD"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13F34A25" w14:textId="77777777" w:rsidTr="34B77198">
        <w:tc>
          <w:tcPr>
            <w:tcW w:w="8208" w:type="dxa"/>
            <w:shd w:val="clear" w:color="auto" w:fill="auto"/>
          </w:tcPr>
          <w:p w14:paraId="3913850D" w14:textId="1DB74837" w:rsidR="00BA5F54" w:rsidRPr="00AD3E61" w:rsidRDefault="00F227E7" w:rsidP="00325F2E">
            <w:pPr>
              <w:spacing w:after="0" w:line="240" w:lineRule="auto"/>
              <w:rPr>
                <w:rFonts w:ascii="Times New Roman" w:eastAsia="Calibri" w:hAnsi="Times New Roman" w:cs="Times New Roman"/>
                <w:sz w:val="24"/>
                <w:szCs w:val="24"/>
              </w:rPr>
            </w:pPr>
            <w:r w:rsidRPr="34B77198">
              <w:rPr>
                <w:rFonts w:ascii="Times New Roman" w:eastAsia="Calibri" w:hAnsi="Times New Roman" w:cs="Times New Roman"/>
                <w:sz w:val="24"/>
                <w:szCs w:val="24"/>
              </w:rPr>
              <w:t xml:space="preserve">FAC 126 </w:t>
            </w:r>
            <w:r w:rsidR="0B0212F4" w:rsidRPr="34B77198">
              <w:rPr>
                <w:rFonts w:ascii="Times New Roman" w:eastAsia="Calibri" w:hAnsi="Times New Roman" w:cs="Times New Roman"/>
                <w:sz w:val="24"/>
                <w:szCs w:val="24"/>
              </w:rPr>
              <w:t>Nutrition</w:t>
            </w:r>
            <w:r w:rsidR="004E39A7" w:rsidRPr="34B77198">
              <w:rPr>
                <w:rFonts w:ascii="Times New Roman" w:eastAsia="Calibri" w:hAnsi="Times New Roman" w:cs="Times New Roman"/>
                <w:sz w:val="24"/>
                <w:szCs w:val="24"/>
              </w:rPr>
              <w:t xml:space="preserve"> in </w:t>
            </w:r>
            <w:r w:rsidR="0088773A" w:rsidRPr="34B77198">
              <w:rPr>
                <w:rFonts w:ascii="Times New Roman" w:eastAsia="Calibri" w:hAnsi="Times New Roman" w:cs="Times New Roman"/>
                <w:sz w:val="24"/>
                <w:szCs w:val="24"/>
              </w:rPr>
              <w:t>Health</w:t>
            </w:r>
            <w:r w:rsidR="004E39A7" w:rsidRPr="34B77198">
              <w:rPr>
                <w:rFonts w:ascii="Times New Roman" w:eastAsia="Calibri" w:hAnsi="Times New Roman" w:cs="Times New Roman"/>
                <w:sz w:val="24"/>
                <w:szCs w:val="24"/>
              </w:rPr>
              <w:t xml:space="preserve"> &amp; Fitness</w:t>
            </w:r>
            <w:r w:rsidR="0B0212F4" w:rsidRPr="34B77198">
              <w:rPr>
                <w:rFonts w:ascii="Times New Roman" w:eastAsia="Calibri" w:hAnsi="Times New Roman" w:cs="Times New Roman"/>
                <w:sz w:val="24"/>
                <w:szCs w:val="24"/>
              </w:rPr>
              <w:t xml:space="preserve"> </w:t>
            </w:r>
          </w:p>
        </w:tc>
        <w:tc>
          <w:tcPr>
            <w:tcW w:w="1800" w:type="dxa"/>
            <w:shd w:val="clear" w:color="auto" w:fill="auto"/>
            <w:vAlign w:val="center"/>
          </w:tcPr>
          <w:p w14:paraId="3CE40DD4"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D3E61" w14:paraId="2884B5EC" w14:textId="77777777" w:rsidTr="34B77198">
        <w:tc>
          <w:tcPr>
            <w:tcW w:w="8208" w:type="dxa"/>
            <w:shd w:val="clear" w:color="auto" w:fill="auto"/>
          </w:tcPr>
          <w:p w14:paraId="777035E5"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MTH 120 Intro to Statistics</w:t>
            </w:r>
          </w:p>
        </w:tc>
        <w:tc>
          <w:tcPr>
            <w:tcW w:w="1800" w:type="dxa"/>
            <w:shd w:val="clear" w:color="auto" w:fill="auto"/>
            <w:vAlign w:val="center"/>
          </w:tcPr>
          <w:p w14:paraId="26D084D5" w14:textId="77777777" w:rsidR="00BA5F54" w:rsidRPr="00AD3E61"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r w:rsidR="00BA5F54" w:rsidRPr="00AE1810" w14:paraId="0982D0C7" w14:textId="77777777" w:rsidTr="34B77198">
        <w:tc>
          <w:tcPr>
            <w:tcW w:w="8208" w:type="dxa"/>
            <w:shd w:val="clear" w:color="auto" w:fill="auto"/>
          </w:tcPr>
          <w:p w14:paraId="0643F0B6" w14:textId="77777777" w:rsidR="00BA5F54" w:rsidRPr="00AD3E61" w:rsidRDefault="00BA5F54" w:rsidP="00BA5F54">
            <w:pPr>
              <w:spacing w:after="0" w:line="240" w:lineRule="auto"/>
              <w:rPr>
                <w:rFonts w:ascii="Times New Roman" w:eastAsia="Calibri" w:hAnsi="Times New Roman" w:cs="Times New Roman"/>
                <w:sz w:val="24"/>
                <w:szCs w:val="24"/>
              </w:rPr>
            </w:pPr>
            <w:r w:rsidRPr="00AD3E61">
              <w:rPr>
                <w:rFonts w:ascii="Times New Roman" w:eastAsia="Calibri" w:hAnsi="Times New Roman" w:cs="Times New Roman"/>
                <w:sz w:val="24"/>
                <w:szCs w:val="24"/>
              </w:rPr>
              <w:t>PSY 200 Lifespan Development</w:t>
            </w:r>
          </w:p>
        </w:tc>
        <w:tc>
          <w:tcPr>
            <w:tcW w:w="1800" w:type="dxa"/>
            <w:shd w:val="clear" w:color="auto" w:fill="auto"/>
            <w:vAlign w:val="center"/>
          </w:tcPr>
          <w:p w14:paraId="77761EA6" w14:textId="77777777" w:rsidR="00BA5F54" w:rsidRPr="00AE1810" w:rsidRDefault="00BA5F54" w:rsidP="00BA5F54">
            <w:pPr>
              <w:spacing w:after="0" w:line="240" w:lineRule="auto"/>
              <w:jc w:val="center"/>
              <w:rPr>
                <w:rFonts w:ascii="Times New Roman" w:eastAsia="Calibri" w:hAnsi="Times New Roman" w:cs="Times New Roman"/>
                <w:sz w:val="24"/>
                <w:szCs w:val="24"/>
              </w:rPr>
            </w:pPr>
            <w:r w:rsidRPr="00AD3E61">
              <w:rPr>
                <w:rFonts w:ascii="Times New Roman" w:eastAsia="Calibri" w:hAnsi="Times New Roman" w:cs="Times New Roman"/>
                <w:sz w:val="24"/>
                <w:szCs w:val="24"/>
              </w:rPr>
              <w:t>3</w:t>
            </w:r>
          </w:p>
        </w:tc>
      </w:tr>
    </w:tbl>
    <w:p w14:paraId="7A90092D" w14:textId="77777777" w:rsidR="00BA5F54" w:rsidRPr="00AE1810" w:rsidRDefault="00BA5F54" w:rsidP="00D737DB">
      <w:pPr>
        <w:spacing w:after="0" w:line="240" w:lineRule="auto"/>
        <w:rPr>
          <w:rFonts w:ascii="Times New Roman" w:eastAsia="Calibri" w:hAnsi="Times New Roman" w:cs="Times New Roman"/>
          <w:b/>
          <w:sz w:val="24"/>
          <w:szCs w:val="24"/>
        </w:rPr>
      </w:pPr>
    </w:p>
    <w:p w14:paraId="53CF135A" w14:textId="2CAD5BE6" w:rsidR="00183EAE" w:rsidRPr="00AE1810" w:rsidRDefault="00B0691B" w:rsidP="00D737DB">
      <w:pPr>
        <w:spacing w:after="0" w:line="240" w:lineRule="auto"/>
        <w:rPr>
          <w:rFonts w:ascii="Times New Roman" w:eastAsia="Times New Roman" w:hAnsi="Times New Roman" w:cs="Times New Roman"/>
          <w:sz w:val="24"/>
          <w:szCs w:val="24"/>
        </w:rPr>
      </w:pPr>
      <w:r w:rsidRPr="00241F7A">
        <w:rPr>
          <w:rFonts w:ascii="Times New Roman" w:eastAsia="Calibri" w:hAnsi="Times New Roman" w:cs="Times New Roman"/>
          <w:b/>
          <w:bCs/>
          <w:sz w:val="24"/>
          <w:szCs w:val="24"/>
        </w:rPr>
        <w:t xml:space="preserve">A minimum of 121 </w:t>
      </w:r>
      <w:r w:rsidR="00D06DF4" w:rsidRPr="00375FD5">
        <w:rPr>
          <w:rFonts w:ascii="Times New Roman" w:eastAsia="Calibri" w:hAnsi="Times New Roman" w:cs="Times New Roman"/>
          <w:b/>
          <w:bCs/>
          <w:sz w:val="24"/>
          <w:szCs w:val="24"/>
        </w:rPr>
        <w:t xml:space="preserve">credit </w:t>
      </w:r>
      <w:r w:rsidRPr="00241F7A">
        <w:rPr>
          <w:rFonts w:ascii="Times New Roman" w:eastAsia="Calibri" w:hAnsi="Times New Roman" w:cs="Times New Roman"/>
          <w:b/>
          <w:bCs/>
          <w:sz w:val="24"/>
          <w:szCs w:val="24"/>
        </w:rPr>
        <w:t xml:space="preserve">hours is required </w:t>
      </w:r>
      <w:r w:rsidR="005A7190" w:rsidRPr="005A7190">
        <w:rPr>
          <w:rFonts w:ascii="Times New Roman" w:eastAsia="Calibri" w:hAnsi="Times New Roman" w:cs="Times New Roman"/>
          <w:sz w:val="24"/>
          <w:szCs w:val="24"/>
        </w:rPr>
        <w:t>to</w:t>
      </w:r>
      <w:r w:rsidR="005A7190" w:rsidRPr="00B8059E">
        <w:rPr>
          <w:rFonts w:ascii="Times New Roman" w:eastAsia="Calibri" w:hAnsi="Times New Roman" w:cs="Times New Roman"/>
          <w:sz w:val="24"/>
          <w:szCs w:val="24"/>
        </w:rPr>
        <w:t xml:space="preserve"> graduate.</w:t>
      </w:r>
      <w:r w:rsidR="005A7190">
        <w:rPr>
          <w:rFonts w:ascii="Times New Roman" w:eastAsia="Calibri" w:hAnsi="Times New Roman" w:cs="Times New Roman"/>
          <w:sz w:val="24"/>
          <w:szCs w:val="24"/>
        </w:rPr>
        <w:t xml:space="preserve"> </w:t>
      </w:r>
    </w:p>
    <w:p w14:paraId="30746ED6" w14:textId="7DCCCD6C" w:rsidR="00757CF8" w:rsidRDefault="00757CF8" w:rsidP="00E36D25">
      <w:pPr>
        <w:spacing w:after="0" w:line="240" w:lineRule="auto"/>
        <w:rPr>
          <w:rFonts w:ascii="Times New Roman" w:eastAsia="Times New Roman" w:hAnsi="Times New Roman" w:cs="Times New Roman"/>
          <w:b/>
          <w:sz w:val="24"/>
          <w:szCs w:val="24"/>
          <w:u w:val="single"/>
        </w:rPr>
      </w:pPr>
    </w:p>
    <w:p w14:paraId="0B96CA01" w14:textId="7DFAB18E" w:rsidR="00757CF8" w:rsidRPr="00694E0B" w:rsidRDefault="00757CF8" w:rsidP="00757CF8">
      <w:pPr>
        <w:spacing w:after="0" w:line="240" w:lineRule="auto"/>
        <w:rPr>
          <w:rFonts w:ascii="Times New Roman" w:eastAsia="Times New Roman" w:hAnsi="Times New Roman" w:cs="Times New Roman"/>
          <w:b/>
          <w:bCs/>
          <w:sz w:val="24"/>
          <w:szCs w:val="24"/>
        </w:rPr>
      </w:pPr>
      <w:r w:rsidRPr="00694E0B">
        <w:rPr>
          <w:rFonts w:ascii="Times New Roman" w:eastAsia="Times New Roman" w:hAnsi="Times New Roman" w:cs="Times New Roman"/>
          <w:b/>
          <w:bCs/>
          <w:sz w:val="24"/>
          <w:szCs w:val="24"/>
        </w:rPr>
        <w:t xml:space="preserve">Schedule for cohorts </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377"/>
        <w:gridCol w:w="1350"/>
        <w:gridCol w:w="2520"/>
      </w:tblGrid>
      <w:tr w:rsidR="00757CF8" w:rsidRPr="00AE1810" w14:paraId="23156BA1" w14:textId="77777777" w:rsidTr="34B77198">
        <w:tc>
          <w:tcPr>
            <w:tcW w:w="1188" w:type="dxa"/>
            <w:shd w:val="clear" w:color="auto" w:fill="auto"/>
            <w:vAlign w:val="center"/>
          </w:tcPr>
          <w:p w14:paraId="32D03E63"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Semester</w:t>
            </w:r>
          </w:p>
        </w:tc>
        <w:tc>
          <w:tcPr>
            <w:tcW w:w="5377" w:type="dxa"/>
            <w:shd w:val="clear" w:color="auto" w:fill="auto"/>
            <w:vAlign w:val="center"/>
          </w:tcPr>
          <w:p w14:paraId="79F63461"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Nursing Major Courses</w:t>
            </w:r>
          </w:p>
        </w:tc>
        <w:tc>
          <w:tcPr>
            <w:tcW w:w="1350" w:type="dxa"/>
            <w:shd w:val="clear" w:color="auto" w:fill="auto"/>
            <w:vAlign w:val="center"/>
          </w:tcPr>
          <w:p w14:paraId="754453F6" w14:textId="77777777" w:rsidR="00757CF8" w:rsidRPr="00AE1810" w:rsidRDefault="00757CF8" w:rsidP="009F29B3">
            <w:pPr>
              <w:spacing w:after="0" w:line="240" w:lineRule="auto"/>
              <w:jc w:val="center"/>
              <w:rPr>
                <w:rFonts w:ascii="Times New Roman" w:eastAsia="Calibri" w:hAnsi="Times New Roman" w:cs="Times New Roman"/>
                <w:b/>
                <w:sz w:val="24"/>
                <w:szCs w:val="24"/>
              </w:rPr>
            </w:pPr>
            <w:r w:rsidRPr="00AE1810">
              <w:rPr>
                <w:rFonts w:ascii="Times New Roman" w:eastAsia="Calibri" w:hAnsi="Times New Roman" w:cs="Times New Roman"/>
                <w:b/>
                <w:sz w:val="24"/>
                <w:szCs w:val="24"/>
              </w:rPr>
              <w:t>Required Credits</w:t>
            </w:r>
          </w:p>
        </w:tc>
        <w:tc>
          <w:tcPr>
            <w:tcW w:w="2520" w:type="dxa"/>
          </w:tcPr>
          <w:p w14:paraId="595605C4" w14:textId="77777777" w:rsidR="00757CF8" w:rsidRPr="00AE1810" w:rsidRDefault="00757CF8" w:rsidP="009F29B3">
            <w:pPr>
              <w:spacing w:after="0" w:line="240" w:lineRule="auto"/>
              <w:rPr>
                <w:rFonts w:ascii="Times New Roman" w:eastAsia="Calibri" w:hAnsi="Times New Roman" w:cs="Times New Roman"/>
                <w:b/>
                <w:sz w:val="24"/>
                <w:szCs w:val="24"/>
              </w:rPr>
            </w:pPr>
            <w:r w:rsidRPr="00AE1810">
              <w:rPr>
                <w:rFonts w:ascii="Times New Roman" w:eastAsia="Calibri" w:hAnsi="Times New Roman" w:cs="Times New Roman"/>
                <w:b/>
                <w:sz w:val="24"/>
                <w:szCs w:val="24"/>
              </w:rPr>
              <w:t>Length in weeks (may</w:t>
            </w:r>
          </w:p>
          <w:p w14:paraId="542824B7" w14:textId="77777777" w:rsidR="00757CF8" w:rsidRPr="00AE1810" w:rsidRDefault="00757CF8" w:rsidP="009F29B3">
            <w:pPr>
              <w:spacing w:after="0" w:line="240" w:lineRule="auto"/>
              <w:rPr>
                <w:rFonts w:ascii="Times New Roman" w:eastAsia="Calibri" w:hAnsi="Times New Roman" w:cs="Times New Roman"/>
                <w:b/>
                <w:sz w:val="24"/>
                <w:szCs w:val="24"/>
              </w:rPr>
            </w:pPr>
            <w:r w:rsidRPr="00AE1810">
              <w:rPr>
                <w:rFonts w:ascii="Times New Roman" w:eastAsia="Calibri" w:hAnsi="Times New Roman" w:cs="Times New Roman"/>
                <w:b/>
                <w:sz w:val="24"/>
                <w:szCs w:val="24"/>
              </w:rPr>
              <w:t xml:space="preserve">Flex by one week) </w:t>
            </w:r>
          </w:p>
        </w:tc>
      </w:tr>
      <w:tr w:rsidR="00757CF8" w:rsidRPr="00AE1810" w14:paraId="10772A76" w14:textId="77777777" w:rsidTr="34B77198">
        <w:tc>
          <w:tcPr>
            <w:tcW w:w="1188" w:type="dxa"/>
            <w:shd w:val="clear" w:color="auto" w:fill="auto"/>
            <w:vAlign w:val="center"/>
          </w:tcPr>
          <w:p w14:paraId="07CECF9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461D30">
              <w:rPr>
                <w:rFonts w:ascii="Times New Roman" w:eastAsia="Calibri" w:hAnsi="Times New Roman" w:cs="Times New Roman"/>
                <w:sz w:val="24"/>
                <w:szCs w:val="24"/>
              </w:rPr>
              <w:t>0</w:t>
            </w:r>
          </w:p>
        </w:tc>
        <w:tc>
          <w:tcPr>
            <w:tcW w:w="5377" w:type="dxa"/>
            <w:shd w:val="clear" w:color="auto" w:fill="auto"/>
            <w:vAlign w:val="center"/>
          </w:tcPr>
          <w:p w14:paraId="23FE8E00"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202 Intro to Professional Nursing (Medical Terminology content incorporated into this course)</w:t>
            </w:r>
          </w:p>
        </w:tc>
        <w:tc>
          <w:tcPr>
            <w:tcW w:w="1350" w:type="dxa"/>
            <w:shd w:val="clear" w:color="auto" w:fill="auto"/>
            <w:vAlign w:val="center"/>
          </w:tcPr>
          <w:p w14:paraId="779A6E0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461D30">
              <w:rPr>
                <w:rFonts w:ascii="Times New Roman" w:eastAsia="Calibri" w:hAnsi="Times New Roman" w:cs="Times New Roman"/>
                <w:sz w:val="24"/>
                <w:szCs w:val="24"/>
              </w:rPr>
              <w:t>3</w:t>
            </w:r>
          </w:p>
        </w:tc>
        <w:tc>
          <w:tcPr>
            <w:tcW w:w="2520" w:type="dxa"/>
          </w:tcPr>
          <w:p w14:paraId="7A7C5FE1"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757CF8" w:rsidRPr="00AE1810" w14:paraId="3A93DA12" w14:textId="77777777" w:rsidTr="34B77198">
        <w:tc>
          <w:tcPr>
            <w:tcW w:w="1188" w:type="dxa"/>
            <w:shd w:val="clear" w:color="auto" w:fill="auto"/>
            <w:vAlign w:val="center"/>
          </w:tcPr>
          <w:p w14:paraId="46A49DC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3444A106"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206 Health Assessment</w:t>
            </w:r>
          </w:p>
        </w:tc>
        <w:tc>
          <w:tcPr>
            <w:tcW w:w="1350" w:type="dxa"/>
            <w:shd w:val="clear" w:color="auto" w:fill="auto"/>
            <w:vAlign w:val="center"/>
          </w:tcPr>
          <w:p w14:paraId="47E2279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4A159F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45089E3" w14:textId="77777777" w:rsidTr="34B77198">
        <w:tc>
          <w:tcPr>
            <w:tcW w:w="1188" w:type="dxa"/>
            <w:shd w:val="clear" w:color="auto" w:fill="auto"/>
            <w:vAlign w:val="center"/>
          </w:tcPr>
          <w:p w14:paraId="5521BAB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0A048740"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207 Fundamentals of Nursing</w:t>
            </w:r>
          </w:p>
        </w:tc>
        <w:tc>
          <w:tcPr>
            <w:tcW w:w="1350" w:type="dxa"/>
            <w:shd w:val="clear" w:color="auto" w:fill="auto"/>
            <w:vAlign w:val="center"/>
          </w:tcPr>
          <w:p w14:paraId="6AC55F64" w14:textId="3DBB2614" w:rsidR="00757CF8" w:rsidRPr="00AE1810" w:rsidRDefault="00403566" w:rsidP="009F29B3">
            <w:pPr>
              <w:spacing w:after="0" w:line="240" w:lineRule="auto"/>
              <w:jc w:val="center"/>
              <w:rPr>
                <w:rFonts w:ascii="Times New Roman" w:eastAsia="Calibri" w:hAnsi="Times New Roman" w:cs="Times New Roman"/>
                <w:sz w:val="24"/>
                <w:szCs w:val="24"/>
              </w:rPr>
            </w:pPr>
            <w:r w:rsidRPr="00403566">
              <w:rPr>
                <w:rFonts w:ascii="Times New Roman" w:eastAsia="Calibri" w:hAnsi="Times New Roman" w:cs="Times New Roman"/>
                <w:sz w:val="24"/>
                <w:szCs w:val="24"/>
                <w:highlight w:val="yellow"/>
              </w:rPr>
              <w:t>5</w:t>
            </w:r>
          </w:p>
        </w:tc>
        <w:tc>
          <w:tcPr>
            <w:tcW w:w="2520" w:type="dxa"/>
          </w:tcPr>
          <w:p w14:paraId="30E9618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43E101A7" w14:textId="77777777" w:rsidTr="34B77198">
        <w:tc>
          <w:tcPr>
            <w:tcW w:w="1188" w:type="dxa"/>
            <w:shd w:val="clear" w:color="auto" w:fill="auto"/>
            <w:vAlign w:val="center"/>
          </w:tcPr>
          <w:p w14:paraId="20C6824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vAlign w:val="center"/>
          </w:tcPr>
          <w:p w14:paraId="7A80120A"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22</w:t>
            </w:r>
            <w:r>
              <w:rPr>
                <w:rFonts w:ascii="Times New Roman" w:eastAsia="Calibri" w:hAnsi="Times New Roman" w:cs="Times New Roman"/>
                <w:sz w:val="24"/>
                <w:szCs w:val="24"/>
              </w:rPr>
              <w:t>7</w:t>
            </w:r>
            <w:r w:rsidRPr="00AE1810">
              <w:rPr>
                <w:rFonts w:ascii="Times New Roman" w:eastAsia="Calibri" w:hAnsi="Times New Roman" w:cs="Times New Roman"/>
                <w:sz w:val="24"/>
                <w:szCs w:val="24"/>
              </w:rPr>
              <w:t xml:space="preserve"> Pharmacology for Nursing </w:t>
            </w:r>
          </w:p>
        </w:tc>
        <w:tc>
          <w:tcPr>
            <w:tcW w:w="1350" w:type="dxa"/>
            <w:shd w:val="clear" w:color="auto" w:fill="auto"/>
            <w:vAlign w:val="center"/>
          </w:tcPr>
          <w:p w14:paraId="1E40F15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3C7732B4"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3749241B" w14:textId="77777777" w:rsidTr="34B77198">
        <w:tc>
          <w:tcPr>
            <w:tcW w:w="1188" w:type="dxa"/>
            <w:shd w:val="clear" w:color="auto" w:fill="auto"/>
          </w:tcPr>
          <w:p w14:paraId="2A092A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1st</w:t>
            </w:r>
          </w:p>
        </w:tc>
        <w:tc>
          <w:tcPr>
            <w:tcW w:w="5377" w:type="dxa"/>
            <w:shd w:val="clear" w:color="auto" w:fill="auto"/>
          </w:tcPr>
          <w:p w14:paraId="3CAF56BF"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388 Gerontology and Palliative Care</w:t>
            </w:r>
          </w:p>
        </w:tc>
        <w:tc>
          <w:tcPr>
            <w:tcW w:w="1350" w:type="dxa"/>
            <w:shd w:val="clear" w:color="auto" w:fill="auto"/>
          </w:tcPr>
          <w:p w14:paraId="2D9FC1B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w:t>
            </w:r>
          </w:p>
        </w:tc>
        <w:tc>
          <w:tcPr>
            <w:tcW w:w="2520" w:type="dxa"/>
          </w:tcPr>
          <w:p w14:paraId="64D76BA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5527AC66" w14:textId="77777777" w:rsidTr="34B77198">
        <w:tc>
          <w:tcPr>
            <w:tcW w:w="1188" w:type="dxa"/>
            <w:shd w:val="clear" w:color="auto" w:fill="auto"/>
          </w:tcPr>
          <w:p w14:paraId="0BFAFC2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1st</w:t>
            </w:r>
          </w:p>
        </w:tc>
        <w:tc>
          <w:tcPr>
            <w:tcW w:w="5377" w:type="dxa"/>
            <w:shd w:val="clear" w:color="auto" w:fill="auto"/>
          </w:tcPr>
          <w:p w14:paraId="36A702B6" w14:textId="450FDB7D"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180 Seminar </w:t>
            </w:r>
            <w:r w:rsidR="2880616A" w:rsidRPr="27D290F1">
              <w:rPr>
                <w:rFonts w:ascii="Times New Roman" w:eastAsia="Calibri" w:hAnsi="Times New Roman" w:cs="Times New Roman"/>
                <w:sz w:val="24"/>
                <w:szCs w:val="24"/>
              </w:rPr>
              <w:t xml:space="preserve">I </w:t>
            </w:r>
          </w:p>
        </w:tc>
        <w:tc>
          <w:tcPr>
            <w:tcW w:w="1350" w:type="dxa"/>
            <w:shd w:val="clear" w:color="auto" w:fill="auto"/>
          </w:tcPr>
          <w:p w14:paraId="401FC49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1DC62289"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7468FA33" w14:textId="77777777" w:rsidTr="34B77198">
        <w:tc>
          <w:tcPr>
            <w:tcW w:w="1188" w:type="dxa"/>
            <w:shd w:val="clear" w:color="auto" w:fill="auto"/>
          </w:tcPr>
          <w:p w14:paraId="6E0D9B9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1B170E8E"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 xml:space="preserve">NUR </w:t>
            </w:r>
            <w:r>
              <w:rPr>
                <w:rFonts w:ascii="Times New Roman" w:eastAsia="Calibri" w:hAnsi="Times New Roman" w:cs="Times New Roman"/>
                <w:sz w:val="24"/>
                <w:szCs w:val="24"/>
              </w:rPr>
              <w:t>445</w:t>
            </w:r>
            <w:r w:rsidRPr="00AE1810">
              <w:rPr>
                <w:rFonts w:ascii="Times New Roman" w:eastAsia="Calibri" w:hAnsi="Times New Roman" w:cs="Times New Roman"/>
                <w:sz w:val="24"/>
                <w:szCs w:val="24"/>
              </w:rPr>
              <w:t xml:space="preserve"> Transcultural Family Nursing</w:t>
            </w:r>
            <w:r>
              <w:rPr>
                <w:rFonts w:ascii="Times New Roman" w:eastAsia="Calibri" w:hAnsi="Times New Roman" w:cs="Times New Roman"/>
                <w:sz w:val="24"/>
                <w:szCs w:val="24"/>
              </w:rPr>
              <w:t xml:space="preserve"> </w:t>
            </w:r>
          </w:p>
        </w:tc>
        <w:tc>
          <w:tcPr>
            <w:tcW w:w="1350" w:type="dxa"/>
            <w:shd w:val="clear" w:color="auto" w:fill="auto"/>
          </w:tcPr>
          <w:p w14:paraId="5E962CA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423B34E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5855612E" w14:textId="77777777" w:rsidTr="34B77198">
        <w:tc>
          <w:tcPr>
            <w:tcW w:w="1188" w:type="dxa"/>
            <w:shd w:val="clear" w:color="auto" w:fill="auto"/>
          </w:tcPr>
          <w:p w14:paraId="7A535B87"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6AEB448C"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342 Mental Health Nursing I</w:t>
            </w:r>
          </w:p>
        </w:tc>
        <w:tc>
          <w:tcPr>
            <w:tcW w:w="1350" w:type="dxa"/>
            <w:shd w:val="clear" w:color="auto" w:fill="auto"/>
          </w:tcPr>
          <w:p w14:paraId="5EB1AE7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617ECB98"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2E20D27D" w14:textId="77777777" w:rsidTr="34B77198">
        <w:tc>
          <w:tcPr>
            <w:tcW w:w="1188" w:type="dxa"/>
            <w:shd w:val="clear" w:color="auto" w:fill="auto"/>
          </w:tcPr>
          <w:p w14:paraId="5E7E0F2E"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2nd</w:t>
            </w:r>
          </w:p>
        </w:tc>
        <w:tc>
          <w:tcPr>
            <w:tcW w:w="5377" w:type="dxa"/>
            <w:shd w:val="clear" w:color="auto" w:fill="auto"/>
          </w:tcPr>
          <w:p w14:paraId="25194003"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349 Adult Health Nursing I</w:t>
            </w:r>
          </w:p>
        </w:tc>
        <w:tc>
          <w:tcPr>
            <w:tcW w:w="1350" w:type="dxa"/>
            <w:shd w:val="clear" w:color="auto" w:fill="auto"/>
          </w:tcPr>
          <w:p w14:paraId="54B986E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20" w:type="dxa"/>
          </w:tcPr>
          <w:p w14:paraId="6C7A627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3660FC73" w14:textId="77777777" w:rsidTr="34B77198">
        <w:tc>
          <w:tcPr>
            <w:tcW w:w="1188" w:type="dxa"/>
            <w:shd w:val="clear" w:color="auto" w:fill="auto"/>
          </w:tcPr>
          <w:p w14:paraId="3C37DC1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2nd</w:t>
            </w:r>
          </w:p>
        </w:tc>
        <w:tc>
          <w:tcPr>
            <w:tcW w:w="5377" w:type="dxa"/>
            <w:shd w:val="clear" w:color="auto" w:fill="auto"/>
          </w:tcPr>
          <w:p w14:paraId="4603B15A" w14:textId="77777777"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NUR 466 Research</w:t>
            </w:r>
          </w:p>
        </w:tc>
        <w:tc>
          <w:tcPr>
            <w:tcW w:w="1350" w:type="dxa"/>
            <w:shd w:val="clear" w:color="auto" w:fill="auto"/>
          </w:tcPr>
          <w:p w14:paraId="16B7B6B8"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20E96F5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27A4CAF6" w14:textId="77777777" w:rsidTr="34B77198">
        <w:tc>
          <w:tcPr>
            <w:tcW w:w="1188" w:type="dxa"/>
            <w:shd w:val="clear" w:color="auto" w:fill="auto"/>
          </w:tcPr>
          <w:p w14:paraId="41C1A92F"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2nd</w:t>
            </w:r>
          </w:p>
        </w:tc>
        <w:tc>
          <w:tcPr>
            <w:tcW w:w="5377" w:type="dxa"/>
            <w:shd w:val="clear" w:color="auto" w:fill="auto"/>
          </w:tcPr>
          <w:p w14:paraId="3D844F02" w14:textId="1328BCAF" w:rsidR="00757CF8"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280 Seminar </w:t>
            </w:r>
            <w:r w:rsidR="52453899" w:rsidRPr="27D290F1">
              <w:rPr>
                <w:rFonts w:ascii="Times New Roman" w:eastAsia="Calibri" w:hAnsi="Times New Roman" w:cs="Times New Roman"/>
                <w:sz w:val="24"/>
                <w:szCs w:val="24"/>
              </w:rPr>
              <w:t>II</w:t>
            </w:r>
          </w:p>
        </w:tc>
        <w:tc>
          <w:tcPr>
            <w:tcW w:w="1350" w:type="dxa"/>
            <w:shd w:val="clear" w:color="auto" w:fill="auto"/>
          </w:tcPr>
          <w:p w14:paraId="17D7DEE3" w14:textId="77777777" w:rsidR="00757CF8"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4F8E782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1A2E8EA0" w14:textId="77777777" w:rsidTr="34B77198">
        <w:tc>
          <w:tcPr>
            <w:tcW w:w="1188" w:type="dxa"/>
            <w:shd w:val="clear" w:color="auto" w:fill="auto"/>
          </w:tcPr>
          <w:p w14:paraId="780B01D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59520046"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378 Childbearing Family Health</w:t>
            </w:r>
          </w:p>
        </w:tc>
        <w:tc>
          <w:tcPr>
            <w:tcW w:w="1350" w:type="dxa"/>
            <w:shd w:val="clear" w:color="auto" w:fill="auto"/>
          </w:tcPr>
          <w:p w14:paraId="39E16AC0"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17C9221E"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EC64114" w14:textId="77777777" w:rsidTr="34B77198">
        <w:tc>
          <w:tcPr>
            <w:tcW w:w="1188" w:type="dxa"/>
            <w:shd w:val="clear" w:color="auto" w:fill="auto"/>
          </w:tcPr>
          <w:p w14:paraId="07224CA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49E40CF8"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415 Child Health Nursing</w:t>
            </w:r>
          </w:p>
        </w:tc>
        <w:tc>
          <w:tcPr>
            <w:tcW w:w="1350" w:type="dxa"/>
            <w:shd w:val="clear" w:color="auto" w:fill="auto"/>
          </w:tcPr>
          <w:p w14:paraId="4CD25F8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w:t>
            </w:r>
          </w:p>
        </w:tc>
        <w:tc>
          <w:tcPr>
            <w:tcW w:w="2520" w:type="dxa"/>
          </w:tcPr>
          <w:p w14:paraId="3DA8C625"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59FE6C65" w14:textId="77777777" w:rsidTr="34B77198">
        <w:tc>
          <w:tcPr>
            <w:tcW w:w="1188" w:type="dxa"/>
            <w:shd w:val="clear" w:color="auto" w:fill="auto"/>
          </w:tcPr>
          <w:p w14:paraId="66BB4241"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38E994FA"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439 Adult Health Nursing II</w:t>
            </w:r>
          </w:p>
        </w:tc>
        <w:tc>
          <w:tcPr>
            <w:tcW w:w="1350" w:type="dxa"/>
            <w:shd w:val="clear" w:color="auto" w:fill="auto"/>
          </w:tcPr>
          <w:p w14:paraId="7404FAB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20" w:type="dxa"/>
          </w:tcPr>
          <w:p w14:paraId="7E13D5C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68AC263E" w14:textId="77777777" w:rsidTr="34B77198">
        <w:tc>
          <w:tcPr>
            <w:tcW w:w="1188" w:type="dxa"/>
            <w:shd w:val="clear" w:color="auto" w:fill="auto"/>
          </w:tcPr>
          <w:p w14:paraId="109144D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3rd</w:t>
            </w:r>
          </w:p>
        </w:tc>
        <w:tc>
          <w:tcPr>
            <w:tcW w:w="5377" w:type="dxa"/>
            <w:shd w:val="clear" w:color="auto" w:fill="auto"/>
          </w:tcPr>
          <w:p w14:paraId="3009F5DF" w14:textId="4C9DE41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 xml:space="preserve">NUR </w:t>
            </w:r>
            <w:r>
              <w:rPr>
                <w:rFonts w:ascii="Times New Roman" w:eastAsia="Calibri" w:hAnsi="Times New Roman" w:cs="Times New Roman"/>
                <w:sz w:val="24"/>
                <w:szCs w:val="24"/>
              </w:rPr>
              <w:t xml:space="preserve">380 Seminar </w:t>
            </w:r>
            <w:r w:rsidR="05314655" w:rsidRPr="27D290F1">
              <w:rPr>
                <w:rFonts w:ascii="Times New Roman" w:eastAsia="Calibri" w:hAnsi="Times New Roman" w:cs="Times New Roman"/>
                <w:sz w:val="24"/>
                <w:szCs w:val="24"/>
              </w:rPr>
              <w:t>III</w:t>
            </w:r>
          </w:p>
        </w:tc>
        <w:tc>
          <w:tcPr>
            <w:tcW w:w="1350" w:type="dxa"/>
            <w:shd w:val="clear" w:color="auto" w:fill="auto"/>
          </w:tcPr>
          <w:p w14:paraId="092A2DB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3228F78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133EAD0D" w14:textId="77777777" w:rsidTr="34B77198">
        <w:tc>
          <w:tcPr>
            <w:tcW w:w="1188" w:type="dxa"/>
            <w:shd w:val="clear" w:color="auto" w:fill="auto"/>
          </w:tcPr>
          <w:p w14:paraId="2F44079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FE326DB"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335 Community Health/Population Care</w:t>
            </w:r>
            <w:r>
              <w:rPr>
                <w:rFonts w:ascii="Times New Roman" w:eastAsia="Calibri" w:hAnsi="Times New Roman" w:cs="Times New Roman"/>
                <w:sz w:val="24"/>
                <w:szCs w:val="24"/>
              </w:rPr>
              <w:t xml:space="preserve"> </w:t>
            </w:r>
          </w:p>
        </w:tc>
        <w:tc>
          <w:tcPr>
            <w:tcW w:w="1350" w:type="dxa"/>
            <w:shd w:val="clear" w:color="auto" w:fill="auto"/>
          </w:tcPr>
          <w:p w14:paraId="28568FF4"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1BDD48CD"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757CF8" w:rsidRPr="00AE1810" w14:paraId="22ECEEA1" w14:textId="77777777" w:rsidTr="34B77198">
        <w:tc>
          <w:tcPr>
            <w:tcW w:w="1188" w:type="dxa"/>
            <w:shd w:val="clear" w:color="auto" w:fill="auto"/>
          </w:tcPr>
          <w:p w14:paraId="6681979F"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14A2AF0B"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449 Adult Health Nursing III</w:t>
            </w:r>
          </w:p>
        </w:tc>
        <w:tc>
          <w:tcPr>
            <w:tcW w:w="1350" w:type="dxa"/>
            <w:shd w:val="clear" w:color="auto" w:fill="auto"/>
          </w:tcPr>
          <w:p w14:paraId="4021EB46" w14:textId="2302BCE4" w:rsidR="00757CF8" w:rsidRPr="00AE1810" w:rsidRDefault="003E5BC6" w:rsidP="003E5BC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20" w:type="dxa"/>
          </w:tcPr>
          <w:p w14:paraId="704BB1B2"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07D7F2F0" w14:textId="77777777" w:rsidTr="34B77198">
        <w:tc>
          <w:tcPr>
            <w:tcW w:w="1188" w:type="dxa"/>
            <w:shd w:val="clear" w:color="auto" w:fill="auto"/>
          </w:tcPr>
          <w:p w14:paraId="768B5EC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BC07673"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456 Leadership/Trends in Nursing</w:t>
            </w:r>
            <w:r>
              <w:rPr>
                <w:rFonts w:ascii="Times New Roman" w:eastAsia="Calibri" w:hAnsi="Times New Roman" w:cs="Times New Roman"/>
                <w:sz w:val="24"/>
                <w:szCs w:val="24"/>
              </w:rPr>
              <w:t xml:space="preserve"> </w:t>
            </w:r>
          </w:p>
        </w:tc>
        <w:tc>
          <w:tcPr>
            <w:tcW w:w="1350" w:type="dxa"/>
            <w:shd w:val="clear" w:color="auto" w:fill="auto"/>
          </w:tcPr>
          <w:p w14:paraId="018CF86A"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3</w:t>
            </w:r>
          </w:p>
        </w:tc>
        <w:tc>
          <w:tcPr>
            <w:tcW w:w="2520" w:type="dxa"/>
          </w:tcPr>
          <w:p w14:paraId="1822BDC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577B51F2" w14:textId="77777777" w:rsidTr="34B77198">
        <w:tc>
          <w:tcPr>
            <w:tcW w:w="1188" w:type="dxa"/>
            <w:shd w:val="clear" w:color="auto" w:fill="auto"/>
          </w:tcPr>
          <w:p w14:paraId="028F862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4th</w:t>
            </w:r>
          </w:p>
        </w:tc>
        <w:tc>
          <w:tcPr>
            <w:tcW w:w="5377" w:type="dxa"/>
            <w:shd w:val="clear" w:color="auto" w:fill="auto"/>
          </w:tcPr>
          <w:p w14:paraId="571AD874" w14:textId="77777777" w:rsidR="00757CF8" w:rsidRPr="00AE1810" w:rsidRDefault="00757CF8" w:rsidP="009F29B3">
            <w:pPr>
              <w:spacing w:after="0" w:line="240" w:lineRule="auto"/>
              <w:rPr>
                <w:rFonts w:ascii="Times New Roman" w:eastAsia="Calibri" w:hAnsi="Times New Roman" w:cs="Times New Roman"/>
                <w:sz w:val="24"/>
                <w:szCs w:val="24"/>
              </w:rPr>
            </w:pPr>
            <w:r w:rsidRPr="00AE1810">
              <w:rPr>
                <w:rFonts w:ascii="Times New Roman" w:eastAsia="Calibri" w:hAnsi="Times New Roman" w:cs="Times New Roman"/>
                <w:sz w:val="24"/>
                <w:szCs w:val="24"/>
              </w:rPr>
              <w:t>NUR 478 Synthesis/Capstone in Nursing</w:t>
            </w:r>
          </w:p>
        </w:tc>
        <w:tc>
          <w:tcPr>
            <w:tcW w:w="1350" w:type="dxa"/>
            <w:shd w:val="clear" w:color="auto" w:fill="auto"/>
          </w:tcPr>
          <w:p w14:paraId="3BEEBE83" w14:textId="3391D0F6" w:rsidR="00757CF8" w:rsidRPr="00AE1810" w:rsidRDefault="00A87B8A"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20" w:type="dxa"/>
          </w:tcPr>
          <w:p w14:paraId="510F6AA6"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sidRPr="00AE1810">
              <w:rPr>
                <w:rFonts w:ascii="Times New Roman" w:eastAsia="Calibri" w:hAnsi="Times New Roman" w:cs="Times New Roman"/>
                <w:sz w:val="24"/>
                <w:szCs w:val="24"/>
              </w:rPr>
              <w:t>1</w:t>
            </w:r>
            <w:r>
              <w:rPr>
                <w:rFonts w:ascii="Times New Roman" w:eastAsia="Calibri" w:hAnsi="Times New Roman" w:cs="Times New Roman"/>
                <w:sz w:val="24"/>
                <w:szCs w:val="24"/>
              </w:rPr>
              <w:t>5</w:t>
            </w:r>
          </w:p>
        </w:tc>
      </w:tr>
      <w:tr w:rsidR="00757CF8" w:rsidRPr="00AE1810" w14:paraId="6D04BCE7" w14:textId="77777777" w:rsidTr="34B77198">
        <w:tc>
          <w:tcPr>
            <w:tcW w:w="1188" w:type="dxa"/>
            <w:shd w:val="clear" w:color="auto" w:fill="auto"/>
          </w:tcPr>
          <w:p w14:paraId="3103A37B"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4th</w:t>
            </w:r>
          </w:p>
        </w:tc>
        <w:tc>
          <w:tcPr>
            <w:tcW w:w="5377" w:type="dxa"/>
            <w:shd w:val="clear" w:color="auto" w:fill="auto"/>
          </w:tcPr>
          <w:p w14:paraId="73A3751B" w14:textId="3757C7D5" w:rsidR="00757CF8" w:rsidRPr="00AE1810" w:rsidRDefault="00757CF8" w:rsidP="009F29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NUR 480 Seminar </w:t>
            </w:r>
            <w:r w:rsidR="3CBFCC17" w:rsidRPr="27D290F1">
              <w:rPr>
                <w:rFonts w:ascii="Times New Roman" w:eastAsia="Calibri" w:hAnsi="Times New Roman" w:cs="Times New Roman"/>
                <w:sz w:val="24"/>
                <w:szCs w:val="24"/>
              </w:rPr>
              <w:t>IV</w:t>
            </w:r>
          </w:p>
        </w:tc>
        <w:tc>
          <w:tcPr>
            <w:tcW w:w="1350" w:type="dxa"/>
            <w:shd w:val="clear" w:color="auto" w:fill="auto"/>
          </w:tcPr>
          <w:p w14:paraId="60D07B53"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20" w:type="dxa"/>
          </w:tcPr>
          <w:p w14:paraId="39181C5C" w14:textId="77777777" w:rsidR="00757CF8" w:rsidRPr="00AE1810" w:rsidRDefault="00757CF8" w:rsidP="009F29B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bl>
    <w:p w14:paraId="34F1A597" w14:textId="77777777" w:rsidR="00757CF8" w:rsidRDefault="00757CF8" w:rsidP="00D737DB">
      <w:pPr>
        <w:spacing w:after="0" w:line="240" w:lineRule="auto"/>
        <w:jc w:val="center"/>
        <w:rPr>
          <w:rFonts w:ascii="Times New Roman" w:eastAsia="Times New Roman" w:hAnsi="Times New Roman" w:cs="Times New Roman"/>
          <w:b/>
          <w:sz w:val="24"/>
          <w:szCs w:val="24"/>
          <w:u w:val="single"/>
        </w:rPr>
      </w:pPr>
    </w:p>
    <w:p w14:paraId="380C268F" w14:textId="0A734899" w:rsidR="002A61FF" w:rsidRDefault="002A61FF" w:rsidP="00E36D25">
      <w:pPr>
        <w:spacing w:after="0" w:line="240" w:lineRule="auto"/>
        <w:jc w:val="center"/>
        <w:rPr>
          <w:rFonts w:ascii="Times New Roman" w:eastAsia="Times New Roman" w:hAnsi="Times New Roman" w:cs="Times New Roman"/>
          <w:b/>
          <w:sz w:val="24"/>
          <w:szCs w:val="24"/>
          <w:u w:val="single"/>
        </w:rPr>
      </w:pPr>
    </w:p>
    <w:p w14:paraId="4A265450" w14:textId="73810790" w:rsidR="00183EAE" w:rsidRPr="00565616" w:rsidRDefault="00B363C4" w:rsidP="00D737DB">
      <w:pPr>
        <w:spacing w:after="0" w:line="240" w:lineRule="auto"/>
        <w:jc w:val="center"/>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A</w:t>
      </w:r>
      <w:r w:rsidR="00183EAE" w:rsidRPr="00565616">
        <w:rPr>
          <w:rFonts w:ascii="Times New Roman" w:eastAsia="Times New Roman" w:hAnsi="Times New Roman" w:cs="Times New Roman"/>
          <w:b/>
          <w:sz w:val="24"/>
          <w:szCs w:val="24"/>
        </w:rPr>
        <w:t xml:space="preserve">BSN </w:t>
      </w:r>
      <w:r w:rsidR="00B74379" w:rsidRPr="00565616">
        <w:rPr>
          <w:rFonts w:ascii="Times New Roman" w:eastAsia="Times New Roman" w:hAnsi="Times New Roman" w:cs="Times New Roman"/>
          <w:b/>
          <w:sz w:val="24"/>
          <w:szCs w:val="24"/>
        </w:rPr>
        <w:t>ADMISSION, PROGRESSION, AND</w:t>
      </w:r>
      <w:r w:rsidR="00183EAE" w:rsidRPr="00565616">
        <w:rPr>
          <w:rFonts w:ascii="Times New Roman" w:eastAsia="Times New Roman" w:hAnsi="Times New Roman" w:cs="Times New Roman"/>
          <w:b/>
          <w:sz w:val="24"/>
          <w:szCs w:val="24"/>
        </w:rPr>
        <w:t xml:space="preserve"> </w:t>
      </w:r>
      <w:r w:rsidR="00DC6559" w:rsidRPr="00565616">
        <w:rPr>
          <w:rFonts w:ascii="Times New Roman" w:eastAsia="Times New Roman" w:hAnsi="Times New Roman" w:cs="Times New Roman"/>
          <w:b/>
          <w:sz w:val="24"/>
          <w:szCs w:val="24"/>
        </w:rPr>
        <w:t>R</w:t>
      </w:r>
      <w:r w:rsidR="00380002" w:rsidRPr="00565616">
        <w:rPr>
          <w:rFonts w:ascii="Times New Roman" w:eastAsia="Times New Roman" w:hAnsi="Times New Roman" w:cs="Times New Roman"/>
          <w:b/>
          <w:sz w:val="24"/>
          <w:szCs w:val="24"/>
        </w:rPr>
        <w:t>ETENTION</w:t>
      </w:r>
      <w:r w:rsidR="00183EAE" w:rsidRPr="00565616">
        <w:rPr>
          <w:rFonts w:ascii="Times New Roman" w:eastAsia="Times New Roman" w:hAnsi="Times New Roman" w:cs="Times New Roman"/>
          <w:b/>
          <w:sz w:val="24"/>
          <w:szCs w:val="24"/>
        </w:rPr>
        <w:t xml:space="preserve"> POLICIES</w:t>
      </w:r>
    </w:p>
    <w:p w14:paraId="3B7D5B20" w14:textId="77777777" w:rsidR="00286AB3" w:rsidRPr="00AE1810" w:rsidRDefault="00286AB3"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531DC133" w14:textId="0FF2E9F4" w:rsidR="00183EAE" w:rsidRPr="00AE1810" w:rsidRDefault="00183EAE" w:rsidP="00632B8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nursing curriculum builds on a broad liberal arts foundation and is supported by behavioral and life science courses. Nursing students progress from wellness emphasis to life-threatening situations and address individuals, familie</w:t>
      </w:r>
      <w:r w:rsidR="00CF5D13" w:rsidRPr="00AE1810">
        <w:rPr>
          <w:rFonts w:ascii="Times New Roman" w:eastAsia="Times New Roman" w:hAnsi="Times New Roman" w:cs="Times New Roman"/>
          <w:sz w:val="24"/>
          <w:szCs w:val="24"/>
        </w:rPr>
        <w:t>s, and communities as clients. A</w:t>
      </w:r>
      <w:r w:rsidRPr="00AE1810">
        <w:rPr>
          <w:rFonts w:ascii="Times New Roman" w:eastAsia="Times New Roman" w:hAnsi="Times New Roman" w:cs="Times New Roman"/>
          <w:sz w:val="24"/>
          <w:szCs w:val="24"/>
        </w:rPr>
        <w:t xml:space="preserve">dmission to nursing can be accomplished in either the fall, </w:t>
      </w:r>
      <w:r w:rsidR="001366B9" w:rsidRPr="00AE1810">
        <w:rPr>
          <w:rFonts w:ascii="Times New Roman" w:eastAsia="Times New Roman" w:hAnsi="Times New Roman" w:cs="Times New Roman"/>
          <w:sz w:val="24"/>
          <w:szCs w:val="24"/>
        </w:rPr>
        <w:t>spring,</w:t>
      </w:r>
      <w:r w:rsidRPr="00AE1810">
        <w:rPr>
          <w:rFonts w:ascii="Times New Roman" w:eastAsia="Times New Roman" w:hAnsi="Times New Roman" w:cs="Times New Roman"/>
          <w:sz w:val="24"/>
          <w:szCs w:val="24"/>
        </w:rPr>
        <w:t xml:space="preserve"> or summer semester.</w:t>
      </w:r>
    </w:p>
    <w:p w14:paraId="3789B4EB" w14:textId="77777777" w:rsidR="00183EAE" w:rsidRPr="00AE1810" w:rsidRDefault="00183EAE" w:rsidP="00632B8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8EE6AB9" w14:textId="77777777" w:rsidR="00286AB3" w:rsidRPr="00565616" w:rsidRDefault="00286AB3"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ADMISSION TO THE NURSING PROGRAM (ABSN)</w:t>
      </w:r>
    </w:p>
    <w:p w14:paraId="2D80FC65" w14:textId="06810C20" w:rsidR="00183EAE" w:rsidRPr="00AE1810" w:rsidRDefault="00CC3F0D"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will not be admitted into</w:t>
      </w:r>
      <w:r w:rsidR="009639C8">
        <w:rPr>
          <w:rFonts w:ascii="Times New Roman" w:eastAsia="Times New Roman" w:hAnsi="Times New Roman" w:cs="Times New Roman"/>
          <w:sz w:val="24"/>
          <w:szCs w:val="24"/>
        </w:rPr>
        <w:t xml:space="preserve"> </w:t>
      </w:r>
      <w:r w:rsidR="009639C8" w:rsidRPr="00C15ACA">
        <w:rPr>
          <w:rFonts w:ascii="Times New Roman" w:eastAsia="Times New Roman" w:hAnsi="Times New Roman" w:cs="Times New Roman"/>
          <w:sz w:val="24"/>
          <w:szCs w:val="24"/>
        </w:rPr>
        <w:t>the</w:t>
      </w:r>
      <w:r w:rsidRPr="00C15ACA">
        <w:rPr>
          <w:rFonts w:ascii="Times New Roman" w:eastAsia="Times New Roman" w:hAnsi="Times New Roman" w:cs="Times New Roman"/>
          <w:sz w:val="24"/>
          <w:szCs w:val="24"/>
        </w:rPr>
        <w:t xml:space="preserve"> nursing </w:t>
      </w:r>
      <w:r w:rsidR="009639C8" w:rsidRPr="00C15ACA">
        <w:rPr>
          <w:rFonts w:ascii="Times New Roman" w:eastAsia="Times New Roman" w:hAnsi="Times New Roman" w:cs="Times New Roman"/>
          <w:sz w:val="24"/>
          <w:szCs w:val="24"/>
        </w:rPr>
        <w:t>program</w:t>
      </w:r>
      <w:r w:rsidR="009639C8">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if any of the following courses are taken more than t</w:t>
      </w:r>
      <w:r w:rsidR="00F97F48" w:rsidRPr="00AE1810">
        <w:rPr>
          <w:rFonts w:ascii="Times New Roman" w:eastAsia="Times New Roman" w:hAnsi="Times New Roman" w:cs="Times New Roman"/>
          <w:sz w:val="24"/>
          <w:szCs w:val="24"/>
        </w:rPr>
        <w:t xml:space="preserve">wice at any </w:t>
      </w:r>
      <w:r w:rsidR="00D2068C">
        <w:rPr>
          <w:rFonts w:ascii="Times New Roman" w:eastAsia="Times New Roman" w:hAnsi="Times New Roman" w:cs="Times New Roman"/>
          <w:sz w:val="24"/>
          <w:szCs w:val="24"/>
        </w:rPr>
        <w:t>u</w:t>
      </w:r>
      <w:r w:rsidR="00F97F48" w:rsidRPr="00AE1810">
        <w:rPr>
          <w:rFonts w:ascii="Times New Roman" w:eastAsia="Times New Roman" w:hAnsi="Times New Roman" w:cs="Times New Roman"/>
          <w:sz w:val="24"/>
          <w:szCs w:val="24"/>
        </w:rPr>
        <w:t>niversity:</w:t>
      </w:r>
      <w:r w:rsidRPr="00AE1810">
        <w:rPr>
          <w:rFonts w:ascii="Times New Roman" w:eastAsia="Times New Roman" w:hAnsi="Times New Roman" w:cs="Times New Roman"/>
          <w:sz w:val="24"/>
          <w:szCs w:val="24"/>
        </w:rPr>
        <w:t xml:space="preserve"> Chemistry, Anatomy and Physiology I and II, </w:t>
      </w:r>
      <w:r w:rsidR="00C131A9" w:rsidRPr="00AE1810">
        <w:rPr>
          <w:rFonts w:ascii="Times New Roman" w:eastAsia="Times New Roman" w:hAnsi="Times New Roman" w:cs="Times New Roman"/>
          <w:sz w:val="24"/>
          <w:szCs w:val="24"/>
        </w:rPr>
        <w:t>Microbiology,</w:t>
      </w:r>
      <w:r w:rsidR="00F97F48" w:rsidRPr="00AE1810">
        <w:rPr>
          <w:rFonts w:ascii="Times New Roman" w:eastAsia="Times New Roman" w:hAnsi="Times New Roman" w:cs="Times New Roman"/>
          <w:sz w:val="24"/>
          <w:szCs w:val="24"/>
        </w:rPr>
        <w:t xml:space="preserve"> Pathophysiology</w:t>
      </w:r>
      <w:r w:rsidR="00FF434F">
        <w:rPr>
          <w:rFonts w:ascii="Times New Roman" w:eastAsia="Times New Roman" w:hAnsi="Times New Roman" w:cs="Times New Roman"/>
          <w:sz w:val="24"/>
          <w:szCs w:val="24"/>
        </w:rPr>
        <w:t xml:space="preserve">, </w:t>
      </w:r>
      <w:r w:rsidR="00FF434F" w:rsidRPr="0021135A">
        <w:rPr>
          <w:rFonts w:ascii="Times New Roman" w:eastAsia="Times New Roman" w:hAnsi="Times New Roman" w:cs="Times New Roman"/>
          <w:sz w:val="24"/>
          <w:szCs w:val="24"/>
        </w:rPr>
        <w:t>and Medical Terminology</w:t>
      </w:r>
      <w:r w:rsidR="00F97F48" w:rsidRPr="000816E4">
        <w:rPr>
          <w:rFonts w:ascii="Times New Roman" w:eastAsia="Times New Roman" w:hAnsi="Times New Roman" w:cs="Times New Roman"/>
          <w:sz w:val="24"/>
          <w:szCs w:val="24"/>
        </w:rPr>
        <w:t>.</w:t>
      </w:r>
      <w:r w:rsidR="00F97F48" w:rsidRPr="00AE1810">
        <w:rPr>
          <w:rFonts w:ascii="Times New Roman" w:eastAsia="Times New Roman" w:hAnsi="Times New Roman" w:cs="Times New Roman"/>
          <w:sz w:val="24"/>
          <w:szCs w:val="24"/>
        </w:rPr>
        <w:t xml:space="preserve"> Students may </w:t>
      </w:r>
      <w:r w:rsidR="008A4B36">
        <w:rPr>
          <w:rFonts w:ascii="Times New Roman" w:eastAsia="Times New Roman" w:hAnsi="Times New Roman" w:cs="Times New Roman"/>
          <w:sz w:val="24"/>
          <w:szCs w:val="24"/>
        </w:rPr>
        <w:t xml:space="preserve">not retake more than two science courses. </w:t>
      </w:r>
      <w:r w:rsidR="00461D30">
        <w:rPr>
          <w:rFonts w:ascii="Times New Roman" w:eastAsia="Times New Roman" w:hAnsi="Times New Roman" w:cs="Times New Roman"/>
          <w:sz w:val="24"/>
          <w:szCs w:val="24"/>
        </w:rPr>
        <w:t>To enroll in the nursing program, a student must have a 2.75 grade point average.</w:t>
      </w:r>
      <w:r w:rsidR="0015358C" w:rsidRPr="00AE1810">
        <w:rPr>
          <w:rFonts w:ascii="Times New Roman" w:eastAsia="Times New Roman" w:hAnsi="Times New Roman" w:cs="Times New Roman"/>
          <w:sz w:val="24"/>
          <w:szCs w:val="24"/>
        </w:rPr>
        <w:t xml:space="preserve"> </w:t>
      </w:r>
    </w:p>
    <w:p w14:paraId="485F8994" w14:textId="77777777" w:rsidR="00183EAE" w:rsidRPr="00AE1810" w:rsidRDefault="00183EAE"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142DD945" w14:textId="6C27508B" w:rsidR="00A816E4" w:rsidRPr="00AE1810" w:rsidRDefault="00A816E4"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enrolled in the nursing program may not transfer nursing courses into their transcript.</w:t>
      </w:r>
      <w:r w:rsidR="00137213">
        <w:rPr>
          <w:rFonts w:ascii="Times New Roman" w:eastAsia="Times New Roman" w:hAnsi="Times New Roman" w:cs="Times New Roman"/>
          <w:sz w:val="24"/>
          <w:szCs w:val="24"/>
        </w:rPr>
        <w:t xml:space="preserve"> </w:t>
      </w:r>
      <w:r w:rsidR="00CD7769" w:rsidRPr="0021135A">
        <w:rPr>
          <w:rFonts w:ascii="Times New Roman" w:eastAsia="Times New Roman" w:hAnsi="Times New Roman" w:cs="Times New Roman"/>
          <w:sz w:val="24"/>
          <w:szCs w:val="24"/>
        </w:rPr>
        <w:t xml:space="preserve">The ABSN Admission, Progression, </w:t>
      </w:r>
      <w:r w:rsidR="002D5EC4" w:rsidRPr="0021135A">
        <w:rPr>
          <w:rFonts w:ascii="Times New Roman" w:eastAsia="Times New Roman" w:hAnsi="Times New Roman" w:cs="Times New Roman"/>
          <w:sz w:val="24"/>
          <w:szCs w:val="24"/>
        </w:rPr>
        <w:t>a</w:t>
      </w:r>
      <w:r w:rsidR="00CD7769" w:rsidRPr="0021135A">
        <w:rPr>
          <w:rFonts w:ascii="Times New Roman" w:eastAsia="Times New Roman" w:hAnsi="Times New Roman" w:cs="Times New Roman"/>
          <w:sz w:val="24"/>
          <w:szCs w:val="24"/>
        </w:rPr>
        <w:t>nd Retention Policies regarding the failure of nursing courses appl</w:t>
      </w:r>
      <w:r w:rsidR="00A31DC4" w:rsidRPr="0021135A">
        <w:rPr>
          <w:rFonts w:ascii="Times New Roman" w:eastAsia="Times New Roman" w:hAnsi="Times New Roman" w:cs="Times New Roman"/>
          <w:sz w:val="24"/>
          <w:szCs w:val="24"/>
        </w:rPr>
        <w:t>y</w:t>
      </w:r>
      <w:r w:rsidR="00CD7769" w:rsidRPr="0021135A">
        <w:rPr>
          <w:rFonts w:ascii="Times New Roman" w:eastAsia="Times New Roman" w:hAnsi="Times New Roman" w:cs="Times New Roman"/>
          <w:sz w:val="24"/>
          <w:szCs w:val="24"/>
        </w:rPr>
        <w:t xml:space="preserve"> to nursing courses taken in other nursing programs.</w:t>
      </w:r>
      <w:r w:rsidR="00CD7769">
        <w:rPr>
          <w:rFonts w:ascii="Times New Roman" w:eastAsia="Times New Roman" w:hAnsi="Times New Roman" w:cs="Times New Roman"/>
          <w:sz w:val="24"/>
          <w:szCs w:val="24"/>
        </w:rPr>
        <w:t xml:space="preserve"> </w:t>
      </w:r>
    </w:p>
    <w:p w14:paraId="3DF4F220" w14:textId="77777777" w:rsidR="00A816E4" w:rsidRPr="00AE1810" w:rsidRDefault="00A816E4"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8F98918" w14:textId="408B49A6" w:rsidR="00A816E4" w:rsidRDefault="00A816E4"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w:t>
      </w:r>
      <w:r w:rsidR="005918D8" w:rsidRPr="00AD3E61">
        <w:rPr>
          <w:rFonts w:ascii="Times New Roman" w:eastAsia="Times New Roman" w:hAnsi="Times New Roman" w:cs="Times New Roman"/>
          <w:sz w:val="24"/>
          <w:szCs w:val="24"/>
        </w:rPr>
        <w:t>School</w:t>
      </w:r>
      <w:r w:rsidR="005918D8"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of Nursing reserves the right to make exceptions to the ABSN admission requirements in cases where a student from the traditional undergraduate nursing program elects to finish his/her degree through the School of Graduate and Continuing Studies. These exceptions may be made on a </w:t>
      </w:r>
      <w:r w:rsidR="007E05E2" w:rsidRPr="00AE1810">
        <w:rPr>
          <w:rFonts w:ascii="Times New Roman" w:eastAsia="Times New Roman" w:hAnsi="Times New Roman" w:cs="Times New Roman"/>
          <w:sz w:val="24"/>
          <w:szCs w:val="24"/>
        </w:rPr>
        <w:t>case-by-case</w:t>
      </w:r>
      <w:r w:rsidRPr="00AE1810">
        <w:rPr>
          <w:rFonts w:ascii="Times New Roman" w:eastAsia="Times New Roman" w:hAnsi="Times New Roman" w:cs="Times New Roman"/>
          <w:sz w:val="24"/>
          <w:szCs w:val="24"/>
        </w:rPr>
        <w:t xml:space="preserve"> basis</w:t>
      </w:r>
      <w:r w:rsidR="00F227E7">
        <w:rPr>
          <w:rFonts w:ascii="Times New Roman" w:eastAsia="Times New Roman" w:hAnsi="Times New Roman" w:cs="Times New Roman"/>
          <w:sz w:val="24"/>
          <w:szCs w:val="24"/>
        </w:rPr>
        <w:t>.</w:t>
      </w:r>
    </w:p>
    <w:p w14:paraId="5FF7811B" w14:textId="44B50588" w:rsidR="002A61FF" w:rsidRDefault="002C7055" w:rsidP="002C7055">
      <w:pPr>
        <w:tabs>
          <w:tab w:val="left" w:pos="-1440"/>
          <w:tab w:val="left" w:pos="-720"/>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37E129D" w14:textId="77777777" w:rsidR="002A61FF" w:rsidRPr="00565616" w:rsidRDefault="002A61FF" w:rsidP="002A61FF">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Requirements for Admission to the Nursing Major</w:t>
      </w:r>
    </w:p>
    <w:p w14:paraId="769CFF07" w14:textId="3A95461D" w:rsidR="002A61FF" w:rsidRPr="00AE1810" w:rsidRDefault="002A61FF" w:rsidP="002A61FF">
      <w:pPr>
        <w:numPr>
          <w:ilvl w:val="0"/>
          <w:numId w:val="5"/>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caps/>
          <w:sz w:val="24"/>
          <w:szCs w:val="24"/>
        </w:rPr>
        <w:t>A</w:t>
      </w:r>
      <w:r w:rsidRPr="00AE1810">
        <w:rPr>
          <w:rFonts w:ascii="Times New Roman" w:eastAsia="Times New Roman" w:hAnsi="Times New Roman" w:cs="Times New Roman"/>
          <w:sz w:val="24"/>
          <w:szCs w:val="24"/>
        </w:rPr>
        <w:t xml:space="preserve"> cumulative 2.75 GPA </w:t>
      </w:r>
      <w:r w:rsidR="00265B19">
        <w:rPr>
          <w:rFonts w:ascii="Times New Roman" w:eastAsia="Times New Roman" w:hAnsi="Times New Roman" w:cs="Times New Roman"/>
          <w:sz w:val="24"/>
          <w:szCs w:val="24"/>
        </w:rPr>
        <w:t>prior to admission to NUR 202.</w:t>
      </w:r>
    </w:p>
    <w:p w14:paraId="7FF0A241" w14:textId="6A5716C3" w:rsidR="002A61FF" w:rsidRPr="00AE1810" w:rsidRDefault="002A61FF" w:rsidP="002A61FF">
      <w:pPr>
        <w:numPr>
          <w:ilvl w:val="0"/>
          <w:numId w:val="4"/>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 xml:space="preserve">Successful completion </w:t>
      </w:r>
      <w:r w:rsidR="00265B19">
        <w:rPr>
          <w:rFonts w:ascii="Times New Roman" w:eastAsia="Times New Roman" w:hAnsi="Times New Roman" w:cs="Times New Roman"/>
          <w:sz w:val="24"/>
          <w:szCs w:val="24"/>
        </w:rPr>
        <w:t>of NUR 202 and all supporting courses through Level 0</w:t>
      </w:r>
      <w:r w:rsidR="00682BC7">
        <w:rPr>
          <w:rFonts w:ascii="Times New Roman" w:eastAsia="Times New Roman" w:hAnsi="Times New Roman" w:cs="Times New Roman"/>
          <w:sz w:val="24"/>
          <w:szCs w:val="24"/>
        </w:rPr>
        <w:t>.</w:t>
      </w:r>
    </w:p>
    <w:p w14:paraId="4D8D9B69" w14:textId="3C064693" w:rsidR="002A61FF" w:rsidRPr="006D1AAE" w:rsidRDefault="002A61FF" w:rsidP="002A61FF">
      <w:pPr>
        <w:numPr>
          <w:ilvl w:val="0"/>
          <w:numId w:val="4"/>
        </w:num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Successful completion of the HESI A2</w:t>
      </w:r>
      <w:r w:rsidR="002C7055">
        <w:rPr>
          <w:rFonts w:ascii="Times New Roman" w:eastAsia="Times New Roman" w:hAnsi="Times New Roman" w:cs="Times New Roman"/>
          <w:sz w:val="24"/>
          <w:szCs w:val="24"/>
        </w:rPr>
        <w:t xml:space="preserve"> </w:t>
      </w:r>
      <w:r w:rsidR="002C7055">
        <w:rPr>
          <w:rFonts w:ascii="Times New Roman" w:eastAsia="Times New Roman" w:hAnsi="Times New Roman" w:cs="Times New Roman"/>
          <w:color w:val="000000" w:themeColor="text1"/>
          <w:sz w:val="24"/>
          <w:szCs w:val="24"/>
        </w:rPr>
        <w:t>exam.</w:t>
      </w:r>
    </w:p>
    <w:p w14:paraId="57CE4367" w14:textId="26443B0B" w:rsidR="00682BC7" w:rsidRPr="004B7947" w:rsidRDefault="042E493D" w:rsidP="006D1AAE">
      <w:pPr>
        <w:pStyle w:val="Default"/>
        <w:numPr>
          <w:ilvl w:val="0"/>
          <w:numId w:val="4"/>
        </w:numPr>
      </w:pPr>
      <w:r>
        <w:t xml:space="preserve">Successful completion with a grade of C or higher in all nursing and support courses. </w:t>
      </w:r>
    </w:p>
    <w:p w14:paraId="4C8FF877" w14:textId="0BAF9417"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All </w:t>
      </w:r>
      <w:r w:rsidR="171CD4FF" w:rsidRPr="2B82B52C">
        <w:rPr>
          <w:rFonts w:ascii="Times New Roman" w:eastAsia="Times New Roman" w:hAnsi="Times New Roman" w:cs="Times New Roman"/>
          <w:sz w:val="24"/>
          <w:szCs w:val="24"/>
        </w:rPr>
        <w:t xml:space="preserve">required </w:t>
      </w:r>
      <w:r w:rsidRPr="2B82B52C">
        <w:rPr>
          <w:rFonts w:ascii="Times New Roman" w:eastAsia="Times New Roman" w:hAnsi="Times New Roman" w:cs="Times New Roman"/>
          <w:sz w:val="24"/>
          <w:szCs w:val="24"/>
        </w:rPr>
        <w:t>academic prerequisites have been completed and official transcripts have been received</w:t>
      </w:r>
      <w:r w:rsidR="4B04D0ED" w:rsidRPr="2B82B52C">
        <w:rPr>
          <w:rFonts w:ascii="Times New Roman" w:eastAsia="Times New Roman" w:hAnsi="Times New Roman" w:cs="Times New Roman"/>
          <w:sz w:val="24"/>
          <w:szCs w:val="24"/>
        </w:rPr>
        <w:t>.</w:t>
      </w:r>
    </w:p>
    <w:p w14:paraId="4A3BC798" w14:textId="69D0E9C1"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Physical exam (</w:t>
      </w:r>
      <w:r w:rsidRPr="2B82B52C">
        <w:rPr>
          <w:rFonts w:ascii="Times New Roman" w:eastAsia="Times New Roman" w:hAnsi="Times New Roman" w:cs="Times New Roman"/>
          <w:i/>
          <w:iCs/>
          <w:sz w:val="24"/>
          <w:szCs w:val="24"/>
        </w:rPr>
        <w:t>within 6 months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7264EE4E" w14:textId="0EA4822F"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Current immunizations and a negative QuantiFERON TB gold (</w:t>
      </w:r>
      <w:r w:rsidRPr="2B82B52C">
        <w:rPr>
          <w:rFonts w:ascii="Times New Roman" w:eastAsia="Times New Roman" w:hAnsi="Times New Roman" w:cs="Times New Roman"/>
          <w:i/>
          <w:iCs/>
          <w:sz w:val="24"/>
          <w:szCs w:val="24"/>
        </w:rPr>
        <w:t>showing immunity within 6 months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2517093E" w14:textId="2B917E88" w:rsidR="002A61FF" w:rsidRPr="00551428" w:rsidRDefault="41FFB474"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w:t>
      </w:r>
      <w:r w:rsidR="6683A7A1" w:rsidRPr="2B82B52C">
        <w:rPr>
          <w:rFonts w:ascii="Times New Roman" w:eastAsia="Times New Roman" w:hAnsi="Times New Roman" w:cs="Times New Roman"/>
          <w:sz w:val="24"/>
          <w:szCs w:val="24"/>
        </w:rPr>
        <w:t xml:space="preserve"> </w:t>
      </w:r>
      <w:r w:rsidR="61878D9D" w:rsidRPr="2B82B52C">
        <w:rPr>
          <w:rFonts w:ascii="Times New Roman" w:eastAsia="Times New Roman" w:hAnsi="Times New Roman" w:cs="Times New Roman"/>
          <w:sz w:val="24"/>
          <w:szCs w:val="24"/>
        </w:rPr>
        <w:t xml:space="preserve">Hepatitis B </w:t>
      </w:r>
      <w:r w:rsidRPr="2B82B52C">
        <w:rPr>
          <w:rFonts w:ascii="Times New Roman" w:eastAsia="Times New Roman" w:hAnsi="Times New Roman" w:cs="Times New Roman"/>
          <w:sz w:val="24"/>
          <w:szCs w:val="24"/>
        </w:rPr>
        <w:t>titer</w:t>
      </w:r>
      <w:r w:rsidR="61878D9D" w:rsidRPr="2B82B52C">
        <w:rPr>
          <w:rFonts w:ascii="Times New Roman" w:eastAsia="Times New Roman" w:hAnsi="Times New Roman" w:cs="Times New Roman"/>
          <w:sz w:val="24"/>
          <w:szCs w:val="24"/>
        </w:rPr>
        <w:t xml:space="preserve"> (</w:t>
      </w:r>
      <w:r w:rsidR="61878D9D" w:rsidRPr="2B82B52C">
        <w:rPr>
          <w:rFonts w:ascii="Times New Roman" w:eastAsia="Times New Roman" w:hAnsi="Times New Roman" w:cs="Times New Roman"/>
          <w:i/>
          <w:iCs/>
          <w:sz w:val="24"/>
          <w:szCs w:val="24"/>
        </w:rPr>
        <w:t>showing immunity within three years before the program start date</w:t>
      </w:r>
      <w:r w:rsidR="61878D9D"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7FCA605E" w14:textId="5132E48F"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MMR titer (</w:t>
      </w:r>
      <w:r w:rsidRPr="2B82B52C">
        <w:rPr>
          <w:rFonts w:ascii="Times New Roman" w:eastAsia="Times New Roman" w:hAnsi="Times New Roman" w:cs="Times New Roman"/>
          <w:i/>
          <w:iCs/>
          <w:sz w:val="24"/>
          <w:szCs w:val="24"/>
        </w:rPr>
        <w:t>showing immunity within three years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11DFF5FB" w14:textId="2877113A"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Varicella titer (</w:t>
      </w:r>
      <w:r w:rsidRPr="2B82B52C">
        <w:rPr>
          <w:rFonts w:ascii="Times New Roman" w:eastAsia="Times New Roman" w:hAnsi="Times New Roman" w:cs="Times New Roman"/>
          <w:i/>
          <w:iCs/>
          <w:sz w:val="24"/>
          <w:szCs w:val="24"/>
        </w:rPr>
        <w:t>showing immunity within three years before the program start date</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57EC4D2A" w14:textId="7ADC9849"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Proof of initial TDaP as an adult then TD booster (On admission)</w:t>
      </w:r>
      <w:r w:rsidR="4B04D0ED" w:rsidRPr="2B82B52C">
        <w:rPr>
          <w:rFonts w:ascii="Times New Roman" w:eastAsia="Times New Roman" w:hAnsi="Times New Roman" w:cs="Times New Roman"/>
          <w:sz w:val="24"/>
          <w:szCs w:val="24"/>
        </w:rPr>
        <w:t>.</w:t>
      </w:r>
      <w:r w:rsidRPr="2B82B52C">
        <w:rPr>
          <w:rFonts w:ascii="Times New Roman" w:eastAsia="Times New Roman" w:hAnsi="Times New Roman" w:cs="Times New Roman"/>
          <w:sz w:val="24"/>
          <w:szCs w:val="24"/>
        </w:rPr>
        <w:t xml:space="preserve"> </w:t>
      </w:r>
    </w:p>
    <w:p w14:paraId="1F5919D4" w14:textId="3CAC69F5" w:rsidR="002A61FF" w:rsidRPr="00F06018" w:rsidRDefault="61878D9D" w:rsidP="002A61FF">
      <w:pPr>
        <w:numPr>
          <w:ilvl w:val="0"/>
          <w:numId w:val="4"/>
        </w:numPr>
        <w:spacing w:after="0" w:line="240" w:lineRule="auto"/>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Current seasonal influenza immunization</w:t>
      </w:r>
      <w:r w:rsidR="4B04D0ED" w:rsidRPr="2B82B52C">
        <w:rPr>
          <w:rFonts w:ascii="Times New Roman" w:eastAsia="Times New Roman" w:hAnsi="Times New Roman" w:cs="Times New Roman"/>
          <w:sz w:val="24"/>
          <w:szCs w:val="24"/>
        </w:rPr>
        <w:t>.</w:t>
      </w:r>
      <w:r w:rsidRPr="2B82B52C">
        <w:rPr>
          <w:rFonts w:ascii="Times New Roman" w:eastAsia="Times New Roman" w:hAnsi="Times New Roman" w:cs="Times New Roman"/>
          <w:sz w:val="24"/>
          <w:szCs w:val="24"/>
        </w:rPr>
        <w:t xml:space="preserve"> </w:t>
      </w:r>
    </w:p>
    <w:p w14:paraId="38409E20" w14:textId="17B541C4" w:rsidR="002A61FF" w:rsidRPr="00D30A80" w:rsidRDefault="61878D9D" w:rsidP="002A61FF">
      <w:pPr>
        <w:numPr>
          <w:ilvl w:val="0"/>
          <w:numId w:val="4"/>
        </w:numPr>
        <w:spacing w:after="0" w:line="240" w:lineRule="auto"/>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Other health requirements per agency </w:t>
      </w:r>
      <w:r w:rsidR="454D8B20" w:rsidRPr="2B82B52C">
        <w:rPr>
          <w:rFonts w:ascii="Times New Roman" w:eastAsia="Times New Roman" w:hAnsi="Times New Roman" w:cs="Times New Roman"/>
          <w:sz w:val="24"/>
          <w:szCs w:val="24"/>
        </w:rPr>
        <w:t>request, (</w:t>
      </w:r>
      <w:r w:rsidR="0C29F99C" w:rsidRPr="2B82B52C">
        <w:rPr>
          <w:rFonts w:ascii="Times New Roman" w:eastAsia="Times New Roman" w:hAnsi="Times New Roman" w:cs="Times New Roman"/>
          <w:sz w:val="24"/>
          <w:szCs w:val="24"/>
        </w:rPr>
        <w:t>including Covid</w:t>
      </w:r>
      <w:r w:rsidR="00271D09">
        <w:rPr>
          <w:rFonts w:ascii="Times New Roman" w:eastAsia="Times New Roman" w:hAnsi="Times New Roman" w:cs="Times New Roman"/>
          <w:sz w:val="24"/>
          <w:szCs w:val="24"/>
        </w:rPr>
        <w:t>-</w:t>
      </w:r>
      <w:r w:rsidR="0C29F99C" w:rsidRPr="2B82B52C">
        <w:rPr>
          <w:rFonts w:ascii="Times New Roman" w:eastAsia="Times New Roman" w:hAnsi="Times New Roman" w:cs="Times New Roman"/>
          <w:sz w:val="24"/>
          <w:szCs w:val="24"/>
        </w:rPr>
        <w:t>19 requirements).</w:t>
      </w:r>
    </w:p>
    <w:p w14:paraId="21FF0FBD" w14:textId="77777777"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Current American Heart Association CPR for the Healthcare Provider or American Heart Association Basic Life Support CPR certification with </w:t>
      </w:r>
      <w:r w:rsidRPr="00403566">
        <w:rPr>
          <w:rFonts w:ascii="Times New Roman" w:eastAsia="Times New Roman" w:hAnsi="Times New Roman" w:cs="Times New Roman"/>
          <w:b/>
          <w:bCs/>
          <w:sz w:val="24"/>
          <w:szCs w:val="24"/>
        </w:rPr>
        <w:t>successful hands-on demonstration</w:t>
      </w:r>
      <w:r w:rsidRPr="2B82B52C">
        <w:rPr>
          <w:rFonts w:ascii="Times New Roman" w:eastAsia="Times New Roman" w:hAnsi="Times New Roman" w:cs="Times New Roman"/>
          <w:sz w:val="24"/>
          <w:szCs w:val="24"/>
        </w:rPr>
        <w:t>.</w:t>
      </w:r>
    </w:p>
    <w:p w14:paraId="510B7E88" w14:textId="57F2DD05"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Cleared federal criminal background check (Annually)</w:t>
      </w:r>
      <w:r w:rsidR="4B04D0ED" w:rsidRPr="2B82B52C">
        <w:rPr>
          <w:rFonts w:ascii="Times New Roman" w:eastAsia="Times New Roman" w:hAnsi="Times New Roman" w:cs="Times New Roman"/>
          <w:sz w:val="24"/>
          <w:szCs w:val="24"/>
        </w:rPr>
        <w:t>.</w:t>
      </w:r>
    </w:p>
    <w:p w14:paraId="4101FC13" w14:textId="1047575C" w:rsidR="002A61FF" w:rsidRPr="00551428" w:rsidRDefault="61878D9D" w:rsidP="34B77198">
      <w:pPr>
        <w:numPr>
          <w:ilvl w:val="0"/>
          <w:numId w:val="4"/>
        </w:numPr>
        <w:spacing w:after="0" w:line="240" w:lineRule="auto"/>
        <w:rPr>
          <w:rFonts w:ascii="Times New Roman" w:eastAsia="Times New Roman" w:hAnsi="Times New Roman" w:cs="Times New Roman"/>
          <w:b/>
          <w:bCs/>
          <w:sz w:val="24"/>
          <w:szCs w:val="24"/>
          <w:u w:val="single"/>
        </w:rPr>
      </w:pPr>
      <w:r w:rsidRPr="2B82B52C">
        <w:rPr>
          <w:rFonts w:ascii="Times New Roman" w:eastAsia="Times New Roman" w:hAnsi="Times New Roman" w:cs="Times New Roman"/>
          <w:sz w:val="24"/>
          <w:szCs w:val="24"/>
        </w:rPr>
        <w:t xml:space="preserve">Drug Screen negative 10 spot for illegal drugs (via </w:t>
      </w:r>
      <w:r w:rsidR="1BF9B853" w:rsidRPr="2B82B52C">
        <w:rPr>
          <w:rFonts w:ascii="Times New Roman" w:eastAsia="Times New Roman" w:hAnsi="Times New Roman" w:cs="Times New Roman"/>
          <w:sz w:val="24"/>
          <w:szCs w:val="24"/>
        </w:rPr>
        <w:t>clinical compliance platform</w:t>
      </w:r>
      <w:r w:rsidRPr="2B82B52C">
        <w:rPr>
          <w:rFonts w:ascii="Times New Roman" w:eastAsia="Times New Roman" w:hAnsi="Times New Roman" w:cs="Times New Roman"/>
          <w:sz w:val="24"/>
          <w:szCs w:val="24"/>
        </w:rPr>
        <w:t>)</w:t>
      </w:r>
      <w:r w:rsidR="4B04D0ED" w:rsidRPr="2B82B52C">
        <w:rPr>
          <w:rFonts w:ascii="Times New Roman" w:eastAsia="Times New Roman" w:hAnsi="Times New Roman" w:cs="Times New Roman"/>
          <w:sz w:val="24"/>
          <w:szCs w:val="24"/>
        </w:rPr>
        <w:t>.</w:t>
      </w:r>
    </w:p>
    <w:p w14:paraId="3B4FDC66" w14:textId="77777777" w:rsidR="00055AF3" w:rsidRPr="00AD3E61" w:rsidRDefault="00055AF3" w:rsidP="34B77198">
      <w:pPr>
        <w:spacing w:after="0" w:line="240" w:lineRule="auto"/>
        <w:ind w:left="360"/>
        <w:rPr>
          <w:rFonts w:ascii="Times New Roman" w:eastAsia="Times New Roman" w:hAnsi="Times New Roman" w:cs="Times New Roman"/>
          <w:b/>
          <w:bCs/>
          <w:sz w:val="24"/>
          <w:szCs w:val="24"/>
          <w:u w:val="single"/>
        </w:rPr>
      </w:pPr>
    </w:p>
    <w:p w14:paraId="5018E3AD" w14:textId="661592B5" w:rsidR="00745154" w:rsidRPr="00565616" w:rsidRDefault="00745154" w:rsidP="00A57A95">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HESI Admission Exam POLICY</w:t>
      </w:r>
    </w:p>
    <w:p w14:paraId="33C7ADC5" w14:textId="77777777" w:rsidR="008E2BCF" w:rsidRDefault="00DE03F4" w:rsidP="00A57A95">
      <w:pPr>
        <w:spacing w:after="0" w:line="240" w:lineRule="auto"/>
        <w:rPr>
          <w:rFonts w:ascii="Times New Roman" w:hAnsi="Times New Roman" w:cs="Times New Roman"/>
          <w:color w:val="201F1E"/>
          <w:sz w:val="24"/>
          <w:szCs w:val="24"/>
          <w:shd w:val="clear" w:color="auto" w:fill="FFFFFF"/>
        </w:rPr>
      </w:pPr>
      <w:r w:rsidRPr="00D30A80">
        <w:rPr>
          <w:rFonts w:ascii="Times New Roman" w:hAnsi="Times New Roman" w:cs="Times New Roman"/>
          <w:color w:val="201F1E"/>
          <w:sz w:val="24"/>
          <w:szCs w:val="24"/>
          <w:shd w:val="clear" w:color="auto" w:fill="FFFFFF"/>
        </w:rPr>
        <w:t>Passing the HESI A2 entrance exam is required prior to enrolling in Olivet’s first nursing course, NUR-202: Introduction to Professional Nursing. ONU will offer this exam several times each semester for your convenience.</w:t>
      </w:r>
    </w:p>
    <w:p w14:paraId="01C5D242" w14:textId="77777777" w:rsidR="00740777" w:rsidRPr="00D30A80" w:rsidRDefault="00740777" w:rsidP="00A57A95">
      <w:pPr>
        <w:spacing w:after="0" w:line="240" w:lineRule="auto"/>
        <w:rPr>
          <w:rFonts w:ascii="Times New Roman" w:hAnsi="Times New Roman" w:cs="Times New Roman"/>
          <w:color w:val="201F1E"/>
          <w:sz w:val="24"/>
          <w:szCs w:val="24"/>
          <w:shd w:val="clear" w:color="auto" w:fill="FFFFFF"/>
        </w:rPr>
      </w:pPr>
    </w:p>
    <w:p w14:paraId="2E917D55" w14:textId="23095623" w:rsidR="008E2BCF" w:rsidRPr="00D30A80" w:rsidRDefault="00DE03F4" w:rsidP="00A57A95">
      <w:pPr>
        <w:spacing w:after="0" w:line="240" w:lineRule="auto"/>
        <w:rPr>
          <w:rFonts w:ascii="Times New Roman" w:hAnsi="Times New Roman" w:cs="Times New Roman"/>
          <w:sz w:val="24"/>
          <w:szCs w:val="24"/>
          <w:bdr w:val="none" w:sz="0" w:space="0" w:color="auto" w:frame="1"/>
        </w:rPr>
      </w:pPr>
      <w:r w:rsidRPr="00D30A80">
        <w:rPr>
          <w:rFonts w:ascii="Times New Roman" w:hAnsi="Times New Roman" w:cs="Times New Roman"/>
          <w:b/>
          <w:bCs/>
          <w:color w:val="201F1E"/>
          <w:sz w:val="24"/>
          <w:szCs w:val="24"/>
        </w:rPr>
        <w:t>The HESI A2 can be taken a total of three times. After the second failed attempt at the HESI A2, we strongly recommend you wait one semester to take it a third time.</w:t>
      </w:r>
      <w:r w:rsidRPr="00D30A80">
        <w:rPr>
          <w:rFonts w:ascii="Times New Roman" w:hAnsi="Times New Roman" w:cs="Times New Roman"/>
          <w:b/>
          <w:bCs/>
          <w:color w:val="201F1E"/>
          <w:sz w:val="24"/>
          <w:szCs w:val="24"/>
          <w:bdr w:val="none" w:sz="0" w:space="0" w:color="auto" w:frame="1"/>
        </w:rPr>
        <w:t> </w:t>
      </w:r>
      <w:r w:rsidRPr="00D30A80">
        <w:rPr>
          <w:rFonts w:ascii="Times New Roman" w:hAnsi="Times New Roman" w:cs="Times New Roman"/>
          <w:color w:val="201F1E"/>
          <w:sz w:val="24"/>
          <w:szCs w:val="24"/>
          <w:shd w:val="clear" w:color="auto" w:fill="FFFFFF"/>
        </w:rPr>
        <w:t>Different versions of the test will be used for repeated attempts.</w:t>
      </w:r>
      <w:r w:rsidRPr="00D30A80">
        <w:rPr>
          <w:rFonts w:ascii="Times New Roman" w:hAnsi="Times New Roman" w:cs="Times New Roman"/>
          <w:sz w:val="24"/>
          <w:szCs w:val="24"/>
          <w:bdr w:val="none" w:sz="0" w:space="0" w:color="auto" w:frame="1"/>
        </w:rPr>
        <w:t> </w:t>
      </w:r>
    </w:p>
    <w:p w14:paraId="6BA8AA59" w14:textId="77777777" w:rsidR="00740777" w:rsidRDefault="00740777" w:rsidP="00A57A95">
      <w:pPr>
        <w:spacing w:after="0" w:line="240" w:lineRule="auto"/>
        <w:rPr>
          <w:rFonts w:ascii="Times New Roman" w:hAnsi="Times New Roman" w:cs="Times New Roman"/>
          <w:sz w:val="24"/>
          <w:szCs w:val="24"/>
        </w:rPr>
      </w:pPr>
    </w:p>
    <w:p w14:paraId="64AA272F" w14:textId="1E428449" w:rsidR="00DE03F4" w:rsidRPr="00D30A80" w:rsidRDefault="00DE03F4" w:rsidP="00A57A95">
      <w:pPr>
        <w:spacing w:after="0" w:line="240" w:lineRule="auto"/>
        <w:rPr>
          <w:rFonts w:ascii="Times New Roman" w:hAnsi="Times New Roman" w:cs="Times New Roman"/>
          <w:color w:val="201F1E"/>
          <w:sz w:val="24"/>
          <w:szCs w:val="24"/>
          <w:bdr w:val="none" w:sz="0" w:space="0" w:color="auto" w:frame="1"/>
        </w:rPr>
      </w:pPr>
      <w:r w:rsidRPr="00D30A80">
        <w:rPr>
          <w:rFonts w:ascii="Times New Roman" w:hAnsi="Times New Roman" w:cs="Times New Roman"/>
          <w:sz w:val="24"/>
          <w:szCs w:val="24"/>
        </w:rPr>
        <w:t>To pass the HESI A2 exam, you must meet or exceed the</w:t>
      </w:r>
      <w:r w:rsidRPr="00D30A80">
        <w:rPr>
          <w:rFonts w:ascii="Times New Roman" w:hAnsi="Times New Roman" w:cs="Times New Roman"/>
          <w:i/>
          <w:iCs/>
          <w:sz w:val="24"/>
          <w:szCs w:val="24"/>
        </w:rPr>
        <w:t xml:space="preserve"> </w:t>
      </w:r>
      <w:r w:rsidRPr="00D30A80">
        <w:rPr>
          <w:rFonts w:ascii="Times New Roman" w:hAnsi="Times New Roman" w:cs="Times New Roman"/>
          <w:sz w:val="24"/>
          <w:szCs w:val="24"/>
        </w:rPr>
        <w:t>following scores from all four categories on the same test:</w:t>
      </w:r>
      <w:r w:rsidRPr="00D30A80">
        <w:rPr>
          <w:rFonts w:ascii="Times New Roman" w:hAnsi="Times New Roman" w:cs="Times New Roman"/>
          <w:sz w:val="24"/>
          <w:szCs w:val="24"/>
          <w:bdr w:val="none" w:sz="0" w:space="0" w:color="auto" w:frame="1"/>
        </w:rPr>
        <w:t> </w:t>
      </w:r>
      <w:r w:rsidRPr="00D30A80">
        <w:rPr>
          <w:rFonts w:ascii="Times New Roman" w:hAnsi="Times New Roman" w:cs="Times New Roman"/>
          <w:b/>
          <w:bCs/>
          <w:sz w:val="24"/>
          <w:szCs w:val="24"/>
        </w:rPr>
        <w:t>Cumulative (Composite) Score – 75%, Math, – 75%, Anatomy &amp; Physiology – 64%, English Language Composite Score (Reading Comprehension, Grammar, &amp; Vocabulary) – 75%</w:t>
      </w:r>
      <w:r w:rsidRPr="00D30A80">
        <w:rPr>
          <w:rFonts w:ascii="Times New Roman" w:hAnsi="Times New Roman" w:cs="Times New Roman"/>
          <w:sz w:val="24"/>
          <w:szCs w:val="24"/>
        </w:rPr>
        <w:t>.</w:t>
      </w:r>
      <w:r w:rsidRPr="00D30A80">
        <w:rPr>
          <w:rFonts w:ascii="Times New Roman" w:hAnsi="Times New Roman" w:cs="Times New Roman"/>
          <w:color w:val="201F1E"/>
          <w:sz w:val="24"/>
          <w:szCs w:val="24"/>
          <w:bdr w:val="none" w:sz="0" w:space="0" w:color="auto" w:frame="1"/>
        </w:rPr>
        <w:t> </w:t>
      </w:r>
      <w:r w:rsidRPr="00D30A80">
        <w:rPr>
          <w:rFonts w:ascii="Times New Roman" w:hAnsi="Times New Roman" w:cs="Times New Roman"/>
          <w:color w:val="201F1E"/>
          <w:sz w:val="24"/>
          <w:szCs w:val="24"/>
          <w:shd w:val="clear" w:color="auto" w:fill="FFFFFF"/>
        </w:rPr>
        <w:t>If you have taken the HESI A2 at another institution within the last 18 months, please send your results to your transfer advisor and the ABSN Nursing team will determine if your results are transferable. Note: Each HESI exam you take has an expiration date of 18 months. HESI scores older than 18 months, passing or not passing, must be retaken.</w:t>
      </w:r>
    </w:p>
    <w:p w14:paraId="2A72BB33" w14:textId="77777777" w:rsidR="002A61FF" w:rsidRPr="00A928B2" w:rsidRDefault="002A61FF" w:rsidP="00A928B2">
      <w:pPr>
        <w:pStyle w:val="NormalWeb"/>
        <w:rPr>
          <w:rFonts w:eastAsia="Times New Roman"/>
          <w:b/>
          <w:caps/>
          <w:u w:val="single"/>
        </w:rPr>
      </w:pPr>
    </w:p>
    <w:p w14:paraId="41A5D99A" w14:textId="77777777" w:rsidR="00183EAE" w:rsidRPr="00565616" w:rsidRDefault="00183EAE"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 xml:space="preserve">Progression Requirements </w:t>
      </w:r>
    </w:p>
    <w:p w14:paraId="1299D25F" w14:textId="38E87B99" w:rsidR="00F1759E" w:rsidRDefault="00F1759E" w:rsidP="00590B30">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1332C7">
        <w:rPr>
          <w:rFonts w:ascii="Times New Roman" w:eastAsia="Times New Roman" w:hAnsi="Times New Roman" w:cs="Times New Roman"/>
          <w:sz w:val="24"/>
          <w:szCs w:val="24"/>
        </w:rPr>
        <w:t xml:space="preserve">There is an expectation of normal course progression in the nursing program at Olivet. Normal course progression requires passing all nursing courses in each level before progressing to the next </w:t>
      </w:r>
      <w:r w:rsidR="00265B19" w:rsidRPr="001332C7">
        <w:rPr>
          <w:rFonts w:ascii="Times New Roman" w:eastAsia="Times New Roman" w:hAnsi="Times New Roman" w:cs="Times New Roman"/>
          <w:sz w:val="24"/>
          <w:szCs w:val="24"/>
        </w:rPr>
        <w:t>level.</w:t>
      </w:r>
      <w:r w:rsidR="00265B19">
        <w:rPr>
          <w:rFonts w:ascii="Times New Roman" w:eastAsia="Times New Roman" w:hAnsi="Times New Roman" w:cs="Times New Roman"/>
          <w:sz w:val="24"/>
          <w:szCs w:val="24"/>
        </w:rPr>
        <w:t xml:space="preserve"> Prerequisite course requirements are closely adhered to by the nursing program.</w:t>
      </w:r>
    </w:p>
    <w:p w14:paraId="32284FCB" w14:textId="77777777" w:rsidR="00F1759E" w:rsidRPr="001332C7" w:rsidRDefault="00F1759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75FCD004" w14:textId="77777777" w:rsidR="007A7C97" w:rsidRDefault="007A7C9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9878F90" w14:textId="77777777" w:rsidR="007A7C97" w:rsidRDefault="007A7C9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258A308C" w14:textId="626DCE13" w:rsidR="00640BA3" w:rsidRPr="00640BA3" w:rsidRDefault="0024062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640BA3">
        <w:rPr>
          <w:rFonts w:ascii="Times New Roman" w:eastAsia="Times New Roman" w:hAnsi="Times New Roman" w:cs="Times New Roman"/>
          <w:b/>
          <w:sz w:val="24"/>
          <w:szCs w:val="24"/>
        </w:rPr>
        <w:t>Nursing Course Progression Policy:</w:t>
      </w:r>
    </w:p>
    <w:p w14:paraId="10AA7CF1" w14:textId="7A124371" w:rsidR="007E05E2" w:rsidRDefault="00640BA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640BA3">
        <w:rPr>
          <w:rFonts w:ascii="Times New Roman" w:eastAsia="Times New Roman" w:hAnsi="Times New Roman" w:cs="Times New Roman"/>
          <w:sz w:val="24"/>
          <w:szCs w:val="24"/>
        </w:rPr>
        <w:t xml:space="preserve">A student is limited to withdrawing (dropping) or failing a total of </w:t>
      </w:r>
      <w:r>
        <w:rPr>
          <w:rFonts w:ascii="Times New Roman" w:eastAsia="Times New Roman" w:hAnsi="Times New Roman" w:cs="Times New Roman"/>
          <w:sz w:val="24"/>
          <w:szCs w:val="24"/>
        </w:rPr>
        <w:t xml:space="preserve">2 courses with a NUR </w:t>
      </w:r>
      <w:r w:rsidRPr="00640BA3">
        <w:rPr>
          <w:rFonts w:ascii="Times New Roman" w:eastAsia="Times New Roman" w:hAnsi="Times New Roman" w:cs="Times New Roman"/>
          <w:sz w:val="24"/>
          <w:szCs w:val="24"/>
        </w:rPr>
        <w:t>prefix</w:t>
      </w:r>
      <w:r w:rsidR="00B65756" w:rsidRPr="00241F7A">
        <w:rPr>
          <w:rFonts w:ascii="Times New Roman" w:eastAsia="Times New Roman" w:hAnsi="Times New Roman" w:cs="Times New Roman"/>
          <w:sz w:val="24"/>
          <w:szCs w:val="24"/>
        </w:rPr>
        <w:t xml:space="preserve">, </w:t>
      </w:r>
      <w:r w:rsidR="00B65756" w:rsidRPr="007908E0">
        <w:rPr>
          <w:rFonts w:ascii="Times New Roman" w:eastAsia="Times New Roman" w:hAnsi="Times New Roman" w:cs="Times New Roman"/>
          <w:sz w:val="24"/>
          <w:szCs w:val="24"/>
          <w:highlight w:val="yellow"/>
        </w:rPr>
        <w:t>excluding NUR 202</w:t>
      </w:r>
      <w:r w:rsidR="007908E0" w:rsidRPr="007908E0">
        <w:rPr>
          <w:rFonts w:ascii="Times New Roman" w:eastAsia="Times New Roman" w:hAnsi="Times New Roman" w:cs="Times New Roman"/>
          <w:sz w:val="24"/>
          <w:szCs w:val="24"/>
          <w:highlight w:val="yellow"/>
        </w:rPr>
        <w:t xml:space="preserve"> and NUR 330</w:t>
      </w:r>
      <w:r w:rsidR="00B65756" w:rsidRPr="007908E0">
        <w:rPr>
          <w:rFonts w:ascii="Times New Roman" w:eastAsia="Times New Roman" w:hAnsi="Times New Roman" w:cs="Times New Roman"/>
          <w:sz w:val="24"/>
          <w:szCs w:val="24"/>
          <w:highlight w:val="yellow"/>
        </w:rPr>
        <w:t>.</w:t>
      </w:r>
      <w:r w:rsidRPr="005A7190">
        <w:rPr>
          <w:rFonts w:ascii="Times New Roman" w:eastAsia="Times New Roman" w:hAnsi="Times New Roman" w:cs="Times New Roman"/>
          <w:sz w:val="24"/>
          <w:szCs w:val="24"/>
        </w:rPr>
        <w:t xml:space="preserve"> A student may not enroll in any nursing course more than two times </w:t>
      </w:r>
      <w:r w:rsidRPr="00A87B8A">
        <w:rPr>
          <w:rFonts w:ascii="Times New Roman" w:eastAsia="Times New Roman" w:hAnsi="Times New Roman" w:cs="Times New Roman"/>
          <w:i/>
          <w:iCs/>
          <w:sz w:val="24"/>
          <w:szCs w:val="24"/>
        </w:rPr>
        <w:t xml:space="preserve">including </w:t>
      </w:r>
      <w:r w:rsidRPr="007908E0">
        <w:rPr>
          <w:rFonts w:ascii="Times New Roman" w:eastAsia="Times New Roman" w:hAnsi="Times New Roman" w:cs="Times New Roman"/>
          <w:sz w:val="24"/>
          <w:szCs w:val="24"/>
          <w:highlight w:val="yellow"/>
        </w:rPr>
        <w:t>NUR 202</w:t>
      </w:r>
      <w:r w:rsidR="007908E0" w:rsidRPr="007908E0">
        <w:rPr>
          <w:rFonts w:ascii="Times New Roman" w:eastAsia="Times New Roman" w:hAnsi="Times New Roman" w:cs="Times New Roman"/>
          <w:sz w:val="24"/>
          <w:szCs w:val="24"/>
          <w:highlight w:val="yellow"/>
        </w:rPr>
        <w:t xml:space="preserve"> and NUR 330</w:t>
      </w:r>
      <w:r w:rsidR="00A95581" w:rsidRPr="007908E0">
        <w:rPr>
          <w:rFonts w:ascii="Times New Roman" w:eastAsia="Times New Roman" w:hAnsi="Times New Roman" w:cs="Times New Roman"/>
          <w:sz w:val="24"/>
          <w:szCs w:val="24"/>
          <w:highlight w:val="yellow"/>
        </w:rPr>
        <w:t>.</w:t>
      </w:r>
    </w:p>
    <w:p w14:paraId="7004D234" w14:textId="6500539B" w:rsidR="00F21420" w:rsidRDefault="007E05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7B8A">
        <w:rPr>
          <w:rFonts w:ascii="Times New Roman" w:eastAsia="Times New Roman" w:hAnsi="Times New Roman" w:cs="Times New Roman"/>
          <w:sz w:val="24"/>
          <w:szCs w:val="24"/>
        </w:rPr>
        <w:t xml:space="preserve">Additionally, a student cannot fail more than one clinical/lab course in the core nursing program, </w:t>
      </w:r>
      <w:r w:rsidR="00461D30">
        <w:rPr>
          <w:rFonts w:ascii="Times New Roman" w:eastAsia="Times New Roman" w:hAnsi="Times New Roman" w:cs="Times New Roman"/>
          <w:i/>
          <w:iCs/>
          <w:sz w:val="24"/>
          <w:szCs w:val="24"/>
        </w:rPr>
        <w:t xml:space="preserve">excluding </w:t>
      </w:r>
      <w:r w:rsidRPr="00A87B8A">
        <w:rPr>
          <w:rFonts w:ascii="Times New Roman" w:eastAsia="Times New Roman" w:hAnsi="Times New Roman" w:cs="Times New Roman"/>
          <w:sz w:val="24"/>
          <w:szCs w:val="24"/>
        </w:rPr>
        <w:t>NUR 202.</w:t>
      </w:r>
    </w:p>
    <w:p w14:paraId="19B5D480" w14:textId="4B684913" w:rsidR="00CC0150" w:rsidRPr="007908E0" w:rsidRDefault="00271D09" w:rsidP="00271D09">
      <w:pPr>
        <w:spacing w:after="79" w:line="248" w:lineRule="auto"/>
        <w:ind w:left="8" w:right="292" w:hanging="8"/>
        <w:jc w:val="both"/>
        <w:rPr>
          <w:rFonts w:ascii="Times New Roman" w:hAnsi="Times New Roman" w:cs="Times New Roman"/>
          <w:sz w:val="24"/>
          <w:szCs w:val="24"/>
        </w:rPr>
      </w:pPr>
      <w:r w:rsidRPr="007908E0">
        <w:rPr>
          <w:rFonts w:ascii="Times New Roman" w:hAnsi="Times New Roman" w:cs="Times New Roman"/>
          <w:color w:val="0F0F0F"/>
          <w:sz w:val="24"/>
          <w:szCs w:val="24"/>
          <w:highlight w:val="yellow"/>
        </w:rPr>
        <w:t xml:space="preserve">In the event of course withdrawal or failure of NUR 206: Health Assessment, the student will re-enroll in the clinical component of NUR 207: Fundamentals of Nursing concurrently with the repetition of Health Assessment to ensure the optimal retention and application of acquired knowledge and skills. </w:t>
      </w:r>
    </w:p>
    <w:p w14:paraId="752F3A8F" w14:textId="2FCE25AB" w:rsidR="00C70451" w:rsidRDefault="007E05E2"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241F7A">
        <w:rPr>
          <w:rFonts w:ascii="Times New Roman" w:eastAsia="Times New Roman" w:hAnsi="Times New Roman" w:cs="Times New Roman"/>
          <w:sz w:val="24"/>
          <w:szCs w:val="24"/>
        </w:rPr>
        <w:t>In order to progress to the next level, all students must receive a grade of C or higher in each nursing course and in each of the supporting courses. To enroll in the nursing program, a student must have a 2.75 grade point average (GPA). This GPA of 2.75 must be maintained to progress in the nursing curriculum.</w:t>
      </w:r>
    </w:p>
    <w:p w14:paraId="3625E8A4" w14:textId="77777777" w:rsidR="00C70451" w:rsidRPr="00640BA3" w:rsidRDefault="00C70451"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542C18CA" w14:textId="42358077" w:rsidR="00841E17" w:rsidRDefault="00841E17"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visual of this policy in action</w:t>
      </w:r>
      <w:r w:rsidR="00C31E3A">
        <w:rPr>
          <w:rFonts w:ascii="Times New Roman" w:eastAsia="Times New Roman" w:hAnsi="Times New Roman" w:cs="Times New Roman"/>
          <w:b/>
          <w:sz w:val="24"/>
          <w:szCs w:val="24"/>
        </w:rPr>
        <w:t xml:space="preserve"> for </w:t>
      </w:r>
      <w:r w:rsidR="00740777">
        <w:rPr>
          <w:rFonts w:ascii="Times New Roman" w:eastAsia="Times New Roman" w:hAnsi="Times New Roman" w:cs="Times New Roman"/>
          <w:b/>
          <w:sz w:val="24"/>
          <w:szCs w:val="24"/>
        </w:rPr>
        <w:t>L</w:t>
      </w:r>
      <w:r w:rsidR="00C31E3A">
        <w:rPr>
          <w:rFonts w:ascii="Times New Roman" w:eastAsia="Times New Roman" w:hAnsi="Times New Roman" w:cs="Times New Roman"/>
          <w:b/>
          <w:sz w:val="24"/>
          <w:szCs w:val="24"/>
        </w:rPr>
        <w:t>evels 1-4</w:t>
      </w:r>
      <w:r>
        <w:rPr>
          <w:rFonts w:ascii="Times New Roman" w:eastAsia="Times New Roman" w:hAnsi="Times New Roman" w:cs="Times New Roman"/>
          <w:b/>
          <w:sz w:val="24"/>
          <w:szCs w:val="24"/>
        </w:rPr>
        <w:t>:</w:t>
      </w:r>
    </w:p>
    <w:p w14:paraId="4916540B" w14:textId="77777777" w:rsidR="00C31E3A" w:rsidRDefault="00C31E3A"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tbl>
      <w:tblPr>
        <w:tblStyle w:val="TableGrid"/>
        <w:tblW w:w="0" w:type="auto"/>
        <w:tblInd w:w="805" w:type="dxa"/>
        <w:tblLook w:val="04A0" w:firstRow="1" w:lastRow="0" w:firstColumn="1" w:lastColumn="0" w:noHBand="0" w:noVBand="1"/>
      </w:tblPr>
      <w:tblGrid>
        <w:gridCol w:w="2228"/>
        <w:gridCol w:w="2070"/>
        <w:gridCol w:w="3622"/>
      </w:tblGrid>
      <w:tr w:rsidR="00841E17" w:rsidRPr="007B26CD" w14:paraId="32D4C7E8" w14:textId="77777777" w:rsidTr="0021135A">
        <w:tc>
          <w:tcPr>
            <w:tcW w:w="2228" w:type="dxa"/>
            <w:shd w:val="clear" w:color="auto" w:fill="8064A2" w:themeFill="accent4"/>
          </w:tcPr>
          <w:p w14:paraId="3ABFE2FC"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Clinical Course</w:t>
            </w:r>
          </w:p>
          <w:p w14:paraId="6E73C312" w14:textId="77777777" w:rsidR="003413A1" w:rsidRPr="00841E17" w:rsidRDefault="003413A1"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color w:val="FFFFFF" w:themeColor="background1"/>
                <w:sz w:val="24"/>
                <w:szCs w:val="24"/>
              </w:rPr>
              <w:t>Failure</w:t>
            </w:r>
          </w:p>
        </w:tc>
        <w:tc>
          <w:tcPr>
            <w:tcW w:w="2070" w:type="dxa"/>
            <w:shd w:val="clear" w:color="auto" w:fill="8064A2" w:themeFill="accent4"/>
          </w:tcPr>
          <w:p w14:paraId="6A0F8E76" w14:textId="77777777" w:rsidR="00841E17" w:rsidRP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Non-Clinical</w:t>
            </w:r>
            <w:r w:rsidR="003413A1">
              <w:rPr>
                <w:rFonts w:ascii="Times New Roman" w:eastAsia="Times New Roman" w:hAnsi="Times New Roman" w:cs="Times New Roman"/>
                <w:b/>
                <w:color w:val="FFFFFF" w:themeColor="background1"/>
                <w:sz w:val="24"/>
                <w:szCs w:val="24"/>
              </w:rPr>
              <w:t xml:space="preserve"> Course Failure</w:t>
            </w:r>
          </w:p>
        </w:tc>
        <w:tc>
          <w:tcPr>
            <w:tcW w:w="3622" w:type="dxa"/>
            <w:shd w:val="clear" w:color="auto" w:fill="8064A2" w:themeFill="accent4"/>
          </w:tcPr>
          <w:p w14:paraId="71D927B2" w14:textId="77777777" w:rsidR="00841E17" w:rsidRPr="00841E17" w:rsidRDefault="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b/>
                <w:color w:val="FFFFFF" w:themeColor="background1"/>
                <w:sz w:val="24"/>
                <w:szCs w:val="24"/>
              </w:rPr>
            </w:pPr>
            <w:r w:rsidRPr="00841E17">
              <w:rPr>
                <w:rFonts w:ascii="Times New Roman" w:eastAsia="Times New Roman" w:hAnsi="Times New Roman" w:cs="Times New Roman"/>
                <w:b/>
                <w:color w:val="FFFFFF" w:themeColor="background1"/>
                <w:sz w:val="24"/>
                <w:szCs w:val="24"/>
              </w:rPr>
              <w:t>Withdraw</w:t>
            </w:r>
            <w:r w:rsidR="003413A1">
              <w:rPr>
                <w:rFonts w:ascii="Times New Roman" w:eastAsia="Times New Roman" w:hAnsi="Times New Roman" w:cs="Times New Roman"/>
                <w:b/>
                <w:color w:val="FFFFFF" w:themeColor="background1"/>
                <w:sz w:val="24"/>
                <w:szCs w:val="24"/>
              </w:rPr>
              <w:t>al</w:t>
            </w:r>
            <w:r w:rsidRPr="00841E17">
              <w:rPr>
                <w:rFonts w:ascii="Times New Roman" w:eastAsia="Times New Roman" w:hAnsi="Times New Roman" w:cs="Times New Roman"/>
                <w:b/>
                <w:color w:val="FFFFFF" w:themeColor="background1"/>
                <w:sz w:val="24"/>
                <w:szCs w:val="24"/>
              </w:rPr>
              <w:t xml:space="preserve"> (</w:t>
            </w:r>
            <w:r w:rsidR="00C132F5">
              <w:rPr>
                <w:rFonts w:ascii="Times New Roman" w:eastAsia="Times New Roman" w:hAnsi="Times New Roman" w:cs="Times New Roman"/>
                <w:b/>
                <w:color w:val="FFFFFF" w:themeColor="background1"/>
                <w:sz w:val="24"/>
                <w:szCs w:val="24"/>
              </w:rPr>
              <w:t>Excluding Math</w:t>
            </w:r>
            <w:r w:rsidRPr="00841E17">
              <w:rPr>
                <w:rFonts w:ascii="Times New Roman" w:eastAsia="Times New Roman" w:hAnsi="Times New Roman" w:cs="Times New Roman"/>
                <w:b/>
                <w:color w:val="FFFFFF" w:themeColor="background1"/>
                <w:sz w:val="24"/>
                <w:szCs w:val="24"/>
              </w:rPr>
              <w:t>)</w:t>
            </w:r>
          </w:p>
        </w:tc>
      </w:tr>
      <w:tr w:rsidR="00841E17" w14:paraId="00784BC1" w14:textId="77777777" w:rsidTr="0021135A">
        <w:tc>
          <w:tcPr>
            <w:tcW w:w="2228" w:type="dxa"/>
            <w:tcBorders>
              <w:bottom w:val="single" w:sz="12" w:space="0" w:color="auto"/>
            </w:tcBorders>
            <w:shd w:val="clear" w:color="auto" w:fill="D9D9D9" w:themeFill="background1" w:themeFillShade="D9"/>
          </w:tcPr>
          <w:p w14:paraId="2805ED05"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2070" w:type="dxa"/>
            <w:tcBorders>
              <w:bottom w:val="single" w:sz="12" w:space="0" w:color="auto"/>
            </w:tcBorders>
            <w:shd w:val="clear" w:color="auto" w:fill="D9D9D9" w:themeFill="background1" w:themeFillShade="D9"/>
          </w:tcPr>
          <w:p w14:paraId="06629536"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bottom w:val="single" w:sz="12" w:space="0" w:color="auto"/>
            </w:tcBorders>
            <w:shd w:val="clear" w:color="auto" w:fill="D9D9D9" w:themeFill="background1" w:themeFillShade="D9"/>
          </w:tcPr>
          <w:p w14:paraId="0F02FB88"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3CC53A23" w14:textId="77777777" w:rsidTr="0021135A">
        <w:tc>
          <w:tcPr>
            <w:tcW w:w="2228" w:type="dxa"/>
            <w:tcBorders>
              <w:top w:val="single" w:sz="12" w:space="0" w:color="auto"/>
              <w:bottom w:val="single" w:sz="12" w:space="0" w:color="auto"/>
            </w:tcBorders>
            <w:shd w:val="clear" w:color="auto" w:fill="D9D9D9" w:themeFill="background1" w:themeFillShade="D9"/>
          </w:tcPr>
          <w:p w14:paraId="21FED932"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48DF21D7"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3622" w:type="dxa"/>
            <w:tcBorders>
              <w:top w:val="single" w:sz="12" w:space="0" w:color="auto"/>
              <w:bottom w:val="single" w:sz="12" w:space="0" w:color="auto"/>
            </w:tcBorders>
            <w:shd w:val="clear" w:color="auto" w:fill="D9D9D9" w:themeFill="background1" w:themeFillShade="D9"/>
          </w:tcPr>
          <w:p w14:paraId="33220FCF" w14:textId="77777777" w:rsidR="00841E17" w:rsidRDefault="00841E17" w:rsidP="001332C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841E17" w14:paraId="1547AFE6" w14:textId="77777777" w:rsidTr="0021135A">
        <w:tc>
          <w:tcPr>
            <w:tcW w:w="2228" w:type="dxa"/>
            <w:tcBorders>
              <w:top w:val="single" w:sz="12" w:space="0" w:color="auto"/>
              <w:bottom w:val="single" w:sz="12" w:space="0" w:color="auto"/>
            </w:tcBorders>
            <w:shd w:val="clear" w:color="auto" w:fill="D9D9D9" w:themeFill="background1" w:themeFillShade="D9"/>
          </w:tcPr>
          <w:p w14:paraId="7554248F"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380B659B"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r w:rsidDel="00841E17">
              <w:rPr>
                <w:rFonts w:ascii="Times New Roman" w:eastAsia="Times New Roman" w:hAnsi="Times New Roman" w:cs="Times New Roman"/>
                <w:sz w:val="24"/>
                <w:szCs w:val="24"/>
              </w:rPr>
              <w:t xml:space="preserve"> </w:t>
            </w:r>
          </w:p>
        </w:tc>
        <w:tc>
          <w:tcPr>
            <w:tcW w:w="3622" w:type="dxa"/>
            <w:tcBorders>
              <w:top w:val="single" w:sz="12" w:space="0" w:color="auto"/>
              <w:bottom w:val="single" w:sz="12" w:space="0" w:color="auto"/>
            </w:tcBorders>
            <w:shd w:val="clear" w:color="auto" w:fill="D9D9D9" w:themeFill="background1" w:themeFillShade="D9"/>
          </w:tcPr>
          <w:p w14:paraId="2845B54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13DFF906" w14:textId="77777777" w:rsidTr="0021135A">
        <w:tc>
          <w:tcPr>
            <w:tcW w:w="2228" w:type="dxa"/>
            <w:tcBorders>
              <w:top w:val="single" w:sz="12" w:space="0" w:color="auto"/>
              <w:bottom w:val="single" w:sz="12" w:space="0" w:color="auto"/>
            </w:tcBorders>
            <w:shd w:val="clear" w:color="auto" w:fill="D9D9D9" w:themeFill="background1" w:themeFillShade="D9"/>
          </w:tcPr>
          <w:p w14:paraId="7A33B4E3"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2070" w:type="dxa"/>
            <w:tcBorders>
              <w:top w:val="single" w:sz="12" w:space="0" w:color="auto"/>
              <w:bottom w:val="single" w:sz="12" w:space="0" w:color="auto"/>
            </w:tcBorders>
            <w:shd w:val="clear" w:color="auto" w:fill="D9D9D9" w:themeFill="background1" w:themeFillShade="D9"/>
          </w:tcPr>
          <w:p w14:paraId="2CAF5A5B"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top w:val="single" w:sz="12" w:space="0" w:color="auto"/>
              <w:bottom w:val="single" w:sz="12" w:space="0" w:color="auto"/>
            </w:tcBorders>
            <w:shd w:val="clear" w:color="auto" w:fill="D9D9D9" w:themeFill="background1" w:themeFillShade="D9"/>
          </w:tcPr>
          <w:p w14:paraId="5E2A327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r>
      <w:tr w:rsidR="00841E17" w14:paraId="5E5AD371" w14:textId="77777777" w:rsidTr="0021135A">
        <w:tc>
          <w:tcPr>
            <w:tcW w:w="2228" w:type="dxa"/>
            <w:tcBorders>
              <w:top w:val="single" w:sz="12" w:space="0" w:color="auto"/>
              <w:bottom w:val="single" w:sz="12" w:space="0" w:color="auto"/>
            </w:tcBorders>
            <w:shd w:val="clear" w:color="auto" w:fill="D9D9D9" w:themeFill="background1" w:themeFillShade="D9"/>
          </w:tcPr>
          <w:p w14:paraId="12610837"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2F84DFD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3622" w:type="dxa"/>
            <w:tcBorders>
              <w:top w:val="single" w:sz="12" w:space="0" w:color="auto"/>
              <w:bottom w:val="single" w:sz="12" w:space="0" w:color="auto"/>
            </w:tcBorders>
            <w:shd w:val="clear" w:color="auto" w:fill="D9D9D9" w:themeFill="background1" w:themeFillShade="D9"/>
          </w:tcPr>
          <w:p w14:paraId="178B8430"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r>
      <w:tr w:rsidR="00841E17" w14:paraId="542821E0" w14:textId="77777777" w:rsidTr="0021135A">
        <w:tc>
          <w:tcPr>
            <w:tcW w:w="2228" w:type="dxa"/>
            <w:tcBorders>
              <w:top w:val="single" w:sz="12" w:space="0" w:color="auto"/>
              <w:bottom w:val="single" w:sz="12" w:space="0" w:color="auto"/>
            </w:tcBorders>
            <w:shd w:val="clear" w:color="auto" w:fill="D9D9D9" w:themeFill="background1" w:themeFillShade="D9"/>
          </w:tcPr>
          <w:p w14:paraId="5D6E841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73CF6C94"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w:t>
            </w:r>
          </w:p>
        </w:tc>
        <w:tc>
          <w:tcPr>
            <w:tcW w:w="3622" w:type="dxa"/>
            <w:tcBorders>
              <w:top w:val="single" w:sz="12" w:space="0" w:color="auto"/>
              <w:bottom w:val="single" w:sz="12" w:space="0" w:color="auto"/>
            </w:tcBorders>
            <w:shd w:val="clear" w:color="auto" w:fill="D9D9D9" w:themeFill="background1" w:themeFillShade="D9"/>
          </w:tcPr>
          <w:p w14:paraId="7785695E"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841E17" w14:paraId="42FC3FEB" w14:textId="77777777" w:rsidTr="0021135A">
        <w:tc>
          <w:tcPr>
            <w:tcW w:w="2228" w:type="dxa"/>
            <w:tcBorders>
              <w:top w:val="single" w:sz="12" w:space="0" w:color="auto"/>
              <w:bottom w:val="single" w:sz="12" w:space="0" w:color="auto"/>
            </w:tcBorders>
            <w:shd w:val="clear" w:color="auto" w:fill="D9D9D9" w:themeFill="background1" w:themeFillShade="D9"/>
          </w:tcPr>
          <w:p w14:paraId="22A8696A"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31E0D596"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c>
          <w:tcPr>
            <w:tcW w:w="3622" w:type="dxa"/>
            <w:tcBorders>
              <w:top w:val="single" w:sz="12" w:space="0" w:color="auto"/>
              <w:bottom w:val="single" w:sz="12" w:space="0" w:color="auto"/>
            </w:tcBorders>
            <w:shd w:val="clear" w:color="auto" w:fill="D9D9D9" w:themeFill="background1" w:themeFillShade="D9"/>
          </w:tcPr>
          <w:p w14:paraId="196E9950"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r>
      <w:tr w:rsidR="00841E17" w14:paraId="456481C3" w14:textId="77777777" w:rsidTr="0021135A">
        <w:tc>
          <w:tcPr>
            <w:tcW w:w="2228" w:type="dxa"/>
            <w:tcBorders>
              <w:top w:val="single" w:sz="12" w:space="0" w:color="auto"/>
              <w:bottom w:val="single" w:sz="12" w:space="0" w:color="auto"/>
            </w:tcBorders>
            <w:shd w:val="clear" w:color="auto" w:fill="D9D9D9" w:themeFill="background1" w:themeFillShade="D9"/>
          </w:tcPr>
          <w:p w14:paraId="622CFA81"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2070" w:type="dxa"/>
            <w:tcBorders>
              <w:top w:val="single" w:sz="12" w:space="0" w:color="auto"/>
              <w:bottom w:val="single" w:sz="12" w:space="0" w:color="auto"/>
            </w:tcBorders>
            <w:shd w:val="clear" w:color="auto" w:fill="D9D9D9" w:themeFill="background1" w:themeFillShade="D9"/>
          </w:tcPr>
          <w:p w14:paraId="7293026C"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p>
        </w:tc>
        <w:tc>
          <w:tcPr>
            <w:tcW w:w="3622" w:type="dxa"/>
            <w:tcBorders>
              <w:top w:val="single" w:sz="12" w:space="0" w:color="auto"/>
              <w:bottom w:val="single" w:sz="12" w:space="0" w:color="auto"/>
            </w:tcBorders>
            <w:shd w:val="clear" w:color="auto" w:fill="D9D9D9" w:themeFill="background1" w:themeFillShade="D9"/>
          </w:tcPr>
          <w:p w14:paraId="0CD0E817" w14:textId="77777777" w:rsidR="00841E17" w:rsidRDefault="00841E17" w:rsidP="00841E17">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XXX</w:t>
            </w:r>
          </w:p>
        </w:tc>
      </w:tr>
    </w:tbl>
    <w:p w14:paraId="3BD2F3A7" w14:textId="54F4ADB3" w:rsidR="00841E17" w:rsidRDefault="00841E17"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49B88FAF" w14:textId="77777777" w:rsidR="00055AF3" w:rsidRDefault="00055AF3"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0A7D2E01" w14:textId="62F05C47" w:rsidR="00F86A88" w:rsidRPr="00055AF3" w:rsidRDefault="00D923CF"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 voluntary withdrawal must be communicated to the </w:t>
      </w:r>
      <w:r w:rsidR="00633342" w:rsidRPr="34B77198">
        <w:rPr>
          <w:rFonts w:ascii="Times New Roman" w:eastAsia="Times New Roman" w:hAnsi="Times New Roman" w:cs="Times New Roman"/>
          <w:sz w:val="24"/>
          <w:szCs w:val="24"/>
        </w:rPr>
        <w:t xml:space="preserve">ABSN Program Director </w:t>
      </w:r>
      <w:r w:rsidRPr="34B77198">
        <w:rPr>
          <w:rFonts w:ascii="Times New Roman" w:eastAsia="Times New Roman" w:hAnsi="Times New Roman" w:cs="Times New Roman"/>
          <w:sz w:val="24"/>
          <w:szCs w:val="24"/>
        </w:rPr>
        <w:t>via email or phone. A withdrawal from an 8</w:t>
      </w:r>
      <w:r w:rsidR="00A31DC4" w:rsidRPr="34B77198">
        <w:rPr>
          <w:rFonts w:ascii="Times New Roman" w:eastAsia="Times New Roman" w:hAnsi="Times New Roman" w:cs="Times New Roman"/>
          <w:sz w:val="24"/>
          <w:szCs w:val="24"/>
        </w:rPr>
        <w:t>-</w:t>
      </w:r>
      <w:r w:rsidRPr="34B77198">
        <w:rPr>
          <w:rFonts w:ascii="Times New Roman" w:eastAsia="Times New Roman" w:hAnsi="Times New Roman" w:cs="Times New Roman"/>
          <w:sz w:val="24"/>
          <w:szCs w:val="24"/>
        </w:rPr>
        <w:t>week course must be completed by the end of week 5 and withdrawal from a 16</w:t>
      </w:r>
      <w:r w:rsidR="00A31DC4" w:rsidRPr="34B77198">
        <w:rPr>
          <w:rFonts w:ascii="Times New Roman" w:eastAsia="Times New Roman" w:hAnsi="Times New Roman" w:cs="Times New Roman"/>
          <w:sz w:val="24"/>
          <w:szCs w:val="24"/>
        </w:rPr>
        <w:t>-</w:t>
      </w:r>
      <w:r w:rsidRPr="34B77198">
        <w:rPr>
          <w:rFonts w:ascii="Times New Roman" w:eastAsia="Times New Roman" w:hAnsi="Times New Roman" w:cs="Times New Roman"/>
          <w:sz w:val="24"/>
          <w:szCs w:val="24"/>
        </w:rPr>
        <w:t xml:space="preserve">week course must be completed by the end of week 10. Any withdrawal after seven calendar days of the course start will have the withdrawal policy applied. </w:t>
      </w:r>
      <w:r w:rsidR="004F16BB" w:rsidRPr="34B77198">
        <w:rPr>
          <w:rFonts w:ascii="Times New Roman" w:eastAsia="Times New Roman" w:hAnsi="Times New Roman" w:cs="Times New Roman"/>
          <w:sz w:val="24"/>
          <w:szCs w:val="24"/>
        </w:rPr>
        <w:t>Once a student has completed seven calendar days of the course, and drops the course, it will count as a withdrawal.</w:t>
      </w:r>
    </w:p>
    <w:p w14:paraId="6A6EF9BB" w14:textId="77777777" w:rsidR="00740777" w:rsidRDefault="00740777" w:rsidP="00632B8A">
      <w:pPr>
        <w:spacing w:after="0" w:line="240" w:lineRule="auto"/>
        <w:rPr>
          <w:rFonts w:ascii="Times New Roman" w:eastAsia="Times New Roman" w:hAnsi="Times New Roman" w:cs="Times New Roman"/>
          <w:sz w:val="24"/>
          <w:szCs w:val="24"/>
        </w:rPr>
      </w:pPr>
    </w:p>
    <w:p w14:paraId="4FEE210B" w14:textId="7949C9F1" w:rsidR="007F6E65" w:rsidRPr="00055AF3" w:rsidRDefault="00487D65" w:rsidP="00632B8A">
      <w:pPr>
        <w:spacing w:after="0" w:line="240" w:lineRule="auto"/>
        <w:rPr>
          <w:rFonts w:ascii="Times New Roman" w:eastAsia="Times New Roman" w:hAnsi="Times New Roman" w:cs="Times New Roman"/>
          <w:sz w:val="24"/>
          <w:szCs w:val="24"/>
        </w:rPr>
      </w:pPr>
      <w:r w:rsidRPr="0050708C">
        <w:rPr>
          <w:rFonts w:ascii="Times New Roman" w:eastAsia="Times New Roman" w:hAnsi="Times New Roman" w:cs="Times New Roman"/>
          <w:sz w:val="24"/>
          <w:szCs w:val="24"/>
        </w:rPr>
        <w:t xml:space="preserve">Students who </w:t>
      </w:r>
      <w:r w:rsidR="00F86A88" w:rsidRPr="0050708C">
        <w:rPr>
          <w:rFonts w:ascii="Times New Roman" w:eastAsia="Times New Roman" w:hAnsi="Times New Roman" w:cs="Times New Roman"/>
          <w:sz w:val="24"/>
          <w:szCs w:val="24"/>
        </w:rPr>
        <w:t xml:space="preserve">withdraw or </w:t>
      </w:r>
      <w:r w:rsidRPr="0050708C">
        <w:rPr>
          <w:rFonts w:ascii="Times New Roman" w:eastAsia="Times New Roman" w:hAnsi="Times New Roman" w:cs="Times New Roman"/>
          <w:sz w:val="24"/>
          <w:szCs w:val="24"/>
        </w:rPr>
        <w:t>fail and need to repeat NUR 478</w:t>
      </w:r>
      <w:r w:rsidR="00682BC7" w:rsidRPr="6ACDB469">
        <w:rPr>
          <w:rFonts w:ascii="Times New Roman" w:eastAsia="Times New Roman" w:hAnsi="Times New Roman" w:cs="Times New Roman"/>
          <w:sz w:val="24"/>
          <w:szCs w:val="24"/>
        </w:rPr>
        <w:t>:</w:t>
      </w:r>
      <w:r w:rsidR="002C7055">
        <w:rPr>
          <w:rFonts w:ascii="Times New Roman" w:eastAsia="Times New Roman" w:hAnsi="Times New Roman" w:cs="Times New Roman"/>
          <w:sz w:val="24"/>
          <w:szCs w:val="24"/>
        </w:rPr>
        <w:t xml:space="preserve"> </w:t>
      </w:r>
      <w:r w:rsidR="00DF5B8B">
        <w:rPr>
          <w:rFonts w:ascii="Times New Roman" w:eastAsia="Times New Roman" w:hAnsi="Times New Roman" w:cs="Times New Roman"/>
          <w:sz w:val="24"/>
          <w:szCs w:val="24"/>
        </w:rPr>
        <w:t xml:space="preserve">Nursing </w:t>
      </w:r>
      <w:r w:rsidRPr="0050708C">
        <w:rPr>
          <w:rFonts w:ascii="Times New Roman" w:eastAsia="Times New Roman" w:hAnsi="Times New Roman" w:cs="Times New Roman"/>
          <w:sz w:val="24"/>
          <w:szCs w:val="24"/>
        </w:rPr>
        <w:t>Capstone</w:t>
      </w:r>
      <w:r w:rsidR="00682BC7" w:rsidRPr="6ACDB469">
        <w:rPr>
          <w:rFonts w:ascii="Times New Roman" w:eastAsia="Times New Roman" w:hAnsi="Times New Roman" w:cs="Times New Roman"/>
          <w:sz w:val="24"/>
          <w:szCs w:val="24"/>
        </w:rPr>
        <w:t>,</w:t>
      </w:r>
      <w:r w:rsidR="002C7055">
        <w:rPr>
          <w:rFonts w:ascii="Times New Roman" w:eastAsia="Times New Roman" w:hAnsi="Times New Roman" w:cs="Times New Roman"/>
          <w:sz w:val="24"/>
          <w:szCs w:val="24"/>
        </w:rPr>
        <w:t xml:space="preserve"> </w:t>
      </w:r>
      <w:r w:rsidRPr="0050708C">
        <w:rPr>
          <w:rFonts w:ascii="Times New Roman" w:eastAsia="Times New Roman" w:hAnsi="Times New Roman" w:cs="Times New Roman"/>
          <w:sz w:val="24"/>
          <w:szCs w:val="24"/>
        </w:rPr>
        <w:t xml:space="preserve">must repeat all capstone hours and also audit NUR </w:t>
      </w:r>
      <w:r w:rsidR="00C15ACA" w:rsidRPr="0050708C">
        <w:rPr>
          <w:rFonts w:ascii="Times New Roman" w:eastAsia="Times New Roman" w:hAnsi="Times New Roman" w:cs="Times New Roman"/>
          <w:sz w:val="24"/>
          <w:szCs w:val="24"/>
        </w:rPr>
        <w:t>449: Adult Health Nursing III. </w:t>
      </w:r>
      <w:r w:rsidRPr="0050708C">
        <w:rPr>
          <w:rFonts w:ascii="Times New Roman" w:eastAsia="Times New Roman" w:hAnsi="Times New Roman" w:cs="Times New Roman"/>
          <w:sz w:val="24"/>
          <w:szCs w:val="24"/>
        </w:rPr>
        <w:t xml:space="preserve">If a </w:t>
      </w:r>
      <w:r w:rsidRPr="00590E50">
        <w:rPr>
          <w:rFonts w:ascii="Times New Roman" w:eastAsia="Times New Roman" w:hAnsi="Times New Roman" w:cs="Times New Roman"/>
          <w:sz w:val="24"/>
          <w:szCs w:val="24"/>
        </w:rPr>
        <w:t xml:space="preserve">student </w:t>
      </w:r>
      <w:r w:rsidRPr="009F2A7E">
        <w:rPr>
          <w:rFonts w:ascii="Times New Roman" w:eastAsia="Times New Roman" w:hAnsi="Times New Roman" w:cs="Times New Roman"/>
          <w:sz w:val="24"/>
          <w:szCs w:val="24"/>
        </w:rPr>
        <w:t>fails</w:t>
      </w:r>
      <w:r w:rsidRPr="00590E50">
        <w:rPr>
          <w:rFonts w:ascii="Times New Roman" w:eastAsia="Times New Roman" w:hAnsi="Times New Roman" w:cs="Times New Roman"/>
          <w:sz w:val="24"/>
          <w:szCs w:val="24"/>
        </w:rPr>
        <w:t xml:space="preserve"> NUR 449: Adult Health Nursing III</w:t>
      </w:r>
      <w:r w:rsidR="00DF5B8B" w:rsidRPr="00590E50">
        <w:rPr>
          <w:rFonts w:ascii="Times New Roman" w:eastAsia="Times New Roman" w:hAnsi="Times New Roman" w:cs="Times New Roman"/>
          <w:sz w:val="24"/>
          <w:szCs w:val="24"/>
        </w:rPr>
        <w:t>,</w:t>
      </w:r>
      <w:r w:rsidRPr="00590E50">
        <w:rPr>
          <w:rFonts w:ascii="Times New Roman" w:eastAsia="Times New Roman" w:hAnsi="Times New Roman" w:cs="Times New Roman"/>
          <w:sz w:val="24"/>
          <w:szCs w:val="24"/>
        </w:rPr>
        <w:t xml:space="preserve"> the student will be required to repeat the class and half of their required clinical hours for </w:t>
      </w:r>
      <w:r w:rsidR="00A95581" w:rsidRPr="00590E50">
        <w:rPr>
          <w:rFonts w:ascii="Times New Roman" w:eastAsia="Times New Roman" w:hAnsi="Times New Roman" w:cs="Times New Roman"/>
          <w:sz w:val="24"/>
          <w:szCs w:val="24"/>
        </w:rPr>
        <w:t xml:space="preserve">NUR 478: Nursing </w:t>
      </w:r>
      <w:r w:rsidRPr="00590E50">
        <w:rPr>
          <w:rFonts w:ascii="Times New Roman" w:eastAsia="Times New Roman" w:hAnsi="Times New Roman" w:cs="Times New Roman"/>
          <w:sz w:val="24"/>
          <w:szCs w:val="24"/>
        </w:rPr>
        <w:t>capstone.</w:t>
      </w:r>
      <w:r w:rsidR="00A95581" w:rsidRPr="00590E50">
        <w:rPr>
          <w:rFonts w:ascii="Times New Roman" w:eastAsia="Times New Roman" w:hAnsi="Times New Roman" w:cs="Times New Roman"/>
          <w:sz w:val="24"/>
          <w:szCs w:val="24"/>
        </w:rPr>
        <w:t xml:space="preserve"> </w:t>
      </w:r>
      <w:r w:rsidR="00A95581" w:rsidRPr="00590E50">
        <w:rPr>
          <w:rStyle w:val="normaltextrun"/>
          <w:rFonts w:ascii="Times New Roman" w:hAnsi="Times New Roman" w:cs="Times New Roman"/>
          <w:color w:val="000000"/>
          <w:sz w:val="24"/>
          <w:szCs w:val="24"/>
          <w:shd w:val="clear" w:color="auto" w:fill="FFFFFF"/>
        </w:rPr>
        <w:t> </w:t>
      </w:r>
      <w:r w:rsidR="00B65756" w:rsidRPr="00590E50">
        <w:rPr>
          <w:rStyle w:val="normaltextrun"/>
          <w:rFonts w:ascii="Times New Roman" w:hAnsi="Times New Roman" w:cs="Times New Roman"/>
          <w:color w:val="000000"/>
          <w:sz w:val="24"/>
          <w:szCs w:val="24"/>
          <w:shd w:val="clear" w:color="auto" w:fill="FFFFFF"/>
        </w:rPr>
        <w:t>NUR 449</w:t>
      </w:r>
      <w:r w:rsidR="00B65756" w:rsidRPr="000F7056">
        <w:rPr>
          <w:rStyle w:val="normaltextrun"/>
          <w:rFonts w:ascii="Times New Roman" w:hAnsi="Times New Roman" w:cs="Times New Roman"/>
          <w:color w:val="000000"/>
          <w:sz w:val="24"/>
          <w:szCs w:val="24"/>
          <w:shd w:val="clear" w:color="auto" w:fill="FFFFFF"/>
        </w:rPr>
        <w:t xml:space="preserve">: </w:t>
      </w:r>
      <w:r w:rsidR="00A95581" w:rsidRPr="00271D09">
        <w:rPr>
          <w:rStyle w:val="normaltextrun"/>
          <w:rFonts w:ascii="Times New Roman" w:hAnsi="Times New Roman" w:cs="Times New Roman"/>
          <w:color w:val="000000"/>
          <w:sz w:val="24"/>
          <w:szCs w:val="24"/>
          <w:shd w:val="clear" w:color="auto" w:fill="FFFF00"/>
        </w:rPr>
        <w:t>Adult Health III, although not directly tied to clinical hours, is still considered a clinical course because it is a mandatory co-requisite with NUR 478: Nursing Capstone.</w:t>
      </w:r>
      <w:r w:rsidR="00A95581" w:rsidRPr="00590E50">
        <w:rPr>
          <w:rStyle w:val="eop"/>
          <w:rFonts w:ascii="Times New Roman" w:hAnsi="Times New Roman" w:cs="Times New Roman"/>
          <w:color w:val="000000"/>
          <w:sz w:val="24"/>
          <w:szCs w:val="24"/>
          <w:shd w:val="clear" w:color="auto" w:fill="FFFFFF"/>
        </w:rPr>
        <w:t> </w:t>
      </w:r>
    </w:p>
    <w:p w14:paraId="60C824FA" w14:textId="77777777" w:rsidR="00740777" w:rsidRDefault="00740777"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6830D683" w14:textId="3439F319" w:rsidR="00FA240A" w:rsidRDefault="007F6E65" w:rsidP="34B77198">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If a student is not compliant with the site’s orientation by the assigned due date, the student will be administratively withdrawn from all level clinical courses in that semester.</w:t>
      </w:r>
      <w:r w:rsidR="00955EC7" w:rsidRPr="34B77198">
        <w:rPr>
          <w:rFonts w:ascii="Times New Roman" w:eastAsia="Times New Roman" w:hAnsi="Times New Roman" w:cs="Times New Roman"/>
          <w:sz w:val="24"/>
          <w:szCs w:val="24"/>
        </w:rPr>
        <w:t xml:space="preserve"> </w:t>
      </w:r>
      <w:r w:rsidR="003E6665" w:rsidRPr="34B77198">
        <w:rPr>
          <w:rFonts w:ascii="Times New Roman" w:eastAsia="Times New Roman" w:hAnsi="Times New Roman" w:cs="Times New Roman"/>
          <w:sz w:val="24"/>
          <w:szCs w:val="24"/>
        </w:rPr>
        <w:t>Two unsatisfactory clinical</w:t>
      </w:r>
      <w:r w:rsidR="004348C2" w:rsidRPr="34B77198">
        <w:rPr>
          <w:rFonts w:ascii="Times New Roman" w:eastAsia="Times New Roman" w:hAnsi="Times New Roman" w:cs="Times New Roman"/>
          <w:sz w:val="24"/>
          <w:szCs w:val="24"/>
        </w:rPr>
        <w:t xml:space="preserve">/lab or simulation </w:t>
      </w:r>
      <w:r w:rsidR="003E6665" w:rsidRPr="34B77198">
        <w:rPr>
          <w:rFonts w:ascii="Times New Roman" w:eastAsia="Times New Roman" w:hAnsi="Times New Roman" w:cs="Times New Roman"/>
          <w:sz w:val="24"/>
          <w:szCs w:val="24"/>
        </w:rPr>
        <w:t xml:space="preserve">days </w:t>
      </w:r>
      <w:r w:rsidR="004348C2" w:rsidRPr="34B77198">
        <w:rPr>
          <w:rFonts w:ascii="Times New Roman" w:eastAsia="Times New Roman" w:hAnsi="Times New Roman" w:cs="Times New Roman"/>
          <w:sz w:val="24"/>
          <w:szCs w:val="24"/>
        </w:rPr>
        <w:t xml:space="preserve">in one course </w:t>
      </w:r>
      <w:r w:rsidR="003E6665" w:rsidRPr="34B77198">
        <w:rPr>
          <w:rFonts w:ascii="Times New Roman" w:eastAsia="Times New Roman" w:hAnsi="Times New Roman" w:cs="Times New Roman"/>
          <w:sz w:val="24"/>
          <w:szCs w:val="24"/>
        </w:rPr>
        <w:t>will result in automatic failure of that clinical course and necessitate the repetition of that course in order to progress in the nursing program.</w:t>
      </w:r>
      <w:r w:rsidR="0071722B" w:rsidRPr="34B77198">
        <w:rPr>
          <w:rFonts w:ascii="Times New Roman" w:eastAsia="Times New Roman" w:hAnsi="Times New Roman" w:cs="Times New Roman"/>
          <w:sz w:val="24"/>
          <w:szCs w:val="24"/>
        </w:rPr>
        <w:t xml:space="preserve"> </w:t>
      </w:r>
      <w:r w:rsidR="00376CEF" w:rsidRPr="34B77198">
        <w:rPr>
          <w:rFonts w:ascii="Times New Roman" w:eastAsia="Times New Roman" w:hAnsi="Times New Roman" w:cs="Times New Roman"/>
          <w:sz w:val="24"/>
          <w:szCs w:val="24"/>
        </w:rPr>
        <w:t xml:space="preserve">The removal of a student </w:t>
      </w:r>
      <w:r w:rsidR="00634196" w:rsidRPr="34B77198">
        <w:rPr>
          <w:rFonts w:ascii="Times New Roman" w:eastAsia="Times New Roman" w:hAnsi="Times New Roman" w:cs="Times New Roman"/>
          <w:sz w:val="24"/>
          <w:szCs w:val="24"/>
        </w:rPr>
        <w:t xml:space="preserve">per site </w:t>
      </w:r>
      <w:r w:rsidR="00376CEF" w:rsidRPr="34B77198">
        <w:rPr>
          <w:rFonts w:ascii="Times New Roman" w:eastAsia="Times New Roman" w:hAnsi="Times New Roman" w:cs="Times New Roman"/>
          <w:sz w:val="24"/>
          <w:szCs w:val="24"/>
        </w:rPr>
        <w:t>request will result in immediate failure of the course. Additionally, review of the incident may result in dismissal from the</w:t>
      </w:r>
      <w:r w:rsidR="00AE1D3D" w:rsidRPr="34B77198">
        <w:rPr>
          <w:rFonts w:ascii="Times New Roman" w:eastAsia="Times New Roman" w:hAnsi="Times New Roman" w:cs="Times New Roman"/>
          <w:sz w:val="24"/>
          <w:szCs w:val="24"/>
        </w:rPr>
        <w:t xml:space="preserve"> nursing program</w:t>
      </w:r>
      <w:r w:rsidR="00376CEF" w:rsidRPr="34B77198">
        <w:rPr>
          <w:rFonts w:ascii="Times New Roman" w:eastAsia="Times New Roman" w:hAnsi="Times New Roman" w:cs="Times New Roman"/>
          <w:sz w:val="24"/>
          <w:szCs w:val="24"/>
        </w:rPr>
        <w:t xml:space="preserve">. </w:t>
      </w:r>
    </w:p>
    <w:p w14:paraId="1734BDDC" w14:textId="77777777" w:rsidR="00055AF3" w:rsidRDefault="00FA240A" w:rsidP="00A57A95">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p>
    <w:p w14:paraId="34A24B7D" w14:textId="3DADF4D6" w:rsidR="00D06191" w:rsidRPr="00385BD7" w:rsidRDefault="00D06191" w:rsidP="608C7D97">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385BD7">
        <w:rPr>
          <w:rFonts w:ascii="Times New Roman" w:eastAsia="Times New Roman" w:hAnsi="Times New Roman" w:cs="Times New Roman"/>
          <w:b/>
          <w:sz w:val="24"/>
          <w:szCs w:val="24"/>
        </w:rPr>
        <w:t>Level I</w:t>
      </w:r>
      <w:r w:rsidR="00D23F72">
        <w:rPr>
          <w:rFonts w:ascii="Times New Roman" w:eastAsia="Times New Roman" w:hAnsi="Times New Roman" w:cs="Times New Roman"/>
          <w:b/>
          <w:sz w:val="24"/>
          <w:szCs w:val="24"/>
        </w:rPr>
        <w:t xml:space="preserve">-III </w:t>
      </w:r>
      <w:r w:rsidRPr="00385BD7">
        <w:rPr>
          <w:rFonts w:ascii="Times New Roman" w:eastAsia="Times New Roman" w:hAnsi="Times New Roman" w:cs="Times New Roman"/>
          <w:b/>
          <w:sz w:val="24"/>
          <w:szCs w:val="24"/>
        </w:rPr>
        <w:t>NUR</w:t>
      </w:r>
    </w:p>
    <w:p w14:paraId="5136C377" w14:textId="77777777" w:rsidR="00D06191" w:rsidRPr="00385BD7" w:rsidRDefault="00D06191"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360"/>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t>Composite GPA 2.75</w:t>
      </w:r>
    </w:p>
    <w:p w14:paraId="3CF589E4" w14:textId="77777777" w:rsidR="00D06191" w:rsidRPr="00385BD7" w:rsidRDefault="00D06191" w:rsidP="000F7056">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Courses passed at 77%</w:t>
      </w:r>
    </w:p>
    <w:p w14:paraId="32B7CB9E" w14:textId="77777777" w:rsidR="00D06191" w:rsidRPr="00385BD7" w:rsidRDefault="00D06191" w:rsidP="006D1AAE">
      <w:pPr>
        <w:tabs>
          <w:tab w:val="left" w:pos="-1440"/>
          <w:tab w:val="left" w:pos="-720"/>
          <w:tab w:val="left" w:pos="218"/>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Final clinical evaluations satisfactory for all criteria</w:t>
      </w:r>
    </w:p>
    <w:p w14:paraId="5158B678" w14:textId="52C99069" w:rsidR="00183EAE" w:rsidRDefault="00D06191" w:rsidP="000F7056">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ab/>
      </w:r>
      <w:r w:rsidRPr="00385BD7">
        <w:rPr>
          <w:rFonts w:ascii="Times New Roman" w:eastAsia="Times New Roman" w:hAnsi="Times New Roman" w:cs="Times New Roman"/>
          <w:sz w:val="24"/>
          <w:szCs w:val="24"/>
        </w:rPr>
        <w:tab/>
        <w:t>Exams at an average of 77% for all nursing courses</w:t>
      </w:r>
    </w:p>
    <w:p w14:paraId="3B90CF3C" w14:textId="77777777" w:rsidR="00055AF3" w:rsidRPr="00AE1810" w:rsidRDefault="00055AF3"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535D06FD" w14:textId="6CE4204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  Level </w:t>
      </w:r>
      <w:r w:rsidR="008504B4" w:rsidRPr="00AE1810">
        <w:rPr>
          <w:rFonts w:ascii="Times New Roman" w:eastAsia="Times New Roman" w:hAnsi="Times New Roman" w:cs="Times New Roman"/>
          <w:b/>
          <w:sz w:val="24"/>
          <w:szCs w:val="24"/>
        </w:rPr>
        <w:t xml:space="preserve">IV </w:t>
      </w:r>
      <w:r w:rsidRPr="00AE1810">
        <w:rPr>
          <w:rFonts w:ascii="Times New Roman" w:eastAsia="Times New Roman" w:hAnsi="Times New Roman" w:cs="Times New Roman"/>
          <w:b/>
          <w:sz w:val="24"/>
          <w:szCs w:val="24"/>
        </w:rPr>
        <w:t>NUR</w:t>
      </w:r>
    </w:p>
    <w:p w14:paraId="32E1F93E" w14:textId="7777777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b/>
          <w:sz w:val="24"/>
          <w:szCs w:val="24"/>
        </w:rPr>
        <w:tab/>
      </w:r>
      <w:r w:rsidRPr="00AE1810">
        <w:rPr>
          <w:rFonts w:ascii="Times New Roman" w:eastAsia="Times New Roman" w:hAnsi="Times New Roman" w:cs="Times New Roman"/>
          <w:sz w:val="24"/>
          <w:szCs w:val="24"/>
        </w:rPr>
        <w:t>Composite GPA 2.75</w:t>
      </w:r>
    </w:p>
    <w:p w14:paraId="2223977E" w14:textId="77777777" w:rsidR="00183EAE"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t>Courses passed at 77%</w:t>
      </w:r>
    </w:p>
    <w:p w14:paraId="4A7779B1" w14:textId="77777777" w:rsidR="00183EAE" w:rsidRPr="00F75886"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Final clinical evaluations satisfactory for all criteria</w:t>
      </w:r>
    </w:p>
    <w:p w14:paraId="648448A0" w14:textId="46142D45" w:rsidR="009924DA" w:rsidRPr="00AE1810" w:rsidRDefault="00183EAE"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F75886">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ab/>
      </w:r>
      <w:r w:rsidRPr="00F75886">
        <w:rPr>
          <w:rFonts w:ascii="Times New Roman" w:eastAsia="Times New Roman" w:hAnsi="Times New Roman" w:cs="Times New Roman"/>
          <w:sz w:val="24"/>
          <w:szCs w:val="24"/>
        </w:rPr>
        <w:tab/>
      </w:r>
      <w:r w:rsidR="00B272AE">
        <w:rPr>
          <w:rFonts w:ascii="Times New Roman" w:eastAsia="Times New Roman" w:hAnsi="Times New Roman" w:cs="Times New Roman"/>
          <w:sz w:val="24"/>
          <w:szCs w:val="24"/>
        </w:rPr>
        <w:t>Second/2</w:t>
      </w:r>
      <w:r w:rsidR="00B272AE" w:rsidRPr="00B272AE">
        <w:rPr>
          <w:rFonts w:ascii="Times New Roman" w:eastAsia="Times New Roman" w:hAnsi="Times New Roman" w:cs="Times New Roman"/>
          <w:sz w:val="24"/>
          <w:szCs w:val="24"/>
          <w:vertAlign w:val="superscript"/>
        </w:rPr>
        <w:t>nd</w:t>
      </w:r>
      <w:r w:rsidR="00B272AE">
        <w:rPr>
          <w:rFonts w:ascii="Times New Roman" w:eastAsia="Times New Roman" w:hAnsi="Times New Roman" w:cs="Times New Roman"/>
          <w:sz w:val="24"/>
          <w:szCs w:val="24"/>
        </w:rPr>
        <w:t xml:space="preserve"> </w:t>
      </w:r>
      <w:r w:rsidR="00951BE3" w:rsidRPr="00F75886">
        <w:rPr>
          <w:rFonts w:ascii="Times New Roman" w:eastAsia="Times New Roman" w:hAnsi="Times New Roman" w:cs="Times New Roman"/>
          <w:sz w:val="24"/>
          <w:szCs w:val="24"/>
        </w:rPr>
        <w:t xml:space="preserve">HESI </w:t>
      </w:r>
      <w:r w:rsidRPr="00F75886">
        <w:rPr>
          <w:rFonts w:ascii="Times New Roman" w:eastAsia="Times New Roman" w:hAnsi="Times New Roman" w:cs="Times New Roman"/>
          <w:sz w:val="24"/>
          <w:szCs w:val="24"/>
        </w:rPr>
        <w:t xml:space="preserve">RN </w:t>
      </w:r>
      <w:r w:rsidR="00203AD4" w:rsidRPr="00F75886">
        <w:rPr>
          <w:rFonts w:ascii="Times New Roman" w:eastAsia="Times New Roman" w:hAnsi="Times New Roman" w:cs="Times New Roman"/>
          <w:sz w:val="24"/>
          <w:szCs w:val="24"/>
        </w:rPr>
        <w:t xml:space="preserve">Exit </w:t>
      </w:r>
      <w:r w:rsidRPr="00F75886">
        <w:rPr>
          <w:rFonts w:ascii="Times New Roman" w:eastAsia="Times New Roman" w:hAnsi="Times New Roman" w:cs="Times New Roman"/>
          <w:sz w:val="24"/>
          <w:szCs w:val="24"/>
        </w:rPr>
        <w:t xml:space="preserve">Exam </w:t>
      </w:r>
      <w:r w:rsidR="00203AD4" w:rsidRPr="00F75886">
        <w:rPr>
          <w:rFonts w:ascii="Times New Roman" w:eastAsia="Times New Roman" w:hAnsi="Times New Roman" w:cs="Times New Roman"/>
          <w:sz w:val="24"/>
          <w:szCs w:val="24"/>
        </w:rPr>
        <w:t xml:space="preserve">score of </w:t>
      </w:r>
      <w:r w:rsidR="00113791" w:rsidRPr="00F75886">
        <w:rPr>
          <w:rFonts w:ascii="Times New Roman" w:eastAsia="Times New Roman" w:hAnsi="Times New Roman" w:cs="Times New Roman"/>
          <w:sz w:val="24"/>
          <w:szCs w:val="24"/>
        </w:rPr>
        <w:t>900</w:t>
      </w:r>
      <w:r w:rsidR="00203AD4" w:rsidRPr="00F75886">
        <w:rPr>
          <w:rFonts w:ascii="Times New Roman" w:eastAsia="Times New Roman" w:hAnsi="Times New Roman" w:cs="Times New Roman"/>
          <w:sz w:val="24"/>
          <w:szCs w:val="24"/>
        </w:rPr>
        <w:t xml:space="preserve"> or above</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41E30D59" w14:textId="77777777" w:rsidR="00183EAE" w:rsidRPr="00AE1810" w:rsidRDefault="009924DA" w:rsidP="005D26BE">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Exams at an average of 77% for all nursing courses</w:t>
      </w:r>
    </w:p>
    <w:p w14:paraId="4DD77733" w14:textId="62BBA904" w:rsidR="00C15ACA" w:rsidRPr="00461D30" w:rsidRDefault="00183EAE" w:rsidP="00461D30">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951BE3" w:rsidRPr="00AE1810">
        <w:rPr>
          <w:rFonts w:ascii="Times New Roman" w:eastAsia="Times New Roman" w:hAnsi="Times New Roman" w:cs="Times New Roman"/>
          <w:sz w:val="24"/>
          <w:szCs w:val="24"/>
        </w:rPr>
        <w:t xml:space="preserve">HESI </w:t>
      </w:r>
      <w:r w:rsidRPr="00AE1810">
        <w:rPr>
          <w:rFonts w:ascii="Times New Roman" w:eastAsia="Times New Roman" w:hAnsi="Times New Roman" w:cs="Times New Roman"/>
          <w:sz w:val="24"/>
          <w:szCs w:val="24"/>
        </w:rPr>
        <w:t>Review Course</w:t>
      </w:r>
      <w:r w:rsidR="00461D30">
        <w:rPr>
          <w:rFonts w:ascii="Times New Roman" w:eastAsia="Times New Roman" w:hAnsi="Times New Roman" w:cs="Times New Roman"/>
          <w:color w:val="2B579A"/>
          <w:sz w:val="24"/>
          <w:szCs w:val="24"/>
          <w:shd w:val="clear" w:color="auto" w:fill="E6E6E6"/>
        </w:rPr>
        <w:t xml:space="preserve">   </w:t>
      </w:r>
    </w:p>
    <w:p w14:paraId="07564AE8" w14:textId="75B2F00E" w:rsidR="00461D30" w:rsidRPr="006D1AAE" w:rsidRDefault="00461D30" w:rsidP="00403861">
      <w:pPr>
        <w:widowControl w:val="0"/>
        <w:tabs>
          <w:tab w:val="left" w:pos="-1440"/>
          <w:tab w:val="left" w:pos="-720"/>
          <w:tab w:val="left" w:pos="21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2A09F343" w14:textId="544FEEB2" w:rsidR="00D23F72"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Transcultural, Leadership, and Gerontology courses do not need a 77% average on exams, but students must pass the course with a 77%. </w:t>
      </w:r>
    </w:p>
    <w:p w14:paraId="19850041" w14:textId="77777777" w:rsidR="00461D30" w:rsidRDefault="00461D30" w:rsidP="00D23F72">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13AEE65D" w14:textId="77777777" w:rsidR="00D23F72" w:rsidRPr="00640BA3" w:rsidRDefault="00D23F72" w:rsidP="00D23F7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640BA3">
        <w:rPr>
          <w:rFonts w:ascii="Times New Roman" w:eastAsia="Times New Roman" w:hAnsi="Times New Roman" w:cs="Times New Roman"/>
          <w:b/>
          <w:sz w:val="24"/>
          <w:szCs w:val="24"/>
        </w:rPr>
        <w:t>Math Policy:</w:t>
      </w:r>
    </w:p>
    <w:p w14:paraId="37C83F0C" w14:textId="13D9DBC3" w:rsidR="00D23F72" w:rsidRDefault="00D23F72" w:rsidP="00D23F72">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640BA3">
        <w:rPr>
          <w:rFonts w:ascii="Times New Roman" w:eastAsia="Times New Roman" w:hAnsi="Times New Roman" w:cs="Times New Roman"/>
          <w:sz w:val="24"/>
          <w:szCs w:val="24"/>
        </w:rPr>
        <w:t>Students may be administratively withdrawn per the math failure policy p</w:t>
      </w:r>
      <w:r>
        <w:rPr>
          <w:rFonts w:ascii="Times New Roman" w:eastAsia="Times New Roman" w:hAnsi="Times New Roman" w:cs="Times New Roman"/>
          <w:sz w:val="24"/>
          <w:szCs w:val="24"/>
        </w:rPr>
        <w:t>rior to the start of clinical. </w:t>
      </w:r>
      <w:r w:rsidRPr="00640BA3">
        <w:rPr>
          <w:rFonts w:ascii="Times New Roman" w:eastAsia="Times New Roman" w:hAnsi="Times New Roman" w:cs="Times New Roman"/>
          <w:sz w:val="24"/>
          <w:szCs w:val="24"/>
        </w:rPr>
        <w:t>Students are limited to an administrative withdrawal for math failur</w:t>
      </w:r>
      <w:r>
        <w:rPr>
          <w:rFonts w:ascii="Times New Roman" w:eastAsia="Times New Roman" w:hAnsi="Times New Roman" w:cs="Times New Roman"/>
          <w:sz w:val="24"/>
          <w:szCs w:val="24"/>
        </w:rPr>
        <w:t>e policy twice in the program. </w:t>
      </w:r>
      <w:r w:rsidRPr="00640BA3">
        <w:rPr>
          <w:rFonts w:ascii="Times New Roman" w:eastAsia="Times New Roman" w:hAnsi="Times New Roman" w:cs="Times New Roman"/>
          <w:sz w:val="24"/>
          <w:szCs w:val="24"/>
        </w:rPr>
        <w:t>Upon a third math policy failure, the student will be withdrawn from the program without the opportunity to reapply</w:t>
      </w:r>
      <w:r>
        <w:rPr>
          <w:rFonts w:ascii="Times New Roman" w:eastAsia="Times New Roman" w:hAnsi="Times New Roman" w:cs="Times New Roman"/>
          <w:sz w:val="24"/>
          <w:szCs w:val="24"/>
        </w:rPr>
        <w:t>. See the Math Policy below for further information.</w:t>
      </w:r>
    </w:p>
    <w:p w14:paraId="5E04C7D3" w14:textId="4717907C" w:rsidR="00C15ACA" w:rsidRPr="00C70451" w:rsidRDefault="00D23F72" w:rsidP="00C70451">
      <w:pPr>
        <w:widowControl w:val="0"/>
        <w:tabs>
          <w:tab w:val="left" w:pos="-1440"/>
          <w:tab w:val="left" w:pos="-720"/>
          <w:tab w:val="left" w:pos="218"/>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85E7F5" w14:textId="77777777" w:rsidR="007F4475" w:rsidRPr="00565616" w:rsidRDefault="007F4475" w:rsidP="00D737DB">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RETURN TO THE NURSING MAJOR</w:t>
      </w:r>
    </w:p>
    <w:p w14:paraId="2320A069" w14:textId="5A76339A" w:rsidR="007F4475" w:rsidRPr="00AE1810" w:rsidRDefault="007F4475" w:rsidP="00D737DB">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in good standing seeking to return to the nursing program after an absence of more than two semesters must submit a letter to the</w:t>
      </w:r>
      <w:r w:rsidRPr="00AE1810">
        <w:rPr>
          <w:rFonts w:ascii="Times New Roman" w:eastAsia="Times New Roman" w:hAnsi="Times New Roman" w:cs="Times New Roman"/>
          <w:color w:val="000000"/>
          <w:sz w:val="24"/>
          <w:szCs w:val="24"/>
        </w:rPr>
        <w:t xml:space="preserve"> ABSN program director </w:t>
      </w:r>
      <w:r w:rsidRPr="00AE1810">
        <w:rPr>
          <w:rFonts w:ascii="Times New Roman" w:eastAsia="Times New Roman" w:hAnsi="Times New Roman" w:cs="Times New Roman"/>
          <w:sz w:val="24"/>
          <w:szCs w:val="24"/>
        </w:rPr>
        <w:t xml:space="preserve">documenting the reason for desiring a return to the program. The case will be reviewed </w:t>
      </w:r>
      <w:r w:rsidRPr="00AD3E61">
        <w:rPr>
          <w:rFonts w:ascii="Times New Roman" w:eastAsia="Times New Roman" w:hAnsi="Times New Roman" w:cs="Times New Roman"/>
          <w:sz w:val="24"/>
          <w:szCs w:val="24"/>
        </w:rPr>
        <w:t xml:space="preserve">by the </w:t>
      </w:r>
      <w:r w:rsidR="001366B9" w:rsidRPr="00AD3E61">
        <w:rPr>
          <w:rFonts w:ascii="Times New Roman" w:eastAsia="Times New Roman" w:hAnsi="Times New Roman" w:cs="Times New Roman"/>
          <w:sz w:val="24"/>
          <w:szCs w:val="24"/>
        </w:rPr>
        <w:t xml:space="preserve">Associate Dean and the </w:t>
      </w:r>
      <w:r w:rsidRPr="00AD3E61">
        <w:rPr>
          <w:rFonts w:ascii="Times New Roman" w:eastAsia="Times New Roman" w:hAnsi="Times New Roman" w:cs="Times New Roman"/>
          <w:sz w:val="24"/>
          <w:szCs w:val="24"/>
        </w:rPr>
        <w:t>ABSN</w:t>
      </w:r>
      <w:r>
        <w:rPr>
          <w:rFonts w:ascii="Times New Roman" w:eastAsia="Times New Roman" w:hAnsi="Times New Roman" w:cs="Times New Roman"/>
          <w:sz w:val="24"/>
          <w:szCs w:val="24"/>
        </w:rPr>
        <w:t xml:space="preserve"> program director</w:t>
      </w:r>
      <w:r w:rsidR="00AD3E61">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letter should be received no less than 30 days prior to the start of the targeted semester.  </w:t>
      </w:r>
    </w:p>
    <w:p w14:paraId="00374605" w14:textId="77777777" w:rsidR="007F4475" w:rsidRDefault="007F4475" w:rsidP="00632B8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7872E3DB" w14:textId="77777777" w:rsidR="00A4499A" w:rsidRPr="00565616" w:rsidRDefault="00A4499A" w:rsidP="00632B8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sz w:val="24"/>
          <w:szCs w:val="24"/>
        </w:rPr>
      </w:pPr>
      <w:r w:rsidRPr="00565616">
        <w:rPr>
          <w:rFonts w:ascii="Times New Roman" w:eastAsia="Times New Roman" w:hAnsi="Times New Roman" w:cs="Times New Roman"/>
          <w:b/>
          <w:sz w:val="24"/>
          <w:szCs w:val="24"/>
        </w:rPr>
        <w:t>APPEALS/GRIEVANCE PROCEDURE</w:t>
      </w:r>
    </w:p>
    <w:p w14:paraId="0A18C1B9" w14:textId="4435131F" w:rsidR="00A4499A" w:rsidRPr="00681F6A" w:rsidRDefault="007F3CEF" w:rsidP="00681F6A">
      <w:pPr>
        <w:autoSpaceDE w:val="0"/>
        <w:autoSpaceDN w:val="0"/>
        <w:rPr>
          <w:rFonts w:ascii="Times New Roman" w:eastAsia="Times New Roman" w:hAnsi="Times New Roman" w:cs="Times New Roman"/>
        </w:rPr>
      </w:pPr>
      <w:r w:rsidRPr="34B77198">
        <w:rPr>
          <w:rFonts w:ascii="Times New Roman" w:eastAsia="Times New Roman" w:hAnsi="Times New Roman" w:cs="Times New Roman"/>
        </w:rPr>
        <w:t>The university has Grade Appeal</w:t>
      </w:r>
      <w:r w:rsidR="6F59AE91" w:rsidRPr="34B77198">
        <w:rPr>
          <w:rFonts w:ascii="Times New Roman" w:eastAsia="Times New Roman" w:hAnsi="Times New Roman" w:cs="Times New Roman"/>
        </w:rPr>
        <w:t>s</w:t>
      </w:r>
      <w:r w:rsidRPr="34B77198">
        <w:rPr>
          <w:rFonts w:ascii="Times New Roman" w:eastAsia="Times New Roman" w:hAnsi="Times New Roman" w:cs="Times New Roman"/>
        </w:rPr>
        <w:t>, Academic Policy Appeal</w:t>
      </w:r>
      <w:r w:rsidR="6295DEE3" w:rsidRPr="34B77198">
        <w:rPr>
          <w:rFonts w:ascii="Times New Roman" w:eastAsia="Times New Roman" w:hAnsi="Times New Roman" w:cs="Times New Roman"/>
        </w:rPr>
        <w:t>s</w:t>
      </w:r>
      <w:r w:rsidRPr="34B77198">
        <w:rPr>
          <w:rFonts w:ascii="Times New Roman" w:eastAsia="Times New Roman" w:hAnsi="Times New Roman" w:cs="Times New Roman"/>
        </w:rPr>
        <w:t>, and Grievance Policies. Full policies can be located in the University Catalog. The following are definitions of each policy:</w:t>
      </w:r>
    </w:p>
    <w:p w14:paraId="72CC9465" w14:textId="5DDCD0BD" w:rsidR="00A4499A" w:rsidRPr="003B14BF" w:rsidRDefault="00000000" w:rsidP="0021135A">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6" w:anchor="Grade_Appeal_-_SGCS" w:history="1">
        <w:r w:rsidR="00A4499A" w:rsidRPr="003B14BF">
          <w:rPr>
            <w:rStyle w:val="Hyperlink"/>
            <w:rFonts w:ascii="Times New Roman" w:eastAsia="Times New Roman" w:hAnsi="Times New Roman" w:cs="Times New Roman"/>
            <w:b/>
            <w:bCs/>
            <w:color w:val="548DD4" w:themeColor="text2" w:themeTint="99"/>
            <w:sz w:val="24"/>
            <w:szCs w:val="24"/>
          </w:rPr>
          <w:t>Grade Appeals</w:t>
        </w:r>
      </w:hyperlink>
    </w:p>
    <w:p w14:paraId="2D65DDC1" w14:textId="297F1AAB" w:rsidR="00A4499A"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An appeal of a grade occurs at the conclusion of a course and is based on a student’s belief that their final grade is incorrect. Students may not appeal grades for individual assignments while a course is in </w:t>
      </w:r>
      <w:r w:rsidR="003B14BF" w:rsidRPr="00AE1810">
        <w:rPr>
          <w:rFonts w:ascii="Times New Roman" w:eastAsia="Times New Roman" w:hAnsi="Times New Roman" w:cs="Times New Roman"/>
          <w:sz w:val="24"/>
          <w:szCs w:val="24"/>
        </w:rPr>
        <w:t>progress</w:t>
      </w:r>
      <w:r w:rsidR="003B14BF">
        <w:rPr>
          <w:rFonts w:ascii="Times New Roman" w:eastAsia="Times New Roman" w:hAnsi="Times New Roman" w:cs="Times New Roman"/>
          <w:sz w:val="24"/>
          <w:szCs w:val="24"/>
        </w:rPr>
        <w:t xml:space="preserve"> but</w:t>
      </w:r>
      <w:r w:rsidRPr="00AE1810">
        <w:rPr>
          <w:rFonts w:ascii="Times New Roman" w:eastAsia="Times New Roman" w:hAnsi="Times New Roman" w:cs="Times New Roman"/>
          <w:sz w:val="24"/>
          <w:szCs w:val="24"/>
        </w:rPr>
        <w:t xml:space="preserve"> should contact the instructor if they believe a grade for any assignment is incorrect.</w:t>
      </w:r>
    </w:p>
    <w:p w14:paraId="37F900B7" w14:textId="77777777" w:rsidR="00A046F3" w:rsidRDefault="00A046F3" w:rsidP="00A57A95">
      <w:pPr>
        <w:autoSpaceDE w:val="0"/>
        <w:autoSpaceDN w:val="0"/>
        <w:spacing w:after="0" w:line="240" w:lineRule="auto"/>
        <w:rPr>
          <w:rFonts w:ascii="Times New Roman" w:eastAsia="Times New Roman" w:hAnsi="Times New Roman" w:cs="Times New Roman"/>
          <w:sz w:val="24"/>
          <w:szCs w:val="24"/>
        </w:rPr>
      </w:pPr>
    </w:p>
    <w:p w14:paraId="669D50E2" w14:textId="1BACDDE4" w:rsidR="00A4499A" w:rsidRPr="003B14BF" w:rsidRDefault="00000000" w:rsidP="00A57A95">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7" w:anchor="academic-policy-appeals" w:history="1">
        <w:r w:rsidR="00A4499A" w:rsidRPr="003B14BF">
          <w:rPr>
            <w:rStyle w:val="Hyperlink"/>
            <w:rFonts w:ascii="Times New Roman" w:eastAsia="Times New Roman" w:hAnsi="Times New Roman" w:cs="Times New Roman"/>
            <w:b/>
            <w:bCs/>
            <w:color w:val="548DD4" w:themeColor="text2" w:themeTint="99"/>
            <w:sz w:val="24"/>
            <w:szCs w:val="24"/>
          </w:rPr>
          <w:t>Academic Policy Appeals</w:t>
        </w:r>
      </w:hyperlink>
    </w:p>
    <w:p w14:paraId="3C34D73A" w14:textId="77777777" w:rsidR="00A4499A" w:rsidRPr="00AE1810" w:rsidRDefault="00A4499A" w:rsidP="00A57A95">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petition for exceptions to any academic policy. The Academic Standards Committee is chaired by the University Registrar and includes four faculty appointed by the Steering Committee and two students appointed by the Associated Student Council. Most requests for exception are institutional in nature such as requests to overload, requests for substitutions, and similar items. The committee’s responsibility is to balance the academic integrity of the institution with legitimate hardships students face. All requests for exceptions to institutional policy are made in writing at the Office of the Registrar. </w:t>
      </w:r>
    </w:p>
    <w:p w14:paraId="52319FD7" w14:textId="77777777" w:rsidR="00FF2FB4" w:rsidRPr="00AE1810" w:rsidRDefault="00FF2FB4" w:rsidP="00A57A95">
      <w:pPr>
        <w:autoSpaceDE w:val="0"/>
        <w:autoSpaceDN w:val="0"/>
        <w:spacing w:after="0" w:line="240" w:lineRule="auto"/>
        <w:rPr>
          <w:rFonts w:ascii="Times New Roman" w:eastAsia="Times New Roman" w:hAnsi="Times New Roman" w:cs="Times New Roman"/>
          <w:sz w:val="24"/>
          <w:szCs w:val="24"/>
        </w:rPr>
      </w:pPr>
    </w:p>
    <w:p w14:paraId="54CDD7CA" w14:textId="35FAC6B2" w:rsidR="00A4499A" w:rsidRDefault="00A4499A" w:rsidP="00590B30">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In some cases, departments have internal policies unique to their programs. Students may request an exception to those policies through whatever internal process is in place in that department. If those requests are not approved, students may appeal to the Academic Standards Committee. In reviewing such cases it is essential to have faculty from the department involved in making decisions about exceptions; it is also necessary to have faculty from outside the department to ensure consistency across the university and to prevent conflicts of interest.</w:t>
      </w:r>
    </w:p>
    <w:p w14:paraId="77DC54AB"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u w:val="single"/>
        </w:rPr>
      </w:pPr>
    </w:p>
    <w:p w14:paraId="5AA920BA" w14:textId="074F1161" w:rsidR="00A4499A" w:rsidRPr="003B14BF" w:rsidRDefault="00000000" w:rsidP="005D26BE">
      <w:pPr>
        <w:autoSpaceDE w:val="0"/>
        <w:autoSpaceDN w:val="0"/>
        <w:spacing w:after="0" w:line="240" w:lineRule="auto"/>
        <w:rPr>
          <w:rFonts w:ascii="Times New Roman" w:eastAsia="Times New Roman" w:hAnsi="Times New Roman" w:cs="Times New Roman"/>
          <w:b/>
          <w:bCs/>
          <w:color w:val="548DD4" w:themeColor="text2" w:themeTint="99"/>
          <w:sz w:val="24"/>
          <w:szCs w:val="24"/>
          <w:u w:val="single"/>
        </w:rPr>
      </w:pPr>
      <w:hyperlink r:id="rId18" w:anchor="Grievance_Procedure_-_SGCS" w:history="1">
        <w:r w:rsidR="00A4499A" w:rsidRPr="003B14BF">
          <w:rPr>
            <w:rStyle w:val="Hyperlink"/>
            <w:rFonts w:ascii="Times New Roman" w:eastAsia="Times New Roman" w:hAnsi="Times New Roman" w:cs="Times New Roman"/>
            <w:b/>
            <w:bCs/>
            <w:color w:val="548DD4" w:themeColor="text2" w:themeTint="99"/>
            <w:sz w:val="24"/>
            <w:szCs w:val="24"/>
          </w:rPr>
          <w:t>Grievance Policy</w:t>
        </w:r>
      </w:hyperlink>
    </w:p>
    <w:p w14:paraId="25595C1C" w14:textId="77777777" w:rsidR="00A4499A" w:rsidRPr="00AE1810" w:rsidRDefault="00A4499A" w:rsidP="005D26BE">
      <w:pPr>
        <w:autoSpaceDE w:val="0"/>
        <w:autoSpaceDN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may file a grievance when they believe their student rights, as outlined in written university policy, were violated or there was a lack of due process as defined by university policy. Students must file their grievance within 30 calendar days of the alleged incident. If the concern is regarding a final grade, the student should follow the grade appeal process. If the student is requesting an exception, they should follow the process for exceptions to departmental policy. If the student is alleging sexual discrimination or harassment, they should file an incident report with the Title IX coordinator.</w:t>
      </w:r>
    </w:p>
    <w:p w14:paraId="702F5E28" w14:textId="77777777" w:rsidR="00C33558" w:rsidRDefault="00C33558" w:rsidP="005D26BE">
      <w:pPr>
        <w:autoSpaceDE w:val="0"/>
        <w:autoSpaceDN w:val="0"/>
        <w:spacing w:after="0" w:line="240" w:lineRule="auto"/>
        <w:rPr>
          <w:rFonts w:ascii="Times New Roman" w:eastAsia="Times New Roman" w:hAnsi="Times New Roman" w:cs="Times New Roman"/>
          <w:b/>
          <w:bCs/>
          <w:sz w:val="24"/>
          <w:szCs w:val="24"/>
        </w:rPr>
      </w:pPr>
    </w:p>
    <w:p w14:paraId="3980B593" w14:textId="6E0EB571" w:rsidR="00A4499A" w:rsidRPr="00AE1810" w:rsidRDefault="005918D8" w:rsidP="005D26BE">
      <w:pPr>
        <w:autoSpaceDE w:val="0"/>
        <w:autoSpaceDN w:val="0"/>
        <w:spacing w:after="0" w:line="240" w:lineRule="auto"/>
        <w:rPr>
          <w:rFonts w:ascii="Times New Roman" w:eastAsia="Times New Roman" w:hAnsi="Times New Roman" w:cs="Times New Roman"/>
          <w:sz w:val="24"/>
          <w:szCs w:val="24"/>
        </w:rPr>
      </w:pPr>
      <w:r w:rsidRPr="00AD3E61">
        <w:rPr>
          <w:rFonts w:ascii="Times New Roman" w:eastAsia="Times New Roman" w:hAnsi="Times New Roman" w:cs="Times New Roman"/>
          <w:b/>
          <w:bCs/>
          <w:sz w:val="24"/>
          <w:szCs w:val="24"/>
        </w:rPr>
        <w:t>School o</w:t>
      </w:r>
      <w:r w:rsidR="009C53B4" w:rsidRPr="00AD3E61">
        <w:rPr>
          <w:rFonts w:ascii="Times New Roman" w:eastAsia="Times New Roman" w:hAnsi="Times New Roman" w:cs="Times New Roman"/>
          <w:b/>
          <w:bCs/>
          <w:sz w:val="24"/>
          <w:szCs w:val="24"/>
        </w:rPr>
        <w:t xml:space="preserve">f </w:t>
      </w:r>
      <w:r w:rsidRPr="00AD3E61">
        <w:rPr>
          <w:rFonts w:ascii="Times New Roman" w:eastAsia="Times New Roman" w:hAnsi="Times New Roman" w:cs="Times New Roman"/>
          <w:b/>
          <w:bCs/>
          <w:sz w:val="24"/>
          <w:szCs w:val="24"/>
        </w:rPr>
        <w:t>Nursing</w:t>
      </w:r>
      <w:r w:rsidR="009C53B4">
        <w:rPr>
          <w:rFonts w:ascii="Times New Roman" w:eastAsia="Times New Roman" w:hAnsi="Times New Roman" w:cs="Times New Roman"/>
          <w:b/>
          <w:bCs/>
          <w:sz w:val="24"/>
          <w:szCs w:val="24"/>
        </w:rPr>
        <w:t xml:space="preserve"> </w:t>
      </w:r>
      <w:r w:rsidR="00A4499A" w:rsidRPr="00AE1810">
        <w:rPr>
          <w:rFonts w:ascii="Times New Roman" w:eastAsia="Times New Roman" w:hAnsi="Times New Roman" w:cs="Times New Roman"/>
          <w:b/>
          <w:bCs/>
          <w:sz w:val="24"/>
          <w:szCs w:val="24"/>
        </w:rPr>
        <w:t>Procedure</w:t>
      </w:r>
      <w:r w:rsidR="00C70451">
        <w:rPr>
          <w:rFonts w:ascii="Times New Roman" w:eastAsia="Times New Roman" w:hAnsi="Times New Roman" w:cs="Times New Roman"/>
          <w:b/>
          <w:bCs/>
          <w:sz w:val="24"/>
          <w:szCs w:val="24"/>
        </w:rPr>
        <w:t>:</w:t>
      </w:r>
      <w:r w:rsidR="0063170D">
        <w:rPr>
          <w:rFonts w:ascii="Times New Roman" w:eastAsia="Times New Roman" w:hAnsi="Times New Roman" w:cs="Times New Roman"/>
          <w:b/>
          <w:bCs/>
          <w:sz w:val="24"/>
          <w:szCs w:val="24"/>
        </w:rPr>
        <w:t xml:space="preserve"> </w:t>
      </w:r>
      <w:r w:rsidR="00A4499A" w:rsidRPr="00AE1810">
        <w:rPr>
          <w:rFonts w:ascii="Times New Roman" w:eastAsia="Times New Roman" w:hAnsi="Times New Roman" w:cs="Times New Roman"/>
          <w:sz w:val="24"/>
          <w:szCs w:val="24"/>
        </w:rPr>
        <w:t xml:space="preserve">Grade appeals and Grievances will follow the university policy from the beginning. Academic policy appeals will start with the </w:t>
      </w:r>
      <w:r w:rsidR="009C53B4" w:rsidRPr="00AD3E61">
        <w:rPr>
          <w:rFonts w:ascii="Times New Roman" w:eastAsia="Times New Roman" w:hAnsi="Times New Roman" w:cs="Times New Roman"/>
          <w:sz w:val="24"/>
          <w:szCs w:val="24"/>
        </w:rPr>
        <w:t>School of Nursing</w:t>
      </w:r>
      <w:r w:rsidR="00A4499A" w:rsidRPr="00AE1810">
        <w:rPr>
          <w:rFonts w:ascii="Times New Roman" w:eastAsia="Times New Roman" w:hAnsi="Times New Roman" w:cs="Times New Roman"/>
          <w:sz w:val="24"/>
          <w:szCs w:val="24"/>
        </w:rPr>
        <w:t xml:space="preserve"> through our own informal process:</w:t>
      </w:r>
    </w:p>
    <w:p w14:paraId="19C2A9BD" w14:textId="0A0B2554" w:rsidR="00A4499A" w:rsidRDefault="00A4499A"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a student wishes to appeal a nursing policy, the informal process is the first mechan</w:t>
      </w:r>
      <w:r w:rsidR="00AD506E">
        <w:rPr>
          <w:rFonts w:ascii="Times New Roman" w:eastAsia="Times New Roman" w:hAnsi="Times New Roman" w:cs="Times New Roman"/>
          <w:sz w:val="24"/>
          <w:szCs w:val="24"/>
        </w:rPr>
        <w:t>ism for resolution.</w:t>
      </w:r>
      <w:r w:rsidRPr="00AE1810">
        <w:rPr>
          <w:rFonts w:ascii="Times New Roman" w:eastAsia="Times New Roman" w:hAnsi="Times New Roman" w:cs="Times New Roman"/>
          <w:sz w:val="24"/>
          <w:szCs w:val="24"/>
        </w:rPr>
        <w:t xml:space="preserve"> This process </w:t>
      </w:r>
      <w:r w:rsidRPr="00116316">
        <w:rPr>
          <w:rFonts w:ascii="Times New Roman" w:eastAsia="Times New Roman" w:hAnsi="Times New Roman" w:cs="Times New Roman"/>
          <w:sz w:val="24"/>
          <w:szCs w:val="24"/>
        </w:rPr>
        <w:t xml:space="preserve">involves </w:t>
      </w:r>
      <w:r w:rsidR="002374B0" w:rsidRPr="00116316">
        <w:rPr>
          <w:rFonts w:ascii="Times New Roman" w:eastAsia="Times New Roman" w:hAnsi="Times New Roman" w:cs="Times New Roman"/>
          <w:sz w:val="24"/>
          <w:szCs w:val="24"/>
        </w:rPr>
        <w:t xml:space="preserve">documented </w:t>
      </w:r>
      <w:r w:rsidRPr="00116316">
        <w:rPr>
          <w:rFonts w:ascii="Times New Roman" w:eastAsia="Times New Roman" w:hAnsi="Times New Roman" w:cs="Times New Roman"/>
          <w:sz w:val="24"/>
          <w:szCs w:val="24"/>
        </w:rPr>
        <w:t>conferences</w:t>
      </w:r>
      <w:r w:rsidRPr="00AE1810">
        <w:rPr>
          <w:rFonts w:ascii="Times New Roman" w:eastAsia="Times New Roman" w:hAnsi="Times New Roman" w:cs="Times New Roman"/>
          <w:sz w:val="24"/>
          <w:szCs w:val="24"/>
        </w:rPr>
        <w:t xml:space="preserve"> progressing sequentially between:</w:t>
      </w:r>
    </w:p>
    <w:p w14:paraId="5BF66943" w14:textId="77777777" w:rsidR="00AD506E" w:rsidRPr="00AE1810" w:rsidRDefault="00AD506E" w:rsidP="005D26BE">
      <w:pPr>
        <w:spacing w:after="0" w:line="240" w:lineRule="auto"/>
        <w:rPr>
          <w:rFonts w:ascii="Times New Roman" w:eastAsia="Times New Roman" w:hAnsi="Times New Roman" w:cs="Times New Roman"/>
          <w:sz w:val="24"/>
          <w:szCs w:val="24"/>
        </w:rPr>
      </w:pPr>
    </w:p>
    <w:p w14:paraId="1731129F" w14:textId="05D2B7A1" w:rsidR="00A4499A" w:rsidRPr="00C54779" w:rsidRDefault="00A4499A" w:rsidP="0021135A">
      <w:pPr>
        <w:spacing w:after="0" w:line="240" w:lineRule="auto"/>
        <w:ind w:left="360"/>
        <w:rPr>
          <w:rFonts w:ascii="Times New Roman" w:eastAsia="Times New Roman" w:hAnsi="Times New Roman" w:cs="Times New Roman"/>
          <w:sz w:val="24"/>
          <w:szCs w:val="24"/>
        </w:rPr>
      </w:pPr>
      <w:r w:rsidRPr="00C54779">
        <w:rPr>
          <w:rFonts w:ascii="Times New Roman" w:eastAsia="Times New Roman" w:hAnsi="Times New Roman" w:cs="Times New Roman"/>
          <w:sz w:val="24"/>
          <w:szCs w:val="24"/>
        </w:rPr>
        <w:t>1.    The student</w:t>
      </w:r>
      <w:r w:rsidR="00D23F72">
        <w:rPr>
          <w:rFonts w:ascii="Times New Roman" w:eastAsia="Times New Roman" w:hAnsi="Times New Roman" w:cs="Times New Roman"/>
          <w:sz w:val="24"/>
          <w:szCs w:val="24"/>
        </w:rPr>
        <w:t>(s)</w:t>
      </w:r>
      <w:r w:rsidRPr="00C54779">
        <w:rPr>
          <w:rFonts w:ascii="Times New Roman" w:eastAsia="Times New Roman" w:hAnsi="Times New Roman" w:cs="Times New Roman"/>
          <w:sz w:val="24"/>
          <w:szCs w:val="24"/>
        </w:rPr>
        <w:t xml:space="preserve"> and involved instructor</w:t>
      </w:r>
    </w:p>
    <w:p w14:paraId="1F221E68" w14:textId="28CAF0CA" w:rsidR="009C53B4" w:rsidRDefault="00A4499A" w:rsidP="0021135A">
      <w:pPr>
        <w:spacing w:after="0" w:line="240" w:lineRule="auto"/>
        <w:ind w:left="360"/>
        <w:rPr>
          <w:rFonts w:ascii="Times New Roman" w:eastAsia="Times New Roman" w:hAnsi="Times New Roman" w:cs="Times New Roman"/>
          <w:sz w:val="24"/>
          <w:szCs w:val="24"/>
        </w:rPr>
      </w:pPr>
      <w:r w:rsidRPr="00C54779">
        <w:rPr>
          <w:rFonts w:ascii="Times New Roman" w:eastAsia="Times New Roman" w:hAnsi="Times New Roman" w:cs="Times New Roman"/>
          <w:sz w:val="24"/>
          <w:szCs w:val="24"/>
        </w:rPr>
        <w:t xml:space="preserve">2.    </w:t>
      </w:r>
      <w:r w:rsidR="00693110" w:rsidRPr="00C54779">
        <w:rPr>
          <w:rFonts w:ascii="Times New Roman" w:eastAsia="Times New Roman" w:hAnsi="Times New Roman" w:cs="Times New Roman"/>
          <w:sz w:val="24"/>
          <w:szCs w:val="24"/>
        </w:rPr>
        <w:t>The student</w:t>
      </w:r>
      <w:r w:rsidR="002E5AC1" w:rsidRPr="00C54779">
        <w:rPr>
          <w:rFonts w:ascii="Times New Roman" w:eastAsia="Times New Roman" w:hAnsi="Times New Roman" w:cs="Times New Roman"/>
          <w:sz w:val="24"/>
          <w:szCs w:val="24"/>
        </w:rPr>
        <w:t xml:space="preserve"> and a s</w:t>
      </w:r>
      <w:r w:rsidRPr="00C54779">
        <w:rPr>
          <w:rFonts w:ascii="Times New Roman" w:eastAsia="Times New Roman" w:hAnsi="Times New Roman" w:cs="Times New Roman"/>
          <w:sz w:val="24"/>
          <w:szCs w:val="24"/>
        </w:rPr>
        <w:t xml:space="preserve">hared meeting with the </w:t>
      </w:r>
      <w:r w:rsidR="00693110" w:rsidRPr="00C54779">
        <w:rPr>
          <w:rFonts w:ascii="Times New Roman" w:eastAsia="Times New Roman" w:hAnsi="Times New Roman" w:cs="Times New Roman"/>
          <w:sz w:val="24"/>
          <w:szCs w:val="24"/>
        </w:rPr>
        <w:t xml:space="preserve">ABSN program </w:t>
      </w:r>
      <w:r w:rsidRPr="00C54779">
        <w:rPr>
          <w:rFonts w:ascii="Times New Roman" w:eastAsia="Times New Roman" w:hAnsi="Times New Roman" w:cs="Times New Roman"/>
          <w:sz w:val="24"/>
          <w:szCs w:val="24"/>
        </w:rPr>
        <w:t xml:space="preserve">director and the </w:t>
      </w:r>
      <w:r w:rsidR="001366B9" w:rsidRPr="00AD3E61">
        <w:rPr>
          <w:rFonts w:ascii="Times New Roman" w:eastAsia="Times New Roman" w:hAnsi="Times New Roman" w:cs="Times New Roman"/>
          <w:sz w:val="24"/>
          <w:szCs w:val="24"/>
        </w:rPr>
        <w:t>A</w:t>
      </w:r>
      <w:r w:rsidR="009C53B4" w:rsidRPr="00AD3E61">
        <w:rPr>
          <w:rFonts w:ascii="Times New Roman" w:eastAsia="Times New Roman" w:hAnsi="Times New Roman" w:cs="Times New Roman"/>
          <w:sz w:val="24"/>
          <w:szCs w:val="24"/>
        </w:rPr>
        <w:t>ss</w:t>
      </w:r>
      <w:r w:rsidR="001366B9" w:rsidRPr="00AD3E61">
        <w:rPr>
          <w:rFonts w:ascii="Times New Roman" w:eastAsia="Times New Roman" w:hAnsi="Times New Roman" w:cs="Times New Roman"/>
          <w:sz w:val="24"/>
          <w:szCs w:val="24"/>
        </w:rPr>
        <w:t>ociate</w:t>
      </w:r>
      <w:r w:rsidR="009C53B4" w:rsidRPr="00AD3E61">
        <w:rPr>
          <w:rFonts w:ascii="Times New Roman" w:eastAsia="Times New Roman" w:hAnsi="Times New Roman" w:cs="Times New Roman"/>
          <w:sz w:val="24"/>
          <w:szCs w:val="24"/>
        </w:rPr>
        <w:t xml:space="preserve"> </w:t>
      </w:r>
      <w:r w:rsidR="001366B9" w:rsidRPr="00AD3E61">
        <w:rPr>
          <w:rFonts w:ascii="Times New Roman" w:eastAsia="Times New Roman" w:hAnsi="Times New Roman" w:cs="Times New Roman"/>
          <w:sz w:val="24"/>
          <w:szCs w:val="24"/>
        </w:rPr>
        <w:t>D</w:t>
      </w:r>
      <w:r w:rsidR="009C53B4" w:rsidRPr="00AD3E61">
        <w:rPr>
          <w:rFonts w:ascii="Times New Roman" w:eastAsia="Times New Roman" w:hAnsi="Times New Roman" w:cs="Times New Roman"/>
          <w:sz w:val="24"/>
          <w:szCs w:val="24"/>
        </w:rPr>
        <w:t>ean</w:t>
      </w:r>
      <w:r w:rsidRPr="00AD3E61">
        <w:rPr>
          <w:rFonts w:ascii="Times New Roman" w:eastAsia="Times New Roman" w:hAnsi="Times New Roman" w:cs="Times New Roman"/>
          <w:sz w:val="24"/>
          <w:szCs w:val="24"/>
        </w:rPr>
        <w:t xml:space="preserve"> of</w:t>
      </w:r>
      <w:r w:rsidRPr="00C54779">
        <w:rPr>
          <w:rFonts w:ascii="Times New Roman" w:eastAsia="Times New Roman" w:hAnsi="Times New Roman" w:cs="Times New Roman"/>
          <w:sz w:val="24"/>
          <w:szCs w:val="24"/>
        </w:rPr>
        <w:t xml:space="preserve"> </w:t>
      </w:r>
      <w:r w:rsidR="009C53B4">
        <w:rPr>
          <w:rFonts w:ascii="Times New Roman" w:eastAsia="Times New Roman" w:hAnsi="Times New Roman" w:cs="Times New Roman"/>
          <w:sz w:val="24"/>
          <w:szCs w:val="24"/>
        </w:rPr>
        <w:t xml:space="preserve">    </w:t>
      </w:r>
    </w:p>
    <w:p w14:paraId="50A42B16" w14:textId="5BB462E5" w:rsidR="00A4499A" w:rsidRPr="00AE1810" w:rsidRDefault="009C53B4" w:rsidP="0021135A">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23F72">
        <w:rPr>
          <w:rFonts w:ascii="Times New Roman" w:eastAsia="Times New Roman" w:hAnsi="Times New Roman" w:cs="Times New Roman"/>
          <w:sz w:val="24"/>
          <w:szCs w:val="24"/>
        </w:rPr>
        <w:t>N</w:t>
      </w:r>
      <w:r w:rsidR="00A4499A" w:rsidRPr="00C54779">
        <w:rPr>
          <w:rFonts w:ascii="Times New Roman" w:eastAsia="Times New Roman" w:hAnsi="Times New Roman" w:cs="Times New Roman"/>
          <w:sz w:val="24"/>
          <w:szCs w:val="24"/>
        </w:rPr>
        <w:t>ursing</w:t>
      </w:r>
      <w:r w:rsidR="00FF2FB4" w:rsidRPr="00C54779">
        <w:rPr>
          <w:rFonts w:ascii="Times New Roman" w:eastAsia="Times New Roman" w:hAnsi="Times New Roman" w:cs="Times New Roman"/>
          <w:sz w:val="24"/>
          <w:szCs w:val="24"/>
        </w:rPr>
        <w:t xml:space="preserve"> p</w:t>
      </w:r>
      <w:r w:rsidR="00A4499A" w:rsidRPr="00C54779">
        <w:rPr>
          <w:rFonts w:ascii="Times New Roman" w:eastAsia="Times New Roman" w:hAnsi="Times New Roman" w:cs="Times New Roman"/>
          <w:sz w:val="24"/>
          <w:szCs w:val="24"/>
        </w:rPr>
        <w:t>rograms</w:t>
      </w:r>
    </w:p>
    <w:p w14:paraId="4515D637" w14:textId="77777777" w:rsidR="00FF2FB4" w:rsidRPr="00AE1810" w:rsidRDefault="00FF2FB4" w:rsidP="0021135A">
      <w:pPr>
        <w:spacing w:after="0" w:line="240" w:lineRule="auto"/>
        <w:ind w:left="360"/>
        <w:rPr>
          <w:rFonts w:ascii="Times New Roman" w:eastAsia="Times New Roman" w:hAnsi="Times New Roman" w:cs="Times New Roman"/>
          <w:sz w:val="24"/>
          <w:szCs w:val="24"/>
        </w:rPr>
      </w:pPr>
    </w:p>
    <w:p w14:paraId="71C7D30B" w14:textId="77777777" w:rsidR="00A4499A" w:rsidRDefault="00A4499A"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informal process should be initiated by the student no later than 10 school* days after the policy was applied to the student. (See the </w:t>
      </w:r>
      <w:r w:rsidR="00E119D3" w:rsidRPr="00AE1810">
        <w:rPr>
          <w:rFonts w:ascii="Times New Roman" w:eastAsia="Times New Roman" w:hAnsi="Times New Roman" w:cs="Times New Roman"/>
          <w:sz w:val="24"/>
          <w:szCs w:val="24"/>
        </w:rPr>
        <w:t>ABSN program director</w:t>
      </w:r>
      <w:r w:rsidRPr="00AE1810">
        <w:rPr>
          <w:rFonts w:ascii="Times New Roman" w:eastAsia="Times New Roman" w:hAnsi="Times New Roman" w:cs="Times New Roman"/>
          <w:sz w:val="24"/>
          <w:szCs w:val="24"/>
        </w:rPr>
        <w:t xml:space="preserve"> for forms). If a satisfactory conclusion is not attained by the completion of step 2 of the informal process, the student may then initiate the formal process by appealing to the Academic Standards Committee as outlined in the Academic Policy Appeals procedure.</w:t>
      </w:r>
    </w:p>
    <w:p w14:paraId="66182AE0" w14:textId="77777777" w:rsidR="00C33558" w:rsidRPr="00AE1810" w:rsidRDefault="00C33558" w:rsidP="00D737DB">
      <w:pPr>
        <w:spacing w:after="0" w:line="240" w:lineRule="auto"/>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*School = days when the university is in session and excludes all holidays, weekends, and designated breaks.</w:t>
      </w:r>
      <w:r>
        <w:rPr>
          <w:rFonts w:ascii="Times New Roman" w:eastAsia="Times New Roman" w:hAnsi="Times New Roman" w:cs="Times New Roman"/>
          <w:sz w:val="24"/>
          <w:szCs w:val="24"/>
        </w:rPr>
        <w:t xml:space="preserve"> </w:t>
      </w:r>
    </w:p>
    <w:p w14:paraId="4831C112" w14:textId="77777777" w:rsidR="00A4499A" w:rsidRPr="00AE1810" w:rsidRDefault="00A4499A"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7C8A662" w14:textId="77777777" w:rsidR="00286AB3" w:rsidRPr="00565616" w:rsidRDefault="00286AB3"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RETENTION</w:t>
      </w:r>
    </w:p>
    <w:p w14:paraId="27A3C516" w14:textId="1B4F4EAF" w:rsidR="00286AB3" w:rsidRDefault="00286AB3" w:rsidP="13910972">
      <w:p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who are struggling in their courses should reach out to their didactic professor for help. If a student is </w:t>
      </w:r>
      <w:r w:rsidR="009525C2">
        <w:rPr>
          <w:rFonts w:ascii="Times New Roman" w:eastAsia="Times New Roman" w:hAnsi="Times New Roman" w:cs="Times New Roman"/>
          <w:sz w:val="24"/>
          <w:szCs w:val="24"/>
        </w:rPr>
        <w:t xml:space="preserve">having </w:t>
      </w:r>
      <w:r w:rsidR="009525C2" w:rsidRPr="00AD3E61">
        <w:rPr>
          <w:rFonts w:ascii="Times New Roman" w:eastAsia="Times New Roman" w:hAnsi="Times New Roman" w:cs="Times New Roman"/>
          <w:sz w:val="24"/>
          <w:szCs w:val="24"/>
        </w:rPr>
        <w:t xml:space="preserve">difficulty </w:t>
      </w:r>
      <w:r w:rsidRPr="00AD3E61">
        <w:rPr>
          <w:rFonts w:ascii="Times New Roman" w:eastAsia="Times New Roman" w:hAnsi="Times New Roman" w:cs="Times New Roman"/>
          <w:sz w:val="24"/>
          <w:szCs w:val="24"/>
        </w:rPr>
        <w:t xml:space="preserve">in one or more of </w:t>
      </w:r>
      <w:r w:rsidR="00366D88" w:rsidRPr="00AD3E61">
        <w:rPr>
          <w:rFonts w:ascii="Times New Roman" w:eastAsia="Times New Roman" w:hAnsi="Times New Roman" w:cs="Times New Roman"/>
          <w:sz w:val="24"/>
          <w:szCs w:val="24"/>
        </w:rPr>
        <w:t xml:space="preserve">their </w:t>
      </w:r>
      <w:r w:rsidRPr="00AD3E61">
        <w:rPr>
          <w:rFonts w:ascii="Times New Roman" w:eastAsia="Times New Roman" w:hAnsi="Times New Roman" w:cs="Times New Roman"/>
          <w:sz w:val="24"/>
          <w:szCs w:val="24"/>
        </w:rPr>
        <w:t>courses,</w:t>
      </w:r>
      <w:r w:rsidR="0024372E">
        <w:rPr>
          <w:rFonts w:ascii="Times New Roman" w:eastAsia="Times New Roman" w:hAnsi="Times New Roman" w:cs="Times New Roman"/>
          <w:sz w:val="24"/>
          <w:szCs w:val="24"/>
        </w:rPr>
        <w:t xml:space="preserve"> (e</w:t>
      </w:r>
      <w:r w:rsidR="007F3CEF">
        <w:rPr>
          <w:rFonts w:ascii="Times New Roman" w:eastAsia="Times New Roman" w:hAnsi="Times New Roman" w:cs="Times New Roman"/>
          <w:sz w:val="24"/>
          <w:szCs w:val="24"/>
        </w:rPr>
        <w:t>.</w:t>
      </w:r>
      <w:r w:rsidR="0024372E">
        <w:rPr>
          <w:rFonts w:ascii="Times New Roman" w:eastAsia="Times New Roman" w:hAnsi="Times New Roman" w:cs="Times New Roman"/>
          <w:sz w:val="24"/>
          <w:szCs w:val="24"/>
        </w:rPr>
        <w:t>g.,</w:t>
      </w:r>
      <w:r w:rsidR="60CCE951" w:rsidRPr="13910972">
        <w:rPr>
          <w:rFonts w:ascii="Times New Roman" w:eastAsia="Times New Roman" w:hAnsi="Times New Roman" w:cs="Times New Roman"/>
          <w:sz w:val="24"/>
          <w:szCs w:val="24"/>
        </w:rPr>
        <w:t xml:space="preserve"> </w:t>
      </w:r>
      <w:r w:rsidR="0024372E">
        <w:rPr>
          <w:rFonts w:ascii="Times New Roman" w:eastAsia="Times New Roman" w:hAnsi="Times New Roman" w:cs="Times New Roman"/>
          <w:sz w:val="24"/>
          <w:szCs w:val="24"/>
        </w:rPr>
        <w:t xml:space="preserve">attendance, exam scores, behavior, missing assignments), </w:t>
      </w:r>
      <w:r w:rsidRPr="00AD3E61">
        <w:rPr>
          <w:rFonts w:ascii="Times New Roman" w:eastAsia="Times New Roman" w:hAnsi="Times New Roman" w:cs="Times New Roman"/>
          <w:sz w:val="24"/>
          <w:szCs w:val="24"/>
        </w:rPr>
        <w:t xml:space="preserve">a </w:t>
      </w:r>
      <w:r w:rsidR="006945AD" w:rsidRPr="00AD3E61">
        <w:rPr>
          <w:rFonts w:ascii="Times New Roman" w:eastAsia="Times New Roman" w:hAnsi="Times New Roman" w:cs="Times New Roman"/>
          <w:sz w:val="24"/>
          <w:szCs w:val="24"/>
        </w:rPr>
        <w:t xml:space="preserve">retention </w:t>
      </w:r>
      <w:r w:rsidRPr="00AD3E61">
        <w:rPr>
          <w:rFonts w:ascii="Times New Roman" w:eastAsia="Times New Roman" w:hAnsi="Times New Roman" w:cs="Times New Roman"/>
          <w:sz w:val="24"/>
          <w:szCs w:val="24"/>
        </w:rPr>
        <w:t xml:space="preserve">alert </w:t>
      </w:r>
      <w:r w:rsidR="0071722B" w:rsidRPr="00AD3E61">
        <w:rPr>
          <w:rFonts w:ascii="Times New Roman" w:eastAsia="Times New Roman" w:hAnsi="Times New Roman" w:cs="Times New Roman"/>
          <w:sz w:val="24"/>
          <w:szCs w:val="24"/>
        </w:rPr>
        <w:t>may</w:t>
      </w:r>
      <w:r w:rsidR="0021135A" w:rsidRPr="00AD3E61">
        <w:rPr>
          <w:rFonts w:ascii="Times New Roman" w:eastAsia="Times New Roman" w:hAnsi="Times New Roman" w:cs="Times New Roman"/>
          <w:sz w:val="24"/>
          <w:szCs w:val="24"/>
        </w:rPr>
        <w:t xml:space="preserve"> </w:t>
      </w:r>
      <w:r w:rsidRPr="00AD3E61">
        <w:rPr>
          <w:rFonts w:ascii="Times New Roman" w:eastAsia="Times New Roman" w:hAnsi="Times New Roman" w:cs="Times New Roman"/>
          <w:sz w:val="24"/>
          <w:szCs w:val="24"/>
        </w:rPr>
        <w:t>be submitted to the</w:t>
      </w:r>
      <w:r w:rsidR="00A30117">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 xml:space="preserve">Accessibility and Disability Resources (ADR)  </w:t>
      </w:r>
      <w:hyperlink r:id="rId19" w:history="1">
        <w:r w:rsidR="00330DC0" w:rsidRPr="00F42730">
          <w:rPr>
            <w:rStyle w:val="Hyperlink"/>
            <w:rFonts w:ascii="Times New Roman" w:eastAsia="Times New Roman" w:hAnsi="Times New Roman" w:cs="Times New Roman"/>
            <w:sz w:val="24"/>
            <w:szCs w:val="24"/>
          </w:rPr>
          <w:t>ADR@olive</w:t>
        </w:r>
        <w:r w:rsidR="00330DC0" w:rsidRPr="00F42730">
          <w:rPr>
            <w:rStyle w:val="Hyperlink"/>
            <w:rFonts w:ascii="Times New Roman" w:eastAsia="Times New Roman" w:hAnsi="Times New Roman" w:cs="Times New Roman"/>
            <w:sz w:val="24"/>
            <w:szCs w:val="24"/>
          </w:rPr>
          <w:t>t</w:t>
        </w:r>
        <w:r w:rsidR="00330DC0" w:rsidRPr="00F42730">
          <w:rPr>
            <w:rStyle w:val="Hyperlink"/>
            <w:rFonts w:ascii="Times New Roman" w:eastAsia="Times New Roman" w:hAnsi="Times New Roman" w:cs="Times New Roman"/>
            <w:sz w:val="24"/>
            <w:szCs w:val="24"/>
          </w:rPr>
          <w:t>.edu</w:t>
        </w:r>
      </w:hyperlink>
      <w:r w:rsidR="00330DC0">
        <w:rPr>
          <w:rFonts w:ascii="Times New Roman" w:eastAsia="Times New Roman" w:hAnsi="Times New Roman" w:cs="Times New Roman"/>
          <w:sz w:val="24"/>
          <w:szCs w:val="24"/>
        </w:rPr>
        <w:t xml:space="preserve"> </w:t>
      </w:r>
      <w:r w:rsidRPr="00AD3E61">
        <w:rPr>
          <w:rFonts w:ascii="Times New Roman" w:eastAsia="Times New Roman" w:hAnsi="Times New Roman" w:cs="Times New Roman"/>
          <w:sz w:val="24"/>
          <w:szCs w:val="24"/>
        </w:rPr>
        <w:t xml:space="preserve">for documentation. The </w:t>
      </w:r>
      <w:r w:rsidR="00E119D3" w:rsidRPr="00AD3E61">
        <w:rPr>
          <w:rFonts w:ascii="Times New Roman" w:eastAsia="Times New Roman" w:hAnsi="Times New Roman" w:cs="Times New Roman"/>
          <w:sz w:val="24"/>
          <w:szCs w:val="24"/>
        </w:rPr>
        <w:t>ABSN</w:t>
      </w:r>
      <w:r w:rsidR="00E119D3" w:rsidRPr="00AE1810">
        <w:rPr>
          <w:rFonts w:ascii="Times New Roman" w:eastAsia="Times New Roman" w:hAnsi="Times New Roman" w:cs="Times New Roman"/>
          <w:sz w:val="24"/>
          <w:szCs w:val="24"/>
        </w:rPr>
        <w:t xml:space="preserve"> program director</w:t>
      </w:r>
      <w:r w:rsidRPr="00AE1810">
        <w:rPr>
          <w:rFonts w:ascii="Times New Roman" w:eastAsia="Times New Roman" w:hAnsi="Times New Roman" w:cs="Times New Roman"/>
          <w:sz w:val="24"/>
          <w:szCs w:val="24"/>
        </w:rPr>
        <w:t xml:space="preserve"> will be notified for proper advising. </w:t>
      </w:r>
    </w:p>
    <w:p w14:paraId="4673717E" w14:textId="2E011332" w:rsidR="00DE60BE" w:rsidRDefault="00DE60BE"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7E2CE208" w14:textId="22E6D036" w:rsidR="0029374C" w:rsidRDefault="00DF5B8B"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nursing faculty strives to reasonably support students who are experiencing difficulties. The goal of the School of Nursing is to produce knowledgeable nursing graduates capable of successful completion of the NCLEX-RN </w:t>
      </w:r>
      <w:r w:rsidR="00AA2370">
        <w:rPr>
          <w:rFonts w:ascii="Times New Roman" w:hAnsi="Times New Roman" w:cs="Times New Roman"/>
          <w:sz w:val="24"/>
          <w:szCs w:val="24"/>
        </w:rPr>
        <w:t xml:space="preserve">and </w:t>
      </w:r>
      <w:r>
        <w:rPr>
          <w:rFonts w:ascii="Times New Roman" w:hAnsi="Times New Roman" w:cs="Times New Roman"/>
          <w:sz w:val="24"/>
          <w:szCs w:val="24"/>
        </w:rPr>
        <w:t>with the ability to function in a variety of settings. Students who are deemed at risk by the nursing faculty may be referred for additional support, though the ultimate responsibility for learning resides with the student.</w:t>
      </w:r>
    </w:p>
    <w:p w14:paraId="75028CD7" w14:textId="77777777" w:rsidR="00740777" w:rsidRDefault="00740777" w:rsidP="0021135A">
      <w:pPr>
        <w:tabs>
          <w:tab w:val="left" w:pos="-1440"/>
          <w:tab w:val="left" w:pos="-720"/>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50CC9B68" w14:textId="1E676C12" w:rsidR="00FF2FB4" w:rsidRDefault="005C5DBA" w:rsidP="0021135A">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r w:rsidRPr="0024372E">
        <w:rPr>
          <w:rFonts w:ascii="Times New Roman" w:hAnsi="Times New Roman" w:cs="Times New Roman"/>
          <w:sz w:val="24"/>
          <w:szCs w:val="24"/>
        </w:rPr>
        <w:t>Faculty tracks students who are not maintaining established standards via the Student Progression Committee. Faculty believe that all students who feel called into nursing should have an opportunity to plan for their success.</w:t>
      </w:r>
    </w:p>
    <w:p w14:paraId="62FC0827" w14:textId="77777777" w:rsidR="00681F6A" w:rsidRDefault="00681F6A" w:rsidP="0021135A">
      <w:pPr>
        <w:tabs>
          <w:tab w:val="left" w:pos="-1080"/>
          <w:tab w:val="left" w:pos="-720"/>
          <w:tab w:val="left" w:pos="720"/>
          <w:tab w:val="left" w:pos="1092"/>
          <w:tab w:val="left" w:pos="1419"/>
          <w:tab w:val="left" w:pos="2070"/>
          <w:tab w:val="left" w:pos="3600"/>
        </w:tabs>
        <w:spacing w:after="0" w:line="240" w:lineRule="auto"/>
        <w:rPr>
          <w:rFonts w:ascii="Times New Roman" w:hAnsi="Times New Roman" w:cs="Times New Roman"/>
          <w:sz w:val="24"/>
          <w:szCs w:val="24"/>
        </w:rPr>
      </w:pPr>
    </w:p>
    <w:p w14:paraId="00A9B9B2" w14:textId="77777777" w:rsidR="00461D30" w:rsidRPr="00DF5B8B" w:rsidRDefault="00461D30" w:rsidP="0021135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5472CA62" w14:textId="360AE5E2" w:rsidR="005C04DE" w:rsidRPr="00565616" w:rsidRDefault="005C04DE"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 xml:space="preserve">ACADEMIC </w:t>
      </w:r>
      <w:r w:rsidR="00C70451" w:rsidRPr="00565616">
        <w:rPr>
          <w:rFonts w:ascii="Times New Roman" w:eastAsia="Times New Roman" w:hAnsi="Times New Roman" w:cs="Times New Roman"/>
          <w:b/>
          <w:sz w:val="24"/>
          <w:szCs w:val="24"/>
        </w:rPr>
        <w:t>PROBLEM-SOLVING</w:t>
      </w:r>
      <w:r w:rsidR="006A4A8D" w:rsidRPr="00565616">
        <w:rPr>
          <w:rFonts w:ascii="Times New Roman" w:eastAsia="Times New Roman" w:hAnsi="Times New Roman" w:cs="Times New Roman"/>
          <w:b/>
          <w:sz w:val="24"/>
          <w:szCs w:val="24"/>
        </w:rPr>
        <w:t xml:space="preserve"> CHAIN OF COMMAND</w:t>
      </w:r>
    </w:p>
    <w:p w14:paraId="52CAF721" w14:textId="222D2CEC" w:rsidR="005C04DE" w:rsidRPr="001332C7" w:rsidRDefault="005C04DE"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Problems are best resolved at</w:t>
      </w:r>
      <w:r w:rsidR="00AD506E">
        <w:rPr>
          <w:rFonts w:ascii="Times New Roman" w:eastAsia="Times New Roman" w:hAnsi="Times New Roman" w:cs="Times New Roman"/>
          <w:sz w:val="24"/>
          <w:szCs w:val="24"/>
        </w:rPr>
        <w:t xml:space="preserve"> the level on which they occur.</w:t>
      </w:r>
      <w:r w:rsidRPr="00AE1810">
        <w:rPr>
          <w:rFonts w:ascii="Times New Roman" w:eastAsia="Times New Roman" w:hAnsi="Times New Roman" w:cs="Times New Roman"/>
          <w:sz w:val="24"/>
          <w:szCs w:val="24"/>
        </w:rPr>
        <w:t xml:space="preserve"> If you are having </w:t>
      </w:r>
      <w:r w:rsidR="001366B9">
        <w:rPr>
          <w:rFonts w:ascii="Times New Roman" w:eastAsia="Times New Roman" w:hAnsi="Times New Roman" w:cs="Times New Roman"/>
          <w:sz w:val="24"/>
          <w:szCs w:val="24"/>
        </w:rPr>
        <w:t xml:space="preserve">a </w:t>
      </w:r>
      <w:r w:rsidRPr="00AE1810">
        <w:rPr>
          <w:rFonts w:ascii="Times New Roman" w:eastAsia="Times New Roman" w:hAnsi="Times New Roman" w:cs="Times New Roman"/>
          <w:sz w:val="24"/>
          <w:szCs w:val="24"/>
        </w:rPr>
        <w:t xml:space="preserve">problem in one of your courses, </w:t>
      </w:r>
      <w:r w:rsidR="001366B9" w:rsidRPr="00AD3E61">
        <w:rPr>
          <w:rFonts w:ascii="Times New Roman" w:eastAsia="Times New Roman" w:hAnsi="Times New Roman" w:cs="Times New Roman"/>
          <w:sz w:val="24"/>
          <w:szCs w:val="24"/>
        </w:rPr>
        <w:t>please contact the course instructor to arrange a meeting with them.</w:t>
      </w:r>
      <w:r w:rsidR="00AD506E" w:rsidRPr="00AD3E61">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instructor will want to hear your views and concerns and will welcome the opportunity to talk with you. </w:t>
      </w:r>
      <w:r w:rsidRPr="001332C7">
        <w:rPr>
          <w:rFonts w:ascii="Times New Roman" w:eastAsia="Times New Roman" w:hAnsi="Times New Roman" w:cs="Times New Roman"/>
          <w:sz w:val="24"/>
          <w:szCs w:val="24"/>
        </w:rPr>
        <w:t xml:space="preserve">Most academic problems </w:t>
      </w:r>
      <w:r w:rsidR="00AD506E" w:rsidRPr="001332C7">
        <w:rPr>
          <w:rFonts w:ascii="Times New Roman" w:eastAsia="Times New Roman" w:hAnsi="Times New Roman" w:cs="Times New Roman"/>
          <w:sz w:val="24"/>
          <w:szCs w:val="24"/>
        </w:rPr>
        <w:t xml:space="preserve">can be resolved at this level. </w:t>
      </w:r>
      <w:r w:rsidRPr="001332C7">
        <w:rPr>
          <w:rFonts w:ascii="Times New Roman" w:eastAsia="Times New Roman" w:hAnsi="Times New Roman" w:cs="Times New Roman"/>
          <w:sz w:val="24"/>
          <w:szCs w:val="24"/>
        </w:rPr>
        <w:t xml:space="preserve">If the problem cannot be resolved with the instructor, then </w:t>
      </w:r>
      <w:r w:rsidR="00010D26" w:rsidRPr="001332C7">
        <w:rPr>
          <w:rFonts w:ascii="Times New Roman" w:eastAsia="Times New Roman" w:hAnsi="Times New Roman" w:cs="Times New Roman"/>
          <w:sz w:val="24"/>
          <w:szCs w:val="24"/>
        </w:rPr>
        <w:t>the problem should be taken</w:t>
      </w:r>
      <w:r w:rsidRPr="001332C7">
        <w:rPr>
          <w:rFonts w:ascii="Times New Roman" w:eastAsia="Times New Roman" w:hAnsi="Times New Roman" w:cs="Times New Roman"/>
          <w:sz w:val="24"/>
          <w:szCs w:val="24"/>
        </w:rPr>
        <w:t xml:space="preserve"> to </w:t>
      </w:r>
      <w:r w:rsidR="00010D26" w:rsidRPr="001332C7">
        <w:rPr>
          <w:rFonts w:ascii="Times New Roman" w:eastAsia="Times New Roman" w:hAnsi="Times New Roman" w:cs="Times New Roman"/>
          <w:sz w:val="24"/>
          <w:szCs w:val="24"/>
        </w:rPr>
        <w:t xml:space="preserve">the level coordinator. Should the problem remain unresolved after meeting with the level coordinator the student can then contact the </w:t>
      </w:r>
      <w:r w:rsidR="00E119D3" w:rsidRPr="001332C7">
        <w:rPr>
          <w:rFonts w:ascii="Times New Roman" w:eastAsia="Times New Roman" w:hAnsi="Times New Roman" w:cs="Times New Roman"/>
          <w:sz w:val="24"/>
          <w:szCs w:val="24"/>
        </w:rPr>
        <w:t>ABSN program director</w:t>
      </w:r>
      <w:r w:rsidR="00010D26" w:rsidRPr="001332C7">
        <w:rPr>
          <w:rFonts w:ascii="Times New Roman" w:eastAsia="Times New Roman" w:hAnsi="Times New Roman" w:cs="Times New Roman"/>
          <w:sz w:val="24"/>
          <w:szCs w:val="24"/>
        </w:rPr>
        <w:t xml:space="preserve">. </w:t>
      </w:r>
    </w:p>
    <w:p w14:paraId="4F778B8C" w14:textId="77777777" w:rsidR="005C04DE" w:rsidRPr="001332C7" w:rsidRDefault="005C04DE" w:rsidP="00A57A95">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8315C8A" w14:textId="2787D349" w:rsidR="005C04DE" w:rsidRPr="00AE1810" w:rsidRDefault="005C04DE" w:rsidP="00A57A95">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sidRPr="001332C7">
        <w:rPr>
          <w:rFonts w:ascii="Times New Roman" w:eastAsia="Times New Roman" w:hAnsi="Times New Roman" w:cs="Times New Roman"/>
          <w:sz w:val="24"/>
          <w:szCs w:val="24"/>
        </w:rPr>
        <w:t xml:space="preserve">It is important to follow this </w:t>
      </w:r>
      <w:r w:rsidR="006A4A8D" w:rsidRPr="001332C7">
        <w:rPr>
          <w:rFonts w:ascii="Times New Roman" w:eastAsia="Times New Roman" w:hAnsi="Times New Roman" w:cs="Times New Roman"/>
          <w:sz w:val="24"/>
          <w:szCs w:val="24"/>
        </w:rPr>
        <w:t xml:space="preserve">chain of command procedure </w:t>
      </w:r>
      <w:r w:rsidRPr="001332C7">
        <w:rPr>
          <w:rFonts w:ascii="Times New Roman" w:eastAsia="Times New Roman" w:hAnsi="Times New Roman" w:cs="Times New Roman"/>
          <w:sz w:val="24"/>
          <w:szCs w:val="24"/>
        </w:rPr>
        <w:t>in resolving problems. It is important to respect the organizational structure so that problems can be resolved at the level on which they occur.</w:t>
      </w:r>
    </w:p>
    <w:p w14:paraId="58B7FC70" w14:textId="77777777" w:rsidR="005C04DE" w:rsidRPr="00AE1810" w:rsidRDefault="005C04DE" w:rsidP="00A57A95">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55C3A84" w14:textId="77777777" w:rsidR="00307E7B" w:rsidRPr="001332C7" w:rsidRDefault="00307E7B" w:rsidP="00A57A95">
      <w:pPr>
        <w:keepNext/>
        <w:spacing w:after="0" w:line="240" w:lineRule="auto"/>
        <w:jc w:val="center"/>
        <w:outlineLvl w:val="4"/>
        <w:rPr>
          <w:rFonts w:ascii="Times New Roman" w:eastAsia="Times New Roman" w:hAnsi="Times New Roman" w:cs="Times New Roman"/>
          <w:b/>
          <w:bCs/>
          <w:caps/>
          <w:sz w:val="24"/>
          <w:szCs w:val="24"/>
        </w:rPr>
      </w:pPr>
      <w:r w:rsidRPr="001332C7">
        <w:rPr>
          <w:rFonts w:ascii="Times New Roman" w:eastAsia="Times New Roman" w:hAnsi="Times New Roman" w:cs="Times New Roman"/>
          <w:b/>
          <w:bCs/>
          <w:caps/>
          <w:sz w:val="24"/>
          <w:szCs w:val="24"/>
        </w:rPr>
        <w:t>Academic Integ</w:t>
      </w:r>
      <w:r w:rsidR="00D3139D" w:rsidRPr="001332C7">
        <w:rPr>
          <w:rFonts w:ascii="Times New Roman" w:eastAsia="Times New Roman" w:hAnsi="Times New Roman" w:cs="Times New Roman"/>
          <w:b/>
          <w:bCs/>
          <w:caps/>
          <w:sz w:val="24"/>
          <w:szCs w:val="24"/>
        </w:rPr>
        <w:t>R</w:t>
      </w:r>
      <w:r w:rsidRPr="001332C7">
        <w:rPr>
          <w:rFonts w:ascii="Times New Roman" w:eastAsia="Times New Roman" w:hAnsi="Times New Roman" w:cs="Times New Roman"/>
          <w:b/>
          <w:bCs/>
          <w:caps/>
          <w:sz w:val="24"/>
          <w:szCs w:val="24"/>
        </w:rPr>
        <w:t>i</w:t>
      </w:r>
      <w:r w:rsidR="00D3139D" w:rsidRPr="001332C7">
        <w:rPr>
          <w:rFonts w:ascii="Times New Roman" w:eastAsia="Times New Roman" w:hAnsi="Times New Roman" w:cs="Times New Roman"/>
          <w:b/>
          <w:bCs/>
          <w:caps/>
          <w:sz w:val="24"/>
          <w:szCs w:val="24"/>
        </w:rPr>
        <w:t>T</w:t>
      </w:r>
      <w:r w:rsidRPr="001332C7">
        <w:rPr>
          <w:rFonts w:ascii="Times New Roman" w:eastAsia="Times New Roman" w:hAnsi="Times New Roman" w:cs="Times New Roman"/>
          <w:b/>
          <w:bCs/>
          <w:caps/>
          <w:sz w:val="24"/>
          <w:szCs w:val="24"/>
        </w:rPr>
        <w:t>y and Professional Behavior</w:t>
      </w:r>
    </w:p>
    <w:p w14:paraId="5E3DAE05" w14:textId="77777777" w:rsidR="0060277F" w:rsidRPr="001332C7" w:rsidRDefault="0060277F" w:rsidP="00A57A95">
      <w:pPr>
        <w:keepNext/>
        <w:spacing w:after="0" w:line="240" w:lineRule="auto"/>
        <w:jc w:val="center"/>
        <w:outlineLvl w:val="4"/>
        <w:rPr>
          <w:rFonts w:ascii="Times New Roman" w:eastAsia="Times New Roman" w:hAnsi="Times New Roman" w:cs="Times New Roman"/>
          <w:b/>
          <w:bCs/>
          <w:caps/>
          <w:sz w:val="24"/>
          <w:szCs w:val="24"/>
        </w:rPr>
      </w:pPr>
    </w:p>
    <w:p w14:paraId="7F49EE5F" w14:textId="6D3193D4" w:rsidR="00391BB1" w:rsidRDefault="00000000" w:rsidP="00590B30">
      <w:pPr>
        <w:tabs>
          <w:tab w:val="left" w:pos="-1080"/>
          <w:tab w:val="left" w:pos="-720"/>
          <w:tab w:val="left" w:pos="0"/>
          <w:tab w:val="left" w:pos="540"/>
          <w:tab w:val="left" w:pos="990"/>
          <w:tab w:val="left" w:pos="2160"/>
        </w:tabs>
        <w:spacing w:after="0" w:line="240" w:lineRule="auto"/>
        <w:rPr>
          <w:rStyle w:val="Hyperlink"/>
          <w:rFonts w:ascii="Times New Roman" w:eastAsia="Times New Roman" w:hAnsi="Times New Roman" w:cs="Times New Roman"/>
          <w:b/>
          <w:color w:val="0070C0"/>
          <w:sz w:val="24"/>
          <w:szCs w:val="24"/>
        </w:rPr>
      </w:pPr>
      <w:hyperlink r:id="rId20" w:anchor="Academic_Integrity_-_SGCS" w:history="1">
        <w:r w:rsidR="00391BB1" w:rsidRPr="001332C7">
          <w:rPr>
            <w:rStyle w:val="Hyperlink"/>
            <w:rFonts w:ascii="Times New Roman" w:eastAsia="Times New Roman" w:hAnsi="Times New Roman" w:cs="Times New Roman"/>
            <w:b/>
            <w:color w:val="0070C0"/>
            <w:sz w:val="24"/>
            <w:szCs w:val="24"/>
          </w:rPr>
          <w:t>STATEMENT OF ACADEMIC INTEGRITY</w:t>
        </w:r>
        <w:r w:rsidR="00FA240A" w:rsidRPr="001332C7">
          <w:rPr>
            <w:rStyle w:val="Hyperlink"/>
            <w:rFonts w:ascii="Times New Roman" w:eastAsia="Times New Roman" w:hAnsi="Times New Roman" w:cs="Times New Roman"/>
            <w:b/>
            <w:color w:val="0070C0"/>
            <w:sz w:val="24"/>
            <w:szCs w:val="24"/>
          </w:rPr>
          <w:t xml:space="preserve"> (GCS Policy)</w:t>
        </w:r>
      </w:hyperlink>
      <w:r w:rsidR="00FA240A" w:rsidRPr="001332C7">
        <w:rPr>
          <w:rStyle w:val="Hyperlink"/>
          <w:rFonts w:ascii="Times New Roman" w:eastAsia="Times New Roman" w:hAnsi="Times New Roman" w:cs="Times New Roman"/>
          <w:b/>
          <w:color w:val="0070C0"/>
          <w:sz w:val="24"/>
          <w:szCs w:val="24"/>
        </w:rPr>
        <w:t xml:space="preserve"> </w:t>
      </w:r>
    </w:p>
    <w:p w14:paraId="524ABCAE" w14:textId="77777777" w:rsidR="0096183B" w:rsidRPr="001332C7" w:rsidRDefault="0096183B" w:rsidP="00025BEF">
      <w:pPr>
        <w:tabs>
          <w:tab w:val="left" w:pos="540"/>
          <w:tab w:val="left" w:pos="990"/>
          <w:tab w:val="left" w:pos="2160"/>
        </w:tabs>
        <w:spacing w:after="0" w:line="240" w:lineRule="auto"/>
        <w:rPr>
          <w:rFonts w:ascii="Times New Roman" w:eastAsia="Times New Roman" w:hAnsi="Times New Roman" w:cs="Times New Roman"/>
          <w:b/>
          <w:sz w:val="24"/>
          <w:szCs w:val="24"/>
          <w:u w:val="single"/>
        </w:rPr>
      </w:pPr>
    </w:p>
    <w:p w14:paraId="183536F4" w14:textId="77777777" w:rsidR="0096183B" w:rsidRPr="00693110" w:rsidRDefault="0096183B"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b/>
          <w:bCs/>
          <w:i/>
          <w:iCs/>
          <w:color w:val="000000"/>
          <w:sz w:val="24"/>
          <w:szCs w:val="24"/>
        </w:rPr>
      </w:pPr>
      <w:r w:rsidRPr="34B77198">
        <w:rPr>
          <w:rFonts w:ascii="Times New Roman" w:hAnsi="Times New Roman" w:cs="Times New Roman"/>
          <w:b/>
          <w:bCs/>
          <w:i/>
          <w:iCs/>
          <w:color w:val="000000" w:themeColor="text1"/>
          <w:sz w:val="24"/>
          <w:szCs w:val="24"/>
        </w:rPr>
        <w:t xml:space="preserve">The University has an exclusive proprietary trademark interest in its name, logos, and branding. The University must ensure the continued viability of its valuable trademark rights and will not permit unauthorized use of its name or logos to dilute these rights. No one may, without prior permission from the Office of Marketing, use the University’s name or logos for commercial purposes, on social media posts, or in any way that might confuse or mislead observers to attribute the use to the University. </w:t>
      </w:r>
    </w:p>
    <w:p w14:paraId="02843457" w14:textId="3A6DB35C" w:rsidR="000F4A29" w:rsidRPr="006D1AAE" w:rsidRDefault="000F4A29" w:rsidP="34B77198">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Cs/>
          <w:i/>
          <w:iCs/>
          <w:color w:val="000000"/>
          <w:sz w:val="27"/>
          <w:szCs w:val="27"/>
        </w:rPr>
      </w:pPr>
      <w:r w:rsidRPr="00025BEF">
        <w:rPr>
          <w:rFonts w:ascii="Times New Roman" w:eastAsia="Times New Roman" w:hAnsi="Times New Roman" w:cs="Times New Roman"/>
          <w:b/>
          <w:bCs/>
          <w:color w:val="0070C0"/>
          <w:sz w:val="24"/>
          <w:szCs w:val="24"/>
        </w:rPr>
        <w:t>Please see the University Catalog for the</w:t>
      </w:r>
      <w:r w:rsidRPr="000F4A29">
        <w:rPr>
          <w:rFonts w:ascii="Times New Roman" w:eastAsia="Times New Roman" w:hAnsi="Times New Roman" w:cs="Times New Roman"/>
          <w:b/>
          <w:bCs/>
          <w:color w:val="0070C0"/>
          <w:sz w:val="24"/>
          <w:szCs w:val="24"/>
          <w:u w:val="single"/>
        </w:rPr>
        <w:t xml:space="preserve"> </w:t>
      </w:r>
      <w:hyperlink r:id="rId21" w:anchor="academic-integrity" w:history="1">
        <w:hyperlink r:id="rId22" w:anchor="academic-integrity" w:history="1">
          <w:r w:rsidRPr="000F4A29">
            <w:rPr>
              <w:rStyle w:val="Hyperlink"/>
              <w:rFonts w:ascii="Times New Roman" w:eastAsia="Times New Roman" w:hAnsi="Times New Roman" w:cs="Times New Roman"/>
              <w:b/>
              <w:bCs/>
              <w:sz w:val="24"/>
              <w:szCs w:val="24"/>
            </w:rPr>
            <w:t>Statement of Academic Integrity</w:t>
          </w:r>
        </w:hyperlink>
      </w:hyperlink>
      <w:r w:rsidRPr="000F4A29" w:rsidDel="000F4A29">
        <w:rPr>
          <w:rFonts w:ascii="Times New Roman" w:eastAsia="Times New Roman" w:hAnsi="Times New Roman" w:cs="Times New Roman"/>
          <w:b/>
          <w:bCs/>
          <w:color w:val="0070C0"/>
          <w:sz w:val="24"/>
          <w:szCs w:val="24"/>
          <w:u w:val="single"/>
        </w:rPr>
        <w:t xml:space="preserve"> </w:t>
      </w:r>
    </w:p>
    <w:p w14:paraId="4B8A1408" w14:textId="77777777" w:rsidR="00707FC9" w:rsidRDefault="00707FC9" w:rsidP="005D26BE">
      <w:pPr>
        <w:tabs>
          <w:tab w:val="center" w:pos="4680"/>
          <w:tab w:val="left" w:pos="5040"/>
          <w:tab w:val="left" w:pos="5760"/>
          <w:tab w:val="left" w:pos="6480"/>
          <w:tab w:val="left" w:pos="7200"/>
          <w:tab w:val="left" w:pos="7920"/>
          <w:tab w:val="left" w:pos="8640"/>
          <w:tab w:val="left" w:pos="9360"/>
        </w:tabs>
        <w:spacing w:after="0" w:line="240" w:lineRule="auto"/>
        <w:rPr>
          <w:rFonts w:ascii="Times" w:hAnsi="Times" w:cs="Times"/>
          <w:b/>
          <w:bCs/>
          <w:i/>
          <w:iCs/>
          <w:color w:val="000000"/>
          <w:sz w:val="27"/>
          <w:szCs w:val="27"/>
        </w:rPr>
      </w:pPr>
    </w:p>
    <w:p w14:paraId="2F0DCFE2" w14:textId="77777777" w:rsidR="006C2657" w:rsidRPr="00565616" w:rsidRDefault="006C2657"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ETHICS/ PLAGIARISM</w:t>
      </w:r>
    </w:p>
    <w:p w14:paraId="7C20F233" w14:textId="5B21D47C" w:rsidR="006C2657" w:rsidRPr="00AE1810" w:rsidRDefault="006C2657" w:rsidP="00C70451">
      <w:pPr>
        <w:tabs>
          <w:tab w:val="num" w:pos="-9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Preparation for a professional career includes responsibility and accountability for one’s work and decisions. Assignments are expected to reflect the effort and thoughts of the individual student, except as indicated by th</w:t>
      </w:r>
      <w:r w:rsidR="00AD506E">
        <w:rPr>
          <w:rFonts w:ascii="Times New Roman" w:eastAsia="Times New Roman" w:hAnsi="Times New Roman" w:cs="Times New Roman"/>
          <w:sz w:val="24"/>
          <w:szCs w:val="24"/>
        </w:rPr>
        <w:t xml:space="preserve">e use of proper documentation. </w:t>
      </w:r>
      <w:r w:rsidRPr="00AE1810">
        <w:rPr>
          <w:rFonts w:ascii="Times New Roman" w:eastAsia="Times New Roman" w:hAnsi="Times New Roman" w:cs="Times New Roman"/>
          <w:sz w:val="24"/>
          <w:szCs w:val="24"/>
        </w:rPr>
        <w:t xml:space="preserve">Failure to properly credit the work of another will result in a grade </w:t>
      </w:r>
      <w:r w:rsidR="00AD506E">
        <w:rPr>
          <w:rFonts w:ascii="Times New Roman" w:eastAsia="Times New Roman" w:hAnsi="Times New Roman" w:cs="Times New Roman"/>
          <w:sz w:val="24"/>
          <w:szCs w:val="24"/>
        </w:rPr>
        <w:t>of zero (0) for the assignment.</w:t>
      </w:r>
      <w:r w:rsidRPr="00AE1810">
        <w:rPr>
          <w:rFonts w:ascii="Times New Roman" w:eastAsia="Times New Roman" w:hAnsi="Times New Roman" w:cs="Times New Roman"/>
          <w:sz w:val="24"/>
          <w:szCs w:val="24"/>
        </w:rPr>
        <w:t xml:space="preserve"> Plagiarism is defined as use of intellectual material produced by another person wit</w:t>
      </w:r>
      <w:r w:rsidR="00AD506E">
        <w:rPr>
          <w:rFonts w:ascii="Times New Roman" w:eastAsia="Times New Roman" w:hAnsi="Times New Roman" w:cs="Times New Roman"/>
          <w:sz w:val="24"/>
          <w:szCs w:val="24"/>
        </w:rPr>
        <w:t xml:space="preserve">hout acknowledging the source. </w:t>
      </w:r>
      <w:r w:rsidRPr="00AE1810">
        <w:rPr>
          <w:rFonts w:ascii="Times New Roman" w:eastAsia="Times New Roman" w:hAnsi="Times New Roman" w:cs="Times New Roman"/>
          <w:sz w:val="24"/>
          <w:szCs w:val="24"/>
        </w:rPr>
        <w:t>For example:</w:t>
      </w:r>
    </w:p>
    <w:p w14:paraId="16F876FB" w14:textId="77777777" w:rsidR="006C2657" w:rsidRPr="00AE1810"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Wholesale copying of passages from works of others into an assignment, paper, posting, or thesis without acknowledgement.</w:t>
      </w:r>
    </w:p>
    <w:p w14:paraId="54F936C0" w14:textId="77777777" w:rsidR="006C2657" w:rsidRPr="00AD506E"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Using the views, opinions, or insights of another without acknowledgement.</w:t>
      </w:r>
    </w:p>
    <w:p w14:paraId="77B64D19" w14:textId="77777777" w:rsidR="00AD506E" w:rsidRDefault="006C2657" w:rsidP="0021135A">
      <w:pPr>
        <w:numPr>
          <w:ilvl w:val="0"/>
          <w:numId w:val="13"/>
        </w:numPr>
        <w:spacing w:after="0" w:line="240" w:lineRule="auto"/>
        <w:ind w:left="360"/>
        <w:rPr>
          <w:rFonts w:ascii="Times New Roman" w:eastAsia="Times New Roman" w:hAnsi="Times New Roman" w:cs="Times New Roman"/>
          <w:sz w:val="24"/>
          <w:szCs w:val="24"/>
        </w:rPr>
      </w:pPr>
      <w:r w:rsidRPr="00AD506E">
        <w:rPr>
          <w:rFonts w:ascii="Times New Roman" w:eastAsia="Times New Roman" w:hAnsi="Times New Roman" w:cs="Times New Roman"/>
          <w:sz w:val="24"/>
          <w:szCs w:val="24"/>
        </w:rPr>
        <w:t>Paraphrasing another person’s characteristic or original phraseology, metaphor, or other literary device without acknowledgment.</w:t>
      </w:r>
    </w:p>
    <w:p w14:paraId="27B8A0C2" w14:textId="03ABF7F7" w:rsidR="003413A1" w:rsidRPr="00E7254E" w:rsidRDefault="003413A1">
      <w:pPr>
        <w:pStyle w:val="NormalWeb"/>
        <w:numPr>
          <w:ilvl w:val="1"/>
          <w:numId w:val="56"/>
        </w:numPr>
        <w:spacing w:line="276" w:lineRule="auto"/>
        <w:ind w:left="360"/>
      </w:pPr>
      <w:r w:rsidRPr="009D6D96">
        <w:t xml:space="preserve">A final </w:t>
      </w:r>
      <w:r w:rsidR="00D32C19" w:rsidRPr="00116316">
        <w:t xml:space="preserve">Turnitin </w:t>
      </w:r>
      <w:r w:rsidRPr="00116316">
        <w:t>score</w:t>
      </w:r>
      <w:r w:rsidRPr="009D6D96">
        <w:t xml:space="preserve"> over 25% is evidence of using too many resources other than your own thoughts and ideas, excluding </w:t>
      </w:r>
      <w:r w:rsidR="0067208E" w:rsidRPr="00E7254E">
        <w:t xml:space="preserve">journal, care plan, or concept map </w:t>
      </w:r>
      <w:r w:rsidRPr="00E7254E">
        <w:t>templates, and will result in a (0) zero for the assignment. Students can submit to Turnitin multiple times prior to the final submission to ensure a score of 25% or less is achieved. Note that a score higher than 25% can be a strong indication of plagiarism. However, a lower score does not mean the student doesn’t have any plagiarism within the assignment. The Final Turnitin report will be assessed for plagiarism.</w:t>
      </w:r>
    </w:p>
    <w:p w14:paraId="70FC02DF" w14:textId="438E3521" w:rsidR="006C2657" w:rsidRPr="00E7254E" w:rsidRDefault="00B444ED" w:rsidP="00475948">
      <w:pPr>
        <w:numPr>
          <w:ilvl w:val="0"/>
          <w:numId w:val="1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Using previously submitted work without self-citing. </w:t>
      </w:r>
    </w:p>
    <w:p w14:paraId="42C26C9D" w14:textId="6A7BE68A" w:rsidR="0067208E" w:rsidRDefault="0067208E" w:rsidP="00475948">
      <w:pPr>
        <w:numPr>
          <w:ilvl w:val="0"/>
          <w:numId w:val="13"/>
        </w:numPr>
        <w:spacing w:after="0" w:line="240" w:lineRule="auto"/>
        <w:ind w:left="360"/>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The APA title page must be included with all written assignments</w:t>
      </w:r>
      <w:r w:rsidR="00475948" w:rsidRPr="00E7254E">
        <w:rPr>
          <w:rFonts w:ascii="Times New Roman" w:eastAsia="Times New Roman" w:hAnsi="Times New Roman" w:cs="Times New Roman"/>
          <w:sz w:val="24"/>
          <w:szCs w:val="24"/>
        </w:rPr>
        <w:t xml:space="preserve">, excluding journals, care plans, and concept maps. The APA title page </w:t>
      </w:r>
      <w:r w:rsidR="0014137F" w:rsidRPr="00E7254E">
        <w:rPr>
          <w:rFonts w:ascii="Times New Roman" w:eastAsia="Times New Roman" w:hAnsi="Times New Roman" w:cs="Times New Roman"/>
          <w:sz w:val="24"/>
          <w:szCs w:val="24"/>
        </w:rPr>
        <w:t>is not considered</w:t>
      </w:r>
      <w:r w:rsidRPr="00E7254E">
        <w:rPr>
          <w:rFonts w:ascii="Times New Roman" w:eastAsia="Times New Roman" w:hAnsi="Times New Roman" w:cs="Times New Roman"/>
          <w:sz w:val="24"/>
          <w:szCs w:val="24"/>
        </w:rPr>
        <w:t xml:space="preserve"> part of the exclusionary templates listed above. </w:t>
      </w:r>
    </w:p>
    <w:p w14:paraId="63767CF4"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6A86FA24"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7BCC5CC6"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061326C2" w14:textId="77777777" w:rsidR="003B14BF" w:rsidRDefault="003B14BF" w:rsidP="003B14BF">
      <w:pPr>
        <w:spacing w:after="0" w:line="240" w:lineRule="auto"/>
        <w:ind w:left="360"/>
        <w:rPr>
          <w:rFonts w:ascii="Times New Roman" w:eastAsia="Times New Roman" w:hAnsi="Times New Roman" w:cs="Times New Roman"/>
          <w:sz w:val="24"/>
          <w:szCs w:val="24"/>
        </w:rPr>
      </w:pPr>
    </w:p>
    <w:p w14:paraId="6EE966DA" w14:textId="77777777" w:rsidR="003B14BF" w:rsidRPr="00E7254E" w:rsidRDefault="003B14BF" w:rsidP="003B14BF">
      <w:pPr>
        <w:spacing w:after="0" w:line="240" w:lineRule="auto"/>
        <w:ind w:left="360"/>
        <w:rPr>
          <w:rFonts w:ascii="Times New Roman" w:eastAsia="Times New Roman" w:hAnsi="Times New Roman" w:cs="Times New Roman"/>
          <w:sz w:val="24"/>
          <w:szCs w:val="24"/>
        </w:rPr>
      </w:pPr>
    </w:p>
    <w:p w14:paraId="69B10731" w14:textId="77777777" w:rsidR="003B14BF" w:rsidRPr="007908E0" w:rsidRDefault="003B14BF" w:rsidP="003B14BF">
      <w:pPr>
        <w:spacing w:line="240" w:lineRule="auto"/>
        <w:rPr>
          <w:rFonts w:ascii="Times New Roman" w:hAnsi="Times New Roman" w:cs="Times New Roman"/>
          <w:b/>
          <w:bCs/>
          <w:color w:val="000000"/>
          <w:sz w:val="24"/>
          <w:szCs w:val="24"/>
          <w:highlight w:val="yellow"/>
          <w:shd w:val="clear" w:color="auto" w:fill="FFFFFF"/>
        </w:rPr>
      </w:pPr>
      <w:r w:rsidRPr="007908E0">
        <w:rPr>
          <w:rFonts w:ascii="Times New Roman" w:hAnsi="Times New Roman" w:cs="Times New Roman"/>
          <w:b/>
          <w:bCs/>
          <w:sz w:val="24"/>
          <w:szCs w:val="24"/>
          <w:highlight w:val="yellow"/>
        </w:rPr>
        <w:t xml:space="preserve">STUDENT USE OF ARTIFICIAL INTELLIGENCE (AI) </w:t>
      </w:r>
    </w:p>
    <w:p w14:paraId="476DE075" w14:textId="77777777" w:rsidR="003B14BF" w:rsidRDefault="003B14BF" w:rsidP="003B14BF">
      <w:pPr>
        <w:spacing w:after="0" w:line="259" w:lineRule="auto"/>
        <w:rPr>
          <w:rFonts w:ascii="Times New Roman" w:hAnsi="Times New Roman" w:cs="Times New Roman"/>
          <w:sz w:val="24"/>
          <w:szCs w:val="24"/>
        </w:rPr>
      </w:pPr>
      <w:r w:rsidRPr="007908E0">
        <w:rPr>
          <w:rFonts w:ascii="Times New Roman" w:hAnsi="Times New Roman" w:cs="Times New Roman"/>
          <w:sz w:val="24"/>
          <w:szCs w:val="24"/>
          <w:highlight w:val="yellow"/>
        </w:rPr>
        <w:t xml:space="preserve"> Learners may use artificial intelligence (AI) tools only to help to generate topics, brainstorm, and create outlines. All submitted work must be the learner’s unique original work; using content generated by others, including AI, is prohibited. The use of generative AI tools to create assignment content is a violation of academic integrity</w:t>
      </w:r>
      <w:r w:rsidRPr="007908E0">
        <w:rPr>
          <w:highlight w:val="yellow"/>
        </w:rPr>
        <w:t>.</w:t>
      </w:r>
      <w:r>
        <w:t xml:space="preserve"> </w:t>
      </w:r>
    </w:p>
    <w:p w14:paraId="0F072165" w14:textId="1A0E495D" w:rsidR="00C015A2" w:rsidRPr="00AE1810" w:rsidRDefault="003B14BF" w:rsidP="00D737DB">
      <w:pPr>
        <w:keepNext/>
        <w:spacing w:after="0" w:line="240" w:lineRule="auto"/>
        <w:outlineLvl w:val="4"/>
        <w:rPr>
          <w:rFonts w:ascii="Times New Roman" w:eastAsia="Times New Roman" w:hAnsi="Times New Roman" w:cs="Times New Roman"/>
          <w:b/>
          <w:bCs/>
          <w:caps/>
          <w:sz w:val="24"/>
          <w:szCs w:val="24"/>
          <w:u w:val="single"/>
        </w:rPr>
      </w:pPr>
      <w:r>
        <w:rPr>
          <w:rFonts w:ascii="Times New Roman" w:eastAsia="Times New Roman" w:hAnsi="Times New Roman" w:cs="Times New Roman"/>
          <w:b/>
          <w:bCs/>
          <w:caps/>
          <w:sz w:val="24"/>
          <w:szCs w:val="24"/>
          <w:u w:val="single"/>
        </w:rPr>
        <w:t xml:space="preserve"> </w:t>
      </w:r>
    </w:p>
    <w:p w14:paraId="1F98E740" w14:textId="61432BBD" w:rsidR="008F002B" w:rsidRPr="00565616" w:rsidRDefault="008F002B" w:rsidP="00D63C19">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 xml:space="preserve">CODE OF </w:t>
      </w:r>
      <w:r w:rsidR="0024372E" w:rsidRPr="00565616">
        <w:rPr>
          <w:rFonts w:ascii="Times New Roman" w:hAnsi="Times New Roman" w:cs="Times New Roman"/>
          <w:b/>
          <w:bCs/>
          <w:color w:val="000000"/>
          <w:sz w:val="24"/>
          <w:szCs w:val="24"/>
          <w:shd w:val="clear" w:color="auto" w:fill="FFFFFF"/>
        </w:rPr>
        <w:t xml:space="preserve">PROFESSIONAL CONDUCT </w:t>
      </w:r>
    </w:p>
    <w:p w14:paraId="136700B7" w14:textId="77777777" w:rsidR="003B14BF" w:rsidRDefault="008F002B" w:rsidP="003B14BF">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All students </w:t>
      </w:r>
      <w:r w:rsidR="00C70451" w:rsidRPr="004404B2">
        <w:rPr>
          <w:rFonts w:ascii="Times New Roman" w:hAnsi="Times New Roman" w:cs="Times New Roman"/>
          <w:color w:val="000000"/>
          <w:sz w:val="24"/>
          <w:szCs w:val="24"/>
          <w:shd w:val="clear" w:color="auto" w:fill="FFFFFF"/>
        </w:rPr>
        <w:t>at</w:t>
      </w:r>
      <w:r w:rsidRPr="004404B2">
        <w:rPr>
          <w:rFonts w:ascii="Times New Roman" w:hAnsi="Times New Roman" w:cs="Times New Roman"/>
          <w:color w:val="000000"/>
          <w:sz w:val="24"/>
          <w:szCs w:val="24"/>
          <w:shd w:val="clear" w:color="auto" w:fill="FFFFFF"/>
        </w:rPr>
        <w:t xml:space="preserve"> the university are required to comply with the ONU student handbook. Additionally, students seeking to enter and successfully complete the ONU nursing degree must also comply with the following </w:t>
      </w:r>
      <w:r w:rsidR="009C53B4" w:rsidRPr="00AD3E61">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 code of interpersonal professional agreement.</w:t>
      </w:r>
    </w:p>
    <w:p w14:paraId="63D655FF" w14:textId="77777777" w:rsidR="003B14BF" w:rsidRPr="003B14BF" w:rsidRDefault="003B14BF" w:rsidP="003B14BF">
      <w:pPr>
        <w:spacing w:after="0" w:line="259" w:lineRule="auto"/>
        <w:rPr>
          <w:rFonts w:ascii="Times New Roman" w:hAnsi="Times New Roman" w:cs="Times New Roman"/>
          <w:sz w:val="24"/>
          <w:szCs w:val="24"/>
        </w:rPr>
      </w:pPr>
    </w:p>
    <w:p w14:paraId="4E84F355" w14:textId="77777777" w:rsidR="00AD506E" w:rsidRPr="00565616" w:rsidRDefault="008F002B" w:rsidP="00632B8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PROFESSIONAL BEHAVIOR</w:t>
      </w:r>
      <w:r w:rsidR="00077125" w:rsidRPr="00565616">
        <w:rPr>
          <w:rFonts w:ascii="Times New Roman" w:eastAsia="Times New Roman" w:hAnsi="Times New Roman" w:cs="Times New Roman"/>
          <w:b/>
          <w:sz w:val="24"/>
          <w:szCs w:val="24"/>
        </w:rPr>
        <w:t xml:space="preserve"> </w:t>
      </w:r>
    </w:p>
    <w:p w14:paraId="5D77E9C8" w14:textId="362640EA" w:rsidR="00360E33" w:rsidRDefault="00360E33" w:rsidP="00632B8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Nursing students are expected to exhibit professional behaviors both in the classr</w:t>
      </w:r>
      <w:r w:rsidR="00AD506E">
        <w:rPr>
          <w:rFonts w:ascii="Times New Roman" w:eastAsia="Times New Roman" w:hAnsi="Times New Roman" w:cs="Times New Roman"/>
          <w:sz w:val="24"/>
          <w:szCs w:val="24"/>
        </w:rPr>
        <w:t xml:space="preserve">oom and in the clinical areas. </w:t>
      </w:r>
      <w:r w:rsidRPr="00AE1810">
        <w:rPr>
          <w:rFonts w:ascii="Times New Roman" w:eastAsia="Times New Roman" w:hAnsi="Times New Roman" w:cs="Times New Roman"/>
          <w:sz w:val="24"/>
          <w:szCs w:val="24"/>
        </w:rPr>
        <w:t xml:space="preserve">Examples of these behaviors include being respectful when the instructor and/or fellow students are speaking; refraining from initiating discussions that are argumentative and disruptive to the </w:t>
      </w:r>
      <w:r w:rsidR="0024372E" w:rsidRPr="00AE1810">
        <w:rPr>
          <w:rFonts w:ascii="Times New Roman" w:eastAsia="Times New Roman" w:hAnsi="Times New Roman" w:cs="Times New Roman"/>
          <w:sz w:val="24"/>
          <w:szCs w:val="24"/>
        </w:rPr>
        <w:t>class</w:t>
      </w:r>
      <w:r w:rsidR="0024372E">
        <w:rPr>
          <w:rFonts w:ascii="Times New Roman" w:eastAsia="Times New Roman" w:hAnsi="Times New Roman" w:cs="Times New Roman"/>
          <w:sz w:val="24"/>
          <w:szCs w:val="24"/>
        </w:rPr>
        <w:t>,</w:t>
      </w:r>
      <w:r w:rsidR="0024372E" w:rsidRPr="00AE1810">
        <w:rPr>
          <w:rFonts w:ascii="Times New Roman" w:eastAsia="Times New Roman" w:hAnsi="Times New Roman" w:cs="Times New Roman"/>
          <w:sz w:val="24"/>
          <w:szCs w:val="24"/>
        </w:rPr>
        <w:t xml:space="preserve"> and</w:t>
      </w:r>
      <w:r w:rsidRPr="00AE1810">
        <w:rPr>
          <w:rFonts w:ascii="Times New Roman" w:eastAsia="Times New Roman" w:hAnsi="Times New Roman" w:cs="Times New Roman"/>
          <w:sz w:val="24"/>
          <w:szCs w:val="24"/>
        </w:rPr>
        <w:t xml:space="preserve"> demonstrating accountability for own actions in the cl</w:t>
      </w:r>
      <w:r w:rsidR="00AD506E">
        <w:rPr>
          <w:rFonts w:ascii="Times New Roman" w:eastAsia="Times New Roman" w:hAnsi="Times New Roman" w:cs="Times New Roman"/>
          <w:sz w:val="24"/>
          <w:szCs w:val="24"/>
        </w:rPr>
        <w:t>assroom and the clinical</w:t>
      </w:r>
      <w:r w:rsidR="000E23DE">
        <w:rPr>
          <w:rFonts w:ascii="Times New Roman" w:eastAsia="Times New Roman" w:hAnsi="Times New Roman" w:cs="Times New Roman"/>
          <w:sz w:val="24"/>
          <w:szCs w:val="24"/>
        </w:rPr>
        <w:t>/lab</w:t>
      </w:r>
      <w:r w:rsidR="00AD506E">
        <w:rPr>
          <w:rFonts w:ascii="Times New Roman" w:eastAsia="Times New Roman" w:hAnsi="Times New Roman" w:cs="Times New Roman"/>
          <w:sz w:val="24"/>
          <w:szCs w:val="24"/>
        </w:rPr>
        <w:t xml:space="preserve"> areas.</w:t>
      </w:r>
      <w:r w:rsidRPr="00AE1810">
        <w:rPr>
          <w:rFonts w:ascii="Times New Roman" w:eastAsia="Times New Roman" w:hAnsi="Times New Roman" w:cs="Times New Roman"/>
          <w:sz w:val="24"/>
          <w:szCs w:val="24"/>
        </w:rPr>
        <w:t xml:space="preserve"> In turn, the faculty is also expected to design learning opportunities that foster a climate</w:t>
      </w:r>
      <w:r w:rsidR="00AD506E">
        <w:rPr>
          <w:rFonts w:ascii="Times New Roman" w:eastAsia="Times New Roman" w:hAnsi="Times New Roman" w:cs="Times New Roman"/>
          <w:sz w:val="24"/>
          <w:szCs w:val="24"/>
        </w:rPr>
        <w:t xml:space="preserve"> of mutual respect and caring. </w:t>
      </w:r>
      <w:r w:rsidRPr="00AE1810">
        <w:rPr>
          <w:rFonts w:ascii="Times New Roman" w:eastAsia="Times New Roman" w:hAnsi="Times New Roman" w:cs="Times New Roman"/>
          <w:sz w:val="24"/>
          <w:szCs w:val="24"/>
        </w:rPr>
        <w:t xml:space="preserve">Each clinical experience is an opportunity for both faculty and students to provide empathetic, </w:t>
      </w:r>
      <w:r w:rsidR="00D63C19" w:rsidRPr="00AE1810">
        <w:rPr>
          <w:rFonts w:ascii="Times New Roman" w:eastAsia="Times New Roman" w:hAnsi="Times New Roman" w:cs="Times New Roman"/>
          <w:sz w:val="24"/>
          <w:szCs w:val="24"/>
        </w:rPr>
        <w:t>sensitive,</w:t>
      </w:r>
      <w:r w:rsidRPr="00AE1810">
        <w:rPr>
          <w:rFonts w:ascii="Times New Roman" w:eastAsia="Times New Roman" w:hAnsi="Times New Roman" w:cs="Times New Roman"/>
          <w:sz w:val="24"/>
          <w:szCs w:val="24"/>
        </w:rPr>
        <w:t xml:space="preserve"> and compassionate care for individuals, fam</w:t>
      </w:r>
      <w:r w:rsidR="00AD506E">
        <w:rPr>
          <w:rFonts w:ascii="Times New Roman" w:eastAsia="Times New Roman" w:hAnsi="Times New Roman" w:cs="Times New Roman"/>
          <w:sz w:val="24"/>
          <w:szCs w:val="24"/>
        </w:rPr>
        <w:t xml:space="preserve">ilies, </w:t>
      </w:r>
      <w:r w:rsidR="003B14BF">
        <w:rPr>
          <w:rFonts w:ascii="Times New Roman" w:eastAsia="Times New Roman" w:hAnsi="Times New Roman" w:cs="Times New Roman"/>
          <w:sz w:val="24"/>
          <w:szCs w:val="24"/>
        </w:rPr>
        <w:t>groups,</w:t>
      </w:r>
      <w:r w:rsidR="00AD506E">
        <w:rPr>
          <w:rFonts w:ascii="Times New Roman" w:eastAsia="Times New Roman" w:hAnsi="Times New Roman" w:cs="Times New Roman"/>
          <w:sz w:val="24"/>
          <w:szCs w:val="24"/>
        </w:rPr>
        <w:t xml:space="preserve"> and communities. </w:t>
      </w:r>
    </w:p>
    <w:p w14:paraId="5C5078B1" w14:textId="77777777" w:rsidR="00A96CC4" w:rsidRPr="00AE1810" w:rsidRDefault="00A96CC4" w:rsidP="0021135A">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i/>
          <w:sz w:val="24"/>
          <w:szCs w:val="24"/>
          <w:u w:val="single"/>
        </w:rPr>
      </w:pPr>
    </w:p>
    <w:p w14:paraId="163312BE" w14:textId="77777777" w:rsidR="00360E33" w:rsidRPr="00565616" w:rsidRDefault="00360E33" w:rsidP="0021135A">
      <w:pPr>
        <w:spacing w:after="0" w:line="240" w:lineRule="auto"/>
        <w:rPr>
          <w:rFonts w:ascii="Times New Roman" w:hAnsi="Times New Roman" w:cs="Times New Roman"/>
          <w:color w:val="000000"/>
          <w:sz w:val="24"/>
          <w:szCs w:val="24"/>
          <w:shd w:val="clear" w:color="auto" w:fill="FFFFFF"/>
        </w:rPr>
      </w:pPr>
      <w:r w:rsidRPr="00565616">
        <w:rPr>
          <w:rFonts w:ascii="Times New Roman" w:hAnsi="Times New Roman" w:cs="Times New Roman"/>
          <w:b/>
          <w:bCs/>
          <w:color w:val="000000"/>
          <w:sz w:val="24"/>
          <w:szCs w:val="24"/>
          <w:shd w:val="clear" w:color="auto" w:fill="FFFFFF"/>
        </w:rPr>
        <w:t>PREAMBLE</w:t>
      </w:r>
    </w:p>
    <w:p w14:paraId="4062C0D7" w14:textId="77777777" w:rsidR="00360E33" w:rsidRPr="004404B2"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Students of nursing have a responsibility to society in learning the academic theory, technical knowledge and clinical skills n</w:t>
      </w:r>
      <w:r w:rsidR="00AD506E">
        <w:rPr>
          <w:rFonts w:ascii="Times New Roman" w:hAnsi="Times New Roman" w:cs="Times New Roman"/>
          <w:color w:val="000000"/>
          <w:sz w:val="24"/>
          <w:szCs w:val="24"/>
          <w:shd w:val="clear" w:color="auto" w:fill="FFFFFF"/>
        </w:rPr>
        <w:t>eeded to provide nursing care. </w:t>
      </w:r>
      <w:r w:rsidRPr="004404B2">
        <w:rPr>
          <w:rFonts w:ascii="Times New Roman" w:hAnsi="Times New Roman" w:cs="Times New Roman"/>
          <w:color w:val="000000"/>
          <w:sz w:val="24"/>
          <w:szCs w:val="24"/>
          <w:shd w:val="clear" w:color="auto" w:fill="FFFFFF"/>
        </w:rPr>
        <w:t>The clinical setting presents unique challenges and responsibilities while caring for human beings in a variet</w:t>
      </w:r>
      <w:r w:rsidR="00AD506E">
        <w:rPr>
          <w:rFonts w:ascii="Times New Roman" w:hAnsi="Times New Roman" w:cs="Times New Roman"/>
          <w:color w:val="000000"/>
          <w:sz w:val="24"/>
          <w:szCs w:val="24"/>
          <w:shd w:val="clear" w:color="auto" w:fill="FFFFFF"/>
        </w:rPr>
        <w:t>y of health care environments. </w:t>
      </w:r>
      <w:r w:rsidRPr="004404B2">
        <w:rPr>
          <w:rFonts w:ascii="Times New Roman" w:hAnsi="Times New Roman" w:cs="Times New Roman"/>
          <w:color w:val="000000"/>
          <w:sz w:val="24"/>
          <w:szCs w:val="24"/>
          <w:shd w:val="clear" w:color="auto" w:fill="FFFFFF"/>
        </w:rPr>
        <w:t>Along with this knowledge, students are expected to develop and demonstrate interpersonal skills consistent with the profession for interaction with patients, colleagues, faculty, other health care professionals and the public.</w:t>
      </w:r>
    </w:p>
    <w:p w14:paraId="278CCC54" w14:textId="3A212C02" w:rsidR="00360E33" w:rsidRDefault="00360E33" w:rsidP="0021135A">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This Code is based on the understanding that, to practice nursing as a student, agreement </w:t>
      </w:r>
      <w:r w:rsidR="008D743B" w:rsidRPr="00AD3E61">
        <w:rPr>
          <w:rFonts w:ascii="Times New Roman" w:hAnsi="Times New Roman" w:cs="Times New Roman"/>
          <w:color w:val="000000"/>
          <w:sz w:val="24"/>
          <w:szCs w:val="24"/>
          <w:shd w:val="clear" w:color="auto" w:fill="FFFFFF"/>
        </w:rPr>
        <w:t xml:space="preserve">is made </w:t>
      </w:r>
      <w:r w:rsidRPr="00AD3E61">
        <w:rPr>
          <w:rFonts w:ascii="Times New Roman" w:hAnsi="Times New Roman" w:cs="Times New Roman"/>
          <w:color w:val="000000"/>
          <w:sz w:val="24"/>
          <w:szCs w:val="24"/>
          <w:shd w:val="clear" w:color="auto" w:fill="FFFFFF"/>
        </w:rPr>
        <w:t xml:space="preserve">to uphold the trust with which society has placed in the profession and to present ourselves according to those standards. The statements of the Code establish the contract between the nursing student and the </w:t>
      </w:r>
      <w:r w:rsidR="009C53B4" w:rsidRPr="00AD3E61">
        <w:rPr>
          <w:rFonts w:ascii="Times New Roman" w:hAnsi="Times New Roman" w:cs="Times New Roman"/>
          <w:color w:val="000000"/>
          <w:sz w:val="24"/>
          <w:szCs w:val="24"/>
          <w:shd w:val="clear" w:color="auto" w:fill="FFFFFF"/>
        </w:rPr>
        <w:t xml:space="preserve">School </w:t>
      </w:r>
      <w:r w:rsidRPr="00AD3E61">
        <w:rPr>
          <w:rFonts w:ascii="Times New Roman" w:hAnsi="Times New Roman" w:cs="Times New Roman"/>
          <w:color w:val="000000"/>
          <w:sz w:val="24"/>
          <w:szCs w:val="24"/>
          <w:shd w:val="clear" w:color="auto" w:fill="FFFFFF"/>
        </w:rPr>
        <w:t>of</w:t>
      </w:r>
      <w:r w:rsidRPr="004404B2">
        <w:rPr>
          <w:rFonts w:ascii="Times New Roman" w:hAnsi="Times New Roman" w:cs="Times New Roman"/>
          <w:color w:val="000000"/>
          <w:sz w:val="24"/>
          <w:szCs w:val="24"/>
          <w:shd w:val="clear" w:color="auto" w:fill="FFFFFF"/>
        </w:rPr>
        <w:t xml:space="preserve"> Nursing whereby students agree to adhere to civility standards of the profession as formally set forth in this Code of Interpersonal Professionalism.</w:t>
      </w:r>
    </w:p>
    <w:p w14:paraId="5F876C49" w14:textId="674FE7D4" w:rsidR="00360E33" w:rsidRPr="00AD3E61" w:rsidRDefault="008D743B" w:rsidP="00475948">
      <w:pPr>
        <w:spacing w:after="0"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 xml:space="preserve">School </w:t>
      </w:r>
      <w:r w:rsidR="00360E33" w:rsidRPr="00AD3E61">
        <w:rPr>
          <w:rFonts w:ascii="Times New Roman" w:hAnsi="Times New Roman" w:cs="Times New Roman"/>
          <w:b/>
          <w:bCs/>
          <w:color w:val="000000"/>
          <w:sz w:val="24"/>
          <w:szCs w:val="24"/>
          <w:shd w:val="clear" w:color="auto" w:fill="FFFFFF"/>
        </w:rPr>
        <w:t>of Nursing - Students’ Responsibilities:</w:t>
      </w:r>
    </w:p>
    <w:p w14:paraId="69520814" w14:textId="13124EEA" w:rsidR="00360E33" w:rsidRPr="004404B2" w:rsidRDefault="00360E33" w:rsidP="34B77198">
      <w:pPr>
        <w:spacing w:line="240" w:lineRule="auto"/>
        <w:rPr>
          <w:rFonts w:ascii="Times New Roman" w:hAnsi="Times New Roman" w:cs="Times New Roman"/>
          <w:i/>
          <w:iCs/>
          <w:color w:val="000000"/>
          <w:sz w:val="24"/>
          <w:szCs w:val="24"/>
          <w:shd w:val="clear" w:color="auto" w:fill="FFFFFF"/>
        </w:rPr>
      </w:pPr>
      <w:r w:rsidRPr="34B77198">
        <w:rPr>
          <w:rFonts w:ascii="Times New Roman" w:hAnsi="Times New Roman" w:cs="Times New Roman"/>
          <w:i/>
          <w:iCs/>
          <w:color w:val="000000"/>
          <w:sz w:val="24"/>
          <w:szCs w:val="24"/>
          <w:shd w:val="clear" w:color="auto" w:fill="FFFFFF"/>
        </w:rPr>
        <w:t xml:space="preserve">Failure to comply with the requirements of any of the following items or other policies in the </w:t>
      </w:r>
      <w:r w:rsidR="009525C2" w:rsidRPr="34B77198">
        <w:rPr>
          <w:rFonts w:ascii="Times New Roman" w:hAnsi="Times New Roman" w:cs="Times New Roman"/>
          <w:i/>
          <w:iCs/>
          <w:color w:val="000000"/>
          <w:sz w:val="24"/>
          <w:szCs w:val="24"/>
          <w:shd w:val="clear" w:color="auto" w:fill="FFFFFF"/>
        </w:rPr>
        <w:t xml:space="preserve">School </w:t>
      </w:r>
      <w:r w:rsidRPr="34B77198">
        <w:rPr>
          <w:rFonts w:ascii="Times New Roman" w:hAnsi="Times New Roman" w:cs="Times New Roman"/>
          <w:i/>
          <w:iCs/>
          <w:color w:val="000000"/>
          <w:sz w:val="24"/>
          <w:szCs w:val="24"/>
          <w:shd w:val="clear" w:color="auto" w:fill="FFFFFF"/>
        </w:rPr>
        <w:t xml:space="preserve">of Nursing Student Handbook or Olivet Nazarene University Student Handbook may result in a conference with the appropriate Director or </w:t>
      </w:r>
      <w:r w:rsidR="001B0C6D" w:rsidRPr="34B77198">
        <w:rPr>
          <w:rFonts w:ascii="Times New Roman" w:hAnsi="Times New Roman" w:cs="Times New Roman"/>
          <w:i/>
          <w:iCs/>
          <w:color w:val="000000"/>
          <w:sz w:val="24"/>
          <w:szCs w:val="24"/>
          <w:shd w:val="clear" w:color="auto" w:fill="FFFFFF"/>
        </w:rPr>
        <w:t>their</w:t>
      </w:r>
      <w:r w:rsidRPr="34B77198">
        <w:rPr>
          <w:rFonts w:ascii="Times New Roman" w:hAnsi="Times New Roman" w:cs="Times New Roman"/>
          <w:i/>
          <w:iCs/>
          <w:color w:val="000000"/>
          <w:sz w:val="24"/>
          <w:szCs w:val="24"/>
          <w:shd w:val="clear" w:color="auto" w:fill="FFFFFF"/>
        </w:rPr>
        <w:t xml:space="preserve"> designee to discuss the difficulty. Should the problems warrant immediate action, the Director may recommend the student be dismissed from the </w:t>
      </w:r>
      <w:r w:rsidR="008D743B" w:rsidRPr="34B77198">
        <w:rPr>
          <w:rFonts w:ascii="Times New Roman" w:hAnsi="Times New Roman" w:cs="Times New Roman"/>
          <w:i/>
          <w:iCs/>
          <w:color w:val="000000"/>
          <w:sz w:val="24"/>
          <w:szCs w:val="24"/>
          <w:shd w:val="clear" w:color="auto" w:fill="FFFFFF"/>
        </w:rPr>
        <w:t xml:space="preserve">School of </w:t>
      </w:r>
      <w:r w:rsidR="00AD3E61" w:rsidRPr="34B77198">
        <w:rPr>
          <w:rFonts w:ascii="Times New Roman" w:hAnsi="Times New Roman" w:cs="Times New Roman"/>
          <w:i/>
          <w:iCs/>
          <w:color w:val="000000"/>
          <w:sz w:val="24"/>
          <w:szCs w:val="24"/>
          <w:shd w:val="clear" w:color="auto" w:fill="FFFFFF"/>
        </w:rPr>
        <w:t>N</w:t>
      </w:r>
      <w:r w:rsidRPr="34B77198">
        <w:rPr>
          <w:rFonts w:ascii="Times New Roman" w:hAnsi="Times New Roman" w:cs="Times New Roman"/>
          <w:i/>
          <w:iCs/>
          <w:color w:val="000000"/>
          <w:sz w:val="24"/>
          <w:szCs w:val="24"/>
          <w:shd w:val="clear" w:color="auto" w:fill="FFFFFF"/>
        </w:rPr>
        <w:t>ursing program.</w:t>
      </w:r>
      <w:r w:rsidR="008D743B" w:rsidRPr="34B77198">
        <w:rPr>
          <w:rFonts w:ascii="Times New Roman" w:hAnsi="Times New Roman" w:cs="Times New Roman"/>
          <w:i/>
          <w:iCs/>
          <w:color w:val="000000"/>
          <w:sz w:val="24"/>
          <w:szCs w:val="24"/>
          <w:shd w:val="clear" w:color="auto" w:fill="FFFFFF"/>
        </w:rPr>
        <w:t xml:space="preserve"> See </w:t>
      </w:r>
      <w:r w:rsidR="00195345" w:rsidRPr="34B77198">
        <w:rPr>
          <w:rFonts w:ascii="Times New Roman" w:hAnsi="Times New Roman" w:cs="Times New Roman"/>
          <w:i/>
          <w:iCs/>
          <w:color w:val="000000"/>
          <w:sz w:val="24"/>
          <w:szCs w:val="24"/>
          <w:shd w:val="clear" w:color="auto" w:fill="FFFFFF"/>
        </w:rPr>
        <w:t>Appendix B for</w:t>
      </w:r>
      <w:r w:rsidR="008D743B" w:rsidRPr="34B77198">
        <w:rPr>
          <w:rFonts w:ascii="Times New Roman" w:hAnsi="Times New Roman" w:cs="Times New Roman"/>
          <w:i/>
          <w:iCs/>
          <w:color w:val="000000"/>
          <w:sz w:val="24"/>
          <w:szCs w:val="24"/>
          <w:shd w:val="clear" w:color="auto" w:fill="FFFFFF"/>
        </w:rPr>
        <w:t xml:space="preserve"> the Student Bill of Rights</w:t>
      </w:r>
    </w:p>
    <w:p w14:paraId="0B0CE61F" w14:textId="77777777" w:rsidR="00360E33" w:rsidRPr="004404B2" w:rsidRDefault="00360E33" w:rsidP="00A57A95">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 xml:space="preserve">Attentiveness – </w:t>
      </w:r>
      <w:r w:rsidRPr="004404B2">
        <w:rPr>
          <w:rFonts w:ascii="Times New Roman" w:hAnsi="Times New Roman" w:cs="Times New Roman"/>
          <w:color w:val="000000"/>
          <w:sz w:val="24"/>
          <w:szCs w:val="24"/>
          <w:shd w:val="clear" w:color="auto" w:fill="FFFFFF"/>
        </w:rPr>
        <w:t>The student regularly attends class</w:t>
      </w:r>
      <w:r w:rsidR="00635825" w:rsidRPr="004404B2">
        <w:rPr>
          <w:rFonts w:ascii="Times New Roman" w:hAnsi="Times New Roman" w:cs="Times New Roman"/>
          <w:color w:val="000000"/>
          <w:sz w:val="24"/>
          <w:szCs w:val="24"/>
          <w:shd w:val="clear" w:color="auto" w:fill="FFFFFF"/>
        </w:rPr>
        <w:t>/clinical/lab/simulation</w:t>
      </w:r>
      <w:r w:rsidR="00AD506E">
        <w:rPr>
          <w:rFonts w:ascii="Times New Roman" w:hAnsi="Times New Roman" w:cs="Times New Roman"/>
          <w:color w:val="000000"/>
          <w:sz w:val="24"/>
          <w:szCs w:val="24"/>
          <w:shd w:val="clear" w:color="auto" w:fill="FFFFFF"/>
        </w:rPr>
        <w:t>. </w:t>
      </w:r>
      <w:r w:rsidRPr="004404B2">
        <w:rPr>
          <w:rFonts w:ascii="Times New Roman" w:hAnsi="Times New Roman" w:cs="Times New Roman"/>
          <w:color w:val="000000"/>
          <w:sz w:val="24"/>
          <w:szCs w:val="24"/>
          <w:shd w:val="clear" w:color="auto" w:fill="FFFFFF"/>
        </w:rPr>
        <w:t xml:space="preserve">All extended absences are for relevant and serious reasons and approved, where applicable, by the appropriate authority. The student is consistently on time for </w:t>
      </w:r>
      <w:r w:rsidR="00635825" w:rsidRPr="004404B2">
        <w:rPr>
          <w:rFonts w:ascii="Times New Roman" w:hAnsi="Times New Roman" w:cs="Times New Roman"/>
          <w:color w:val="000000"/>
          <w:sz w:val="24"/>
          <w:szCs w:val="24"/>
          <w:shd w:val="clear" w:color="auto" w:fill="FFFFFF"/>
        </w:rPr>
        <w:t xml:space="preserve">class/clinical/lab/simulation </w:t>
      </w:r>
      <w:r w:rsidR="00AD506E">
        <w:rPr>
          <w:rFonts w:ascii="Times New Roman" w:hAnsi="Times New Roman" w:cs="Times New Roman"/>
          <w:color w:val="000000"/>
          <w:sz w:val="24"/>
          <w:szCs w:val="24"/>
          <w:shd w:val="clear" w:color="auto" w:fill="FFFFFF"/>
        </w:rPr>
        <w:t>and stays until the end. </w:t>
      </w:r>
      <w:r w:rsidRPr="004404B2">
        <w:rPr>
          <w:rFonts w:ascii="Times New Roman" w:hAnsi="Times New Roman" w:cs="Times New Roman"/>
          <w:color w:val="000000"/>
          <w:sz w:val="24"/>
          <w:szCs w:val="24"/>
          <w:shd w:val="clear" w:color="auto" w:fill="FFFFFF"/>
        </w:rPr>
        <w:t xml:space="preserve">The student is alert and demonstrates attentiveness by taking notes </w:t>
      </w:r>
      <w:r w:rsidR="00635825" w:rsidRPr="004404B2">
        <w:rPr>
          <w:rFonts w:ascii="Times New Roman" w:hAnsi="Times New Roman" w:cs="Times New Roman"/>
          <w:color w:val="000000"/>
          <w:sz w:val="24"/>
          <w:szCs w:val="24"/>
          <w:shd w:val="clear" w:color="auto" w:fill="FFFFFF"/>
        </w:rPr>
        <w:t xml:space="preserve">when appropriate </w:t>
      </w:r>
      <w:r w:rsidRPr="004404B2">
        <w:rPr>
          <w:rFonts w:ascii="Times New Roman" w:hAnsi="Times New Roman" w:cs="Times New Roman"/>
          <w:color w:val="000000"/>
          <w:sz w:val="24"/>
          <w:szCs w:val="24"/>
          <w:shd w:val="clear" w:color="auto" w:fill="FFFFFF"/>
        </w:rPr>
        <w:t>and asking appropriate questions.</w:t>
      </w:r>
      <w:r w:rsidR="00635825" w:rsidRPr="004404B2">
        <w:rPr>
          <w:rFonts w:ascii="Times New Roman" w:hAnsi="Times New Roman" w:cs="Times New Roman"/>
          <w:color w:val="000000"/>
          <w:sz w:val="24"/>
          <w:szCs w:val="24"/>
          <w:shd w:val="clear" w:color="auto" w:fill="FFFFFF"/>
        </w:rPr>
        <w:t xml:space="preserve"> </w:t>
      </w:r>
    </w:p>
    <w:p w14:paraId="08E4FA99" w14:textId="77777777" w:rsidR="00360E33" w:rsidRPr="004404B2" w:rsidRDefault="00360E33" w:rsidP="00A57A95">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Demeanor</w:t>
      </w:r>
      <w:r w:rsidRPr="004404B2">
        <w:rPr>
          <w:rFonts w:ascii="Times New Roman" w:hAnsi="Times New Roman" w:cs="Times New Roman"/>
          <w:color w:val="000000"/>
          <w:sz w:val="24"/>
          <w:szCs w:val="24"/>
          <w:shd w:val="clear" w:color="auto" w:fill="FFFFFF"/>
        </w:rPr>
        <w:t xml:space="preserve"> – The student has a positive, open attitude towards peers, teachers, and others during the course of nursing studies. The student maintains a professional beari</w:t>
      </w:r>
      <w:r w:rsidR="00AD506E">
        <w:rPr>
          <w:rFonts w:ascii="Times New Roman" w:hAnsi="Times New Roman" w:cs="Times New Roman"/>
          <w:color w:val="000000"/>
          <w:sz w:val="24"/>
          <w:szCs w:val="24"/>
          <w:shd w:val="clear" w:color="auto" w:fill="FFFFFF"/>
        </w:rPr>
        <w:t>ng in interpersonal relations. </w:t>
      </w:r>
      <w:r w:rsidRPr="004404B2">
        <w:rPr>
          <w:rFonts w:ascii="Times New Roman" w:hAnsi="Times New Roman" w:cs="Times New Roman"/>
          <w:color w:val="000000"/>
          <w:sz w:val="24"/>
          <w:szCs w:val="24"/>
          <w:shd w:val="clear" w:color="auto" w:fill="FFFFFF"/>
        </w:rPr>
        <w:t xml:space="preserve">The </w:t>
      </w:r>
      <w:r w:rsidRPr="004404B2">
        <w:rPr>
          <w:rFonts w:ascii="Times New Roman" w:hAnsi="Times New Roman" w:cs="Times New Roman"/>
          <w:color w:val="000000"/>
          <w:sz w:val="24"/>
          <w:szCs w:val="24"/>
          <w:shd w:val="clear" w:color="auto" w:fill="FFFFFF"/>
        </w:rPr>
        <w:lastRenderedPageBreak/>
        <w:t>student functions in a supportive and constructive fashion in group situations and makes good use of feedback and evaluations.</w:t>
      </w:r>
    </w:p>
    <w:p w14:paraId="536E700F" w14:textId="77777777" w:rsidR="00360E33" w:rsidRPr="004404B2" w:rsidRDefault="00360E33" w:rsidP="00590B30">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Maturity</w:t>
      </w:r>
      <w:r w:rsidRPr="004404B2">
        <w:rPr>
          <w:rFonts w:ascii="Times New Roman" w:hAnsi="Times New Roman" w:cs="Times New Roman"/>
          <w:color w:val="000000"/>
          <w:sz w:val="24"/>
          <w:szCs w:val="24"/>
          <w:shd w:val="clear" w:color="auto" w:fill="FFFFFF"/>
        </w:rPr>
        <w:t xml:space="preserve"> – The student functions as a responsible, ethical, law-abiding adult.</w:t>
      </w:r>
    </w:p>
    <w:p w14:paraId="4ECDDD4B" w14:textId="1D24A5DB"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Cooperation</w:t>
      </w:r>
      <w:r w:rsidRPr="004404B2">
        <w:rPr>
          <w:rFonts w:ascii="Times New Roman" w:hAnsi="Times New Roman" w:cs="Times New Roman"/>
          <w:color w:val="000000"/>
          <w:sz w:val="24"/>
          <w:szCs w:val="24"/>
          <w:shd w:val="clear" w:color="auto" w:fill="FFFFFF"/>
        </w:rPr>
        <w:t xml:space="preserve"> – The student demonstrates</w:t>
      </w:r>
      <w:r w:rsidRPr="00AD3E61">
        <w:rPr>
          <w:rFonts w:ascii="Times New Roman" w:hAnsi="Times New Roman" w:cs="Times New Roman"/>
          <w:color w:val="000000"/>
          <w:sz w:val="24"/>
          <w:szCs w:val="24"/>
          <w:shd w:val="clear" w:color="auto" w:fill="FFFFFF"/>
        </w:rPr>
        <w:t xml:space="preserve"> </w:t>
      </w:r>
      <w:r w:rsidR="003C30B6" w:rsidRPr="00AD3E61">
        <w:rPr>
          <w:rFonts w:ascii="Times New Roman" w:hAnsi="Times New Roman" w:cs="Times New Roman"/>
          <w:color w:val="000000"/>
          <w:sz w:val="24"/>
          <w:szCs w:val="24"/>
          <w:shd w:val="clear" w:color="auto" w:fill="FFFFFF"/>
        </w:rPr>
        <w:t xml:space="preserve">their </w:t>
      </w:r>
      <w:r w:rsidRPr="00AD3E61">
        <w:rPr>
          <w:rFonts w:ascii="Times New Roman" w:hAnsi="Times New Roman" w:cs="Times New Roman"/>
          <w:color w:val="000000"/>
          <w:sz w:val="24"/>
          <w:szCs w:val="24"/>
          <w:shd w:val="clear" w:color="auto" w:fill="FFFFFF"/>
        </w:rPr>
        <w:t>ability to work effectively in large and small groups and with other members of the health team, giving and accepting freely in the interchange of information.</w:t>
      </w:r>
    </w:p>
    <w:p w14:paraId="4AAF6B06" w14:textId="31A279EB"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Inquisitiveness</w:t>
      </w:r>
      <w:r w:rsidRPr="00AD3E61">
        <w:rPr>
          <w:rFonts w:ascii="Times New Roman" w:hAnsi="Times New Roman" w:cs="Times New Roman"/>
          <w:color w:val="000000"/>
          <w:sz w:val="24"/>
          <w:szCs w:val="24"/>
          <w:shd w:val="clear" w:color="auto" w:fill="FFFFFF"/>
        </w:rPr>
        <w:t xml:space="preserve"> – The student acquires an interest in </w:t>
      </w:r>
      <w:r w:rsidR="003C30B6" w:rsidRPr="00AD3E61">
        <w:rPr>
          <w:rFonts w:ascii="Times New Roman" w:hAnsi="Times New Roman" w:cs="Times New Roman"/>
          <w:color w:val="000000"/>
          <w:sz w:val="24"/>
          <w:szCs w:val="24"/>
          <w:shd w:val="clear" w:color="auto" w:fill="FFFFFF"/>
        </w:rPr>
        <w:t xml:space="preserve">their </w:t>
      </w:r>
      <w:r w:rsidRPr="00AD3E61">
        <w:rPr>
          <w:rFonts w:ascii="Times New Roman" w:hAnsi="Times New Roman" w:cs="Times New Roman"/>
          <w:color w:val="000000"/>
          <w:sz w:val="24"/>
          <w:szCs w:val="24"/>
          <w:shd w:val="clear" w:color="auto" w:fill="FFFFFF"/>
        </w:rPr>
        <w:t>courses and curricular subjects, demonstrating individual pursuit of further knowledge.</w:t>
      </w:r>
    </w:p>
    <w:p w14:paraId="46A9AAC8" w14:textId="7E5FAA59" w:rsidR="00360E33" w:rsidRPr="00AD3E61"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Responsibility</w:t>
      </w:r>
      <w:r w:rsidRPr="00AD3E61">
        <w:rPr>
          <w:rFonts w:ascii="Times New Roman" w:hAnsi="Times New Roman" w:cs="Times New Roman"/>
          <w:color w:val="000000"/>
          <w:sz w:val="24"/>
          <w:szCs w:val="24"/>
          <w:shd w:val="clear" w:color="auto" w:fill="FFFFFF"/>
        </w:rPr>
        <w:t xml:space="preserve"> – The student has nursing school</w:t>
      </w:r>
      <w:r w:rsidR="00A4052B" w:rsidRPr="00AD3E61">
        <w:rPr>
          <w:rFonts w:ascii="Times New Roman" w:hAnsi="Times New Roman" w:cs="Times New Roman"/>
          <w:color w:val="000000"/>
          <w:sz w:val="24"/>
          <w:szCs w:val="24"/>
          <w:shd w:val="clear" w:color="auto" w:fill="FFFFFF"/>
        </w:rPr>
        <w:t xml:space="preserve"> performance as</w:t>
      </w:r>
      <w:r w:rsidR="00AD3E61" w:rsidRPr="00AD3E61">
        <w:rPr>
          <w:rFonts w:ascii="Times New Roman" w:hAnsi="Times New Roman" w:cs="Times New Roman"/>
          <w:color w:val="000000"/>
          <w:sz w:val="24"/>
          <w:szCs w:val="24"/>
          <w:shd w:val="clear" w:color="auto" w:fill="FFFFFF"/>
        </w:rPr>
        <w:t xml:space="preserve"> </w:t>
      </w:r>
      <w:r w:rsidR="003C30B6" w:rsidRPr="00AD3E61">
        <w:rPr>
          <w:rFonts w:ascii="Times New Roman" w:hAnsi="Times New Roman" w:cs="Times New Roman"/>
          <w:color w:val="000000"/>
          <w:sz w:val="24"/>
          <w:szCs w:val="24"/>
          <w:shd w:val="clear" w:color="auto" w:fill="FFFFFF"/>
        </w:rPr>
        <w:t xml:space="preserve">their </w:t>
      </w:r>
      <w:r w:rsidR="00A4052B" w:rsidRPr="00AD3E61">
        <w:rPr>
          <w:rFonts w:ascii="Times New Roman" w:hAnsi="Times New Roman" w:cs="Times New Roman"/>
          <w:color w:val="000000"/>
          <w:sz w:val="24"/>
          <w:szCs w:val="24"/>
          <w:shd w:val="clear" w:color="auto" w:fill="FFFFFF"/>
        </w:rPr>
        <w:t xml:space="preserve">primary </w:t>
      </w:r>
      <w:r w:rsidRPr="00AD3E61">
        <w:rPr>
          <w:rFonts w:ascii="Times New Roman" w:hAnsi="Times New Roman" w:cs="Times New Roman"/>
          <w:color w:val="000000"/>
          <w:sz w:val="24"/>
          <w:szCs w:val="24"/>
          <w:shd w:val="clear" w:color="auto" w:fill="FFFFFF"/>
        </w:rPr>
        <w:t>commitment. Student/student and student/faculty academic interchanges are carried out in a reliable and trustworthy manner.</w:t>
      </w:r>
      <w:r w:rsidR="00635825" w:rsidRPr="00AD3E61">
        <w:rPr>
          <w:rFonts w:ascii="Times New Roman" w:hAnsi="Times New Roman" w:cs="Times New Roman"/>
          <w:color w:val="000000"/>
          <w:sz w:val="24"/>
          <w:szCs w:val="24"/>
          <w:shd w:val="clear" w:color="auto" w:fill="FFFFFF"/>
        </w:rPr>
        <w:t xml:space="preserve"> Students are expected to maintain professional behavior which includes no loitering, no use of cell phones, no use of social media, no studying for other courses while in preconference, clinical, </w:t>
      </w:r>
      <w:r w:rsidR="00344DC6" w:rsidRPr="00AD3E61">
        <w:rPr>
          <w:rFonts w:ascii="Times New Roman" w:hAnsi="Times New Roman" w:cs="Times New Roman"/>
          <w:color w:val="000000"/>
          <w:sz w:val="24"/>
          <w:szCs w:val="24"/>
          <w:shd w:val="clear" w:color="auto" w:fill="FFFFFF"/>
        </w:rPr>
        <w:t>or</w:t>
      </w:r>
      <w:r w:rsidR="00635825" w:rsidRPr="00AD3E61">
        <w:rPr>
          <w:rFonts w:ascii="Times New Roman" w:hAnsi="Times New Roman" w:cs="Times New Roman"/>
          <w:color w:val="000000"/>
          <w:sz w:val="24"/>
          <w:szCs w:val="24"/>
          <w:shd w:val="clear" w:color="auto" w:fill="FFFFFF"/>
        </w:rPr>
        <w:t xml:space="preserve"> </w:t>
      </w:r>
      <w:r w:rsidR="009746FC" w:rsidRPr="00AD3E61">
        <w:rPr>
          <w:rFonts w:ascii="Times New Roman" w:hAnsi="Times New Roman" w:cs="Times New Roman"/>
          <w:color w:val="000000"/>
          <w:sz w:val="24"/>
          <w:szCs w:val="24"/>
          <w:shd w:val="clear" w:color="auto" w:fill="FFFFFF"/>
        </w:rPr>
        <w:t>post conference</w:t>
      </w:r>
      <w:r w:rsidR="00635825" w:rsidRPr="00AD3E61">
        <w:rPr>
          <w:rFonts w:ascii="Times New Roman" w:hAnsi="Times New Roman" w:cs="Times New Roman"/>
          <w:color w:val="000000"/>
          <w:sz w:val="24"/>
          <w:szCs w:val="24"/>
          <w:shd w:val="clear" w:color="auto" w:fill="FFFFFF"/>
        </w:rPr>
        <w:t xml:space="preserve"> unless asked to perform additional research on a topic. </w:t>
      </w:r>
    </w:p>
    <w:p w14:paraId="7609A02E" w14:textId="3C491A76"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AD3E61">
        <w:rPr>
          <w:rFonts w:ascii="Times New Roman" w:hAnsi="Times New Roman" w:cs="Times New Roman"/>
          <w:b/>
          <w:bCs/>
          <w:color w:val="000000"/>
          <w:sz w:val="24"/>
          <w:szCs w:val="24"/>
          <w:shd w:val="clear" w:color="auto" w:fill="FFFFFF"/>
        </w:rPr>
        <w:t>Authority</w:t>
      </w:r>
      <w:r w:rsidRPr="00AD3E61">
        <w:rPr>
          <w:rFonts w:ascii="Times New Roman" w:hAnsi="Times New Roman" w:cs="Times New Roman"/>
          <w:color w:val="000000"/>
          <w:sz w:val="24"/>
          <w:szCs w:val="24"/>
          <w:shd w:val="clear" w:color="auto" w:fill="FFFFFF"/>
        </w:rPr>
        <w:t xml:space="preserve"> – A student shows appropriate respect for those placed in authority over </w:t>
      </w:r>
      <w:r w:rsidR="003C30B6" w:rsidRPr="00AD3E61">
        <w:rPr>
          <w:rFonts w:ascii="Times New Roman" w:hAnsi="Times New Roman" w:cs="Times New Roman"/>
          <w:color w:val="000000"/>
          <w:sz w:val="24"/>
          <w:szCs w:val="24"/>
          <w:shd w:val="clear" w:color="auto" w:fill="FFFFFF"/>
        </w:rPr>
        <w:t>them</w:t>
      </w:r>
      <w:r w:rsidR="003C30B6">
        <w:rPr>
          <w:rFonts w:ascii="Times New Roman" w:hAnsi="Times New Roman" w:cs="Times New Roman"/>
          <w:color w:val="000000"/>
          <w:sz w:val="24"/>
          <w:szCs w:val="24"/>
          <w:shd w:val="clear" w:color="auto" w:fill="FFFFFF"/>
        </w:rPr>
        <w:t xml:space="preserve"> </w:t>
      </w:r>
      <w:r w:rsidRPr="004404B2">
        <w:rPr>
          <w:rFonts w:ascii="Times New Roman" w:hAnsi="Times New Roman" w:cs="Times New Roman"/>
          <w:color w:val="000000"/>
          <w:sz w:val="24"/>
          <w:szCs w:val="24"/>
          <w:shd w:val="clear" w:color="auto" w:fill="FFFFFF"/>
        </w:rPr>
        <w:t>both within the University and society.</w:t>
      </w:r>
    </w:p>
    <w:p w14:paraId="6A5309A2" w14:textId="77777777"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Personal Appearance</w:t>
      </w:r>
      <w:r w:rsidRPr="004404B2">
        <w:rPr>
          <w:rFonts w:ascii="Times New Roman" w:hAnsi="Times New Roman" w:cs="Times New Roman"/>
          <w:color w:val="000000"/>
          <w:sz w:val="24"/>
          <w:szCs w:val="24"/>
          <w:shd w:val="clear" w:color="auto" w:fill="FFFFFF"/>
        </w:rPr>
        <w:t xml:space="preserve"> – The student’s personal hygiene and dress reflect the high standards expected of a professional nurse.</w:t>
      </w:r>
      <w:r w:rsidR="00635825" w:rsidRPr="004404B2">
        <w:rPr>
          <w:rFonts w:ascii="Times New Roman" w:hAnsi="Times New Roman" w:cs="Times New Roman"/>
          <w:color w:val="000000"/>
          <w:sz w:val="24"/>
          <w:szCs w:val="24"/>
          <w:shd w:val="clear" w:color="auto" w:fill="FFFFFF"/>
        </w:rPr>
        <w:t xml:space="preserve"> Please note compliance of student uniform is an expectation for clinical/lab/simulation.</w:t>
      </w:r>
    </w:p>
    <w:p w14:paraId="0EA56EAF" w14:textId="77777777"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 xml:space="preserve">Communication – </w:t>
      </w:r>
      <w:r w:rsidRPr="004404B2">
        <w:rPr>
          <w:rFonts w:ascii="Times New Roman" w:hAnsi="Times New Roman" w:cs="Times New Roman"/>
          <w:color w:val="000000"/>
          <w:sz w:val="24"/>
          <w:szCs w:val="24"/>
          <w:shd w:val="clear" w:color="auto" w:fill="FFFFFF"/>
        </w:rPr>
        <w:t>The student demonstrates an ability to communicate effectively, verbally, nonverbally, and in writing with peers, teachers, patients, and others.</w:t>
      </w:r>
    </w:p>
    <w:p w14:paraId="7B93F973" w14:textId="7277997E" w:rsidR="00360E33" w:rsidRPr="004404B2"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Professional Role</w:t>
      </w:r>
      <w:r w:rsidRPr="004404B2">
        <w:rPr>
          <w:rFonts w:ascii="Times New Roman" w:hAnsi="Times New Roman" w:cs="Times New Roman"/>
          <w:color w:val="000000"/>
          <w:sz w:val="24"/>
          <w:szCs w:val="24"/>
          <w:shd w:val="clear" w:color="auto" w:fill="FFFFFF"/>
        </w:rPr>
        <w:t xml:space="preserve"> – The student conducts self as a professional role model at all times and in compliance with Standards of Practice Relative to Registered Nurses (OAC Chapter 4723-4) and the ANA Code of </w:t>
      </w:r>
      <w:hyperlink r:id="rId23" w:history="1">
        <w:r w:rsidRPr="004404B2">
          <w:rPr>
            <w:rStyle w:val="Hyperlink"/>
            <w:rFonts w:ascii="Times New Roman" w:hAnsi="Times New Roman" w:cs="Times New Roman"/>
            <w:sz w:val="24"/>
            <w:szCs w:val="24"/>
            <w:shd w:val="clear" w:color="auto" w:fill="FFFFFF"/>
          </w:rPr>
          <w:t>Ethics for Nurses with Interpretive Statements-</w:t>
        </w:r>
      </w:hyperlink>
      <w:r w:rsidRPr="004404B2">
        <w:rPr>
          <w:rFonts w:ascii="Times New Roman" w:hAnsi="Times New Roman" w:cs="Times New Roman"/>
          <w:color w:val="000000"/>
          <w:sz w:val="24"/>
          <w:szCs w:val="24"/>
          <w:shd w:val="clear" w:color="auto" w:fill="FFFFFF"/>
        </w:rPr>
        <w:t xml:space="preserve"> The student demonstrates the personal, intellectual and motivational qualifications of a professional nurse.</w:t>
      </w:r>
      <w:r w:rsidR="008D743B">
        <w:rPr>
          <w:rFonts w:ascii="Times New Roman" w:hAnsi="Times New Roman" w:cs="Times New Roman"/>
          <w:color w:val="000000"/>
          <w:sz w:val="24"/>
          <w:szCs w:val="24"/>
          <w:shd w:val="clear" w:color="auto" w:fill="FFFFFF"/>
        </w:rPr>
        <w:t xml:space="preserve"> </w:t>
      </w:r>
      <w:r w:rsidR="008D743B" w:rsidRPr="00D87F70">
        <w:rPr>
          <w:rFonts w:ascii="Times New Roman" w:hAnsi="Times New Roman" w:cs="Times New Roman"/>
          <w:color w:val="000000"/>
          <w:sz w:val="24"/>
          <w:szCs w:val="24"/>
          <w:shd w:val="clear" w:color="auto" w:fill="FFFFFF"/>
        </w:rPr>
        <w:t>See Appendix A</w:t>
      </w:r>
      <w:r w:rsidR="00D87F70">
        <w:rPr>
          <w:rFonts w:ascii="Times New Roman" w:hAnsi="Times New Roman" w:cs="Times New Roman"/>
          <w:color w:val="000000"/>
          <w:sz w:val="24"/>
          <w:szCs w:val="24"/>
          <w:shd w:val="clear" w:color="auto" w:fill="FFFFFF"/>
        </w:rPr>
        <w:t>.</w:t>
      </w:r>
    </w:p>
    <w:p w14:paraId="76D5B4B9" w14:textId="184BD1EB"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b/>
          <w:bCs/>
          <w:color w:val="000000"/>
          <w:sz w:val="24"/>
          <w:szCs w:val="24"/>
          <w:shd w:val="clear" w:color="auto" w:fill="FFFFFF"/>
        </w:rPr>
        <w:t>Judgment</w:t>
      </w:r>
      <w:r w:rsidRPr="004404B2">
        <w:rPr>
          <w:rFonts w:ascii="Times New Roman" w:hAnsi="Times New Roman" w:cs="Times New Roman"/>
          <w:color w:val="000000"/>
          <w:sz w:val="24"/>
          <w:szCs w:val="24"/>
          <w:shd w:val="clear" w:color="auto" w:fill="FFFFFF"/>
        </w:rPr>
        <w:t xml:space="preserve"> – The student shows an ability to think critically regarding options, reflecting</w:t>
      </w:r>
      <w:r w:rsidRPr="009E1E1B">
        <w:rPr>
          <w:rFonts w:ascii="Times New Roman" w:hAnsi="Times New Roman" w:cs="Times New Roman"/>
          <w:color w:val="000000"/>
          <w:sz w:val="24"/>
          <w:szCs w:val="24"/>
          <w:shd w:val="clear" w:color="auto" w:fill="FFFFFF"/>
        </w:rPr>
        <w:t xml:space="preserve"> </w:t>
      </w:r>
      <w:r w:rsidR="003C30B6" w:rsidRPr="009E1E1B">
        <w:rPr>
          <w:rFonts w:ascii="Times New Roman" w:hAnsi="Times New Roman" w:cs="Times New Roman"/>
          <w:color w:val="000000"/>
          <w:sz w:val="24"/>
          <w:szCs w:val="24"/>
          <w:shd w:val="clear" w:color="auto" w:fill="FFFFFF"/>
        </w:rPr>
        <w:t xml:space="preserve">their </w:t>
      </w:r>
      <w:r w:rsidRPr="009E1E1B">
        <w:rPr>
          <w:rFonts w:ascii="Times New Roman" w:hAnsi="Times New Roman" w:cs="Times New Roman"/>
          <w:color w:val="000000"/>
          <w:sz w:val="24"/>
          <w:szCs w:val="24"/>
          <w:shd w:val="clear" w:color="auto" w:fill="FFFFFF"/>
        </w:rPr>
        <w:t>ability to make intelligent decisions in his/her personal and academic life.</w:t>
      </w:r>
    </w:p>
    <w:p w14:paraId="7F831876" w14:textId="77777777"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Ethics</w:t>
      </w:r>
      <w:r w:rsidRPr="009E1E1B">
        <w:rPr>
          <w:rFonts w:ascii="Times New Roman" w:hAnsi="Times New Roman" w:cs="Times New Roman"/>
          <w:color w:val="000000"/>
          <w:sz w:val="24"/>
          <w:szCs w:val="24"/>
          <w:shd w:val="clear" w:color="auto" w:fill="FFFFFF"/>
        </w:rPr>
        <w:t xml:space="preserve"> – The student conducts self in compliance with the ANA Code of Ethics.</w:t>
      </w:r>
    </w:p>
    <w:p w14:paraId="634E5F6D" w14:textId="77777777" w:rsidR="00360E33" w:rsidRPr="009E1E1B" w:rsidRDefault="00360E33" w:rsidP="005D26BE">
      <w:pPr>
        <w:spacing w:line="240" w:lineRule="auto"/>
        <w:rPr>
          <w:rFonts w:ascii="Times New Roman" w:hAnsi="Times New Roman" w:cs="Times New Roman"/>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Moral Standards</w:t>
      </w:r>
      <w:r w:rsidRPr="009E1E1B">
        <w:rPr>
          <w:rFonts w:ascii="Times New Roman" w:hAnsi="Times New Roman" w:cs="Times New Roman"/>
          <w:color w:val="000000"/>
          <w:sz w:val="24"/>
          <w:szCs w:val="24"/>
          <w:shd w:val="clear" w:color="auto" w:fill="FFFFFF"/>
        </w:rPr>
        <w:t xml:space="preserve"> – The student respects the rights and privacy of other individuals and does not violate the laws of our society.</w:t>
      </w:r>
    </w:p>
    <w:p w14:paraId="449EC397" w14:textId="16C49896" w:rsidR="00D916E1" w:rsidRDefault="001C4F5B" w:rsidP="00500500">
      <w:pPr>
        <w:spacing w:line="240" w:lineRule="auto"/>
        <w:rPr>
          <w:rFonts w:ascii="Times New Roman" w:hAnsi="Times New Roman" w:cs="Times New Roman"/>
          <w:b/>
          <w:bCs/>
          <w:color w:val="000000"/>
          <w:sz w:val="24"/>
          <w:szCs w:val="24"/>
          <w:shd w:val="clear" w:color="auto" w:fill="FFFFFF"/>
        </w:rPr>
      </w:pPr>
      <w:r w:rsidRPr="009E1E1B">
        <w:rPr>
          <w:rFonts w:ascii="Times New Roman" w:hAnsi="Times New Roman" w:cs="Times New Roman"/>
          <w:b/>
          <w:bCs/>
          <w:color w:val="000000"/>
          <w:sz w:val="24"/>
          <w:szCs w:val="24"/>
          <w:shd w:val="clear" w:color="auto" w:fill="FFFFFF"/>
        </w:rPr>
        <w:t xml:space="preserve">The Olivet Nazarene </w:t>
      </w:r>
      <w:r w:rsidR="009525C2" w:rsidRPr="009E1E1B">
        <w:rPr>
          <w:rFonts w:ascii="Times New Roman" w:hAnsi="Times New Roman" w:cs="Times New Roman"/>
          <w:b/>
          <w:bCs/>
          <w:color w:val="000000"/>
          <w:sz w:val="24"/>
          <w:szCs w:val="24"/>
          <w:shd w:val="clear" w:color="auto" w:fill="FFFFFF"/>
        </w:rPr>
        <w:t>School</w:t>
      </w:r>
      <w:r w:rsidRPr="009E1E1B">
        <w:rPr>
          <w:rFonts w:ascii="Times New Roman" w:hAnsi="Times New Roman" w:cs="Times New Roman"/>
          <w:b/>
          <w:bCs/>
          <w:color w:val="000000"/>
          <w:sz w:val="24"/>
          <w:szCs w:val="24"/>
          <w:shd w:val="clear" w:color="auto" w:fill="FFFFFF"/>
        </w:rPr>
        <w:t xml:space="preserve"> of Nursing reserves the right to dismiss a student at any time based on actions or behaviors the University may deem inappropriate. Each studen</w:t>
      </w:r>
      <w:r w:rsidR="00D916E1" w:rsidRPr="009E1E1B">
        <w:rPr>
          <w:rFonts w:ascii="Times New Roman" w:hAnsi="Times New Roman" w:cs="Times New Roman"/>
          <w:b/>
          <w:bCs/>
          <w:color w:val="000000"/>
          <w:sz w:val="24"/>
          <w:szCs w:val="24"/>
          <w:shd w:val="clear" w:color="auto" w:fill="FFFFFF"/>
        </w:rPr>
        <w:t xml:space="preserve">t, by </w:t>
      </w:r>
      <w:r w:rsidRPr="009E1E1B">
        <w:rPr>
          <w:rFonts w:ascii="Times New Roman" w:hAnsi="Times New Roman" w:cs="Times New Roman"/>
          <w:b/>
          <w:bCs/>
          <w:color w:val="000000"/>
          <w:sz w:val="24"/>
          <w:szCs w:val="24"/>
          <w:shd w:val="clear" w:color="auto" w:fill="FFFFFF"/>
        </w:rPr>
        <w:t xml:space="preserve">admission to the ABSN program track in the </w:t>
      </w:r>
      <w:r w:rsidR="009525C2" w:rsidRPr="009E1E1B">
        <w:rPr>
          <w:rFonts w:ascii="Times New Roman" w:hAnsi="Times New Roman" w:cs="Times New Roman"/>
          <w:b/>
          <w:bCs/>
          <w:color w:val="000000"/>
          <w:sz w:val="24"/>
          <w:szCs w:val="24"/>
          <w:shd w:val="clear" w:color="auto" w:fill="FFFFFF"/>
        </w:rPr>
        <w:t xml:space="preserve">School </w:t>
      </w:r>
      <w:r w:rsidRPr="009E1E1B">
        <w:rPr>
          <w:rFonts w:ascii="Times New Roman" w:hAnsi="Times New Roman" w:cs="Times New Roman"/>
          <w:b/>
          <w:bCs/>
          <w:color w:val="000000"/>
          <w:sz w:val="24"/>
          <w:szCs w:val="24"/>
          <w:shd w:val="clear" w:color="auto" w:fill="FFFFFF"/>
        </w:rPr>
        <w:t>of Nursing, recognizes this right of the University</w:t>
      </w:r>
      <w:r w:rsidR="00D916E1" w:rsidRPr="009E1E1B">
        <w:rPr>
          <w:rFonts w:ascii="Times New Roman" w:hAnsi="Times New Roman" w:cs="Times New Roman"/>
          <w:b/>
          <w:bCs/>
          <w:color w:val="000000"/>
          <w:sz w:val="24"/>
          <w:szCs w:val="24"/>
          <w:shd w:val="clear" w:color="auto" w:fill="FFFFFF"/>
        </w:rPr>
        <w:t>.</w:t>
      </w:r>
    </w:p>
    <w:p w14:paraId="00DE7309" w14:textId="721A3233" w:rsidR="00360E33" w:rsidRPr="004404B2" w:rsidRDefault="00360E33" w:rsidP="00A57A95">
      <w:pPr>
        <w:spacing w:after="0" w:line="240" w:lineRule="auto"/>
        <w:rPr>
          <w:rFonts w:ascii="Times New Roman" w:hAnsi="Times New Roman" w:cs="Times New Roman"/>
          <w:color w:val="000000"/>
          <w:sz w:val="24"/>
          <w:szCs w:val="24"/>
          <w:shd w:val="clear" w:color="auto" w:fill="FFFFFF"/>
        </w:rPr>
      </w:pPr>
      <w:r w:rsidRPr="004404B2">
        <w:rPr>
          <w:rFonts w:ascii="Times New Roman" w:hAnsi="Times New Roman" w:cs="Times New Roman"/>
          <w:color w:val="000000"/>
          <w:sz w:val="24"/>
          <w:szCs w:val="24"/>
          <w:shd w:val="clear" w:color="auto" w:fill="FFFFFF"/>
        </w:rPr>
        <w:t xml:space="preserve">The continuance of any student on the roster of the </w:t>
      </w:r>
      <w:r w:rsidR="00D87F70">
        <w:rPr>
          <w:rFonts w:ascii="Times New Roman" w:hAnsi="Times New Roman" w:cs="Times New Roman"/>
          <w:color w:val="000000"/>
          <w:sz w:val="24"/>
          <w:szCs w:val="24"/>
          <w:shd w:val="clear" w:color="auto" w:fill="FFFFFF"/>
        </w:rPr>
        <w:t>School</w:t>
      </w:r>
      <w:r w:rsidRPr="004404B2">
        <w:rPr>
          <w:rFonts w:ascii="Times New Roman" w:hAnsi="Times New Roman" w:cs="Times New Roman"/>
          <w:color w:val="000000"/>
          <w:sz w:val="24"/>
          <w:szCs w:val="24"/>
          <w:shd w:val="clear" w:color="auto" w:fill="FFFFFF"/>
        </w:rPr>
        <w:t xml:space="preserve"> of Nursing, the receipt of academic credit, graduation, and the granting of a degree rests solely within the powers of the University and </w:t>
      </w:r>
      <w:r w:rsidR="00BC1660">
        <w:rPr>
          <w:rFonts w:ascii="Times New Roman" w:hAnsi="Times New Roman" w:cs="Times New Roman"/>
          <w:color w:val="000000"/>
          <w:sz w:val="24"/>
          <w:szCs w:val="24"/>
          <w:shd w:val="clear" w:color="auto" w:fill="FFFFFF"/>
        </w:rPr>
        <w:t>School</w:t>
      </w:r>
      <w:r w:rsidR="00DE60BE">
        <w:rPr>
          <w:rFonts w:ascii="Times New Roman" w:hAnsi="Times New Roman" w:cs="Times New Roman"/>
          <w:color w:val="000000"/>
          <w:sz w:val="24"/>
          <w:szCs w:val="24"/>
          <w:shd w:val="clear" w:color="auto" w:fill="FFFFFF"/>
        </w:rPr>
        <w:t xml:space="preserve"> </w:t>
      </w:r>
      <w:r w:rsidRPr="004404B2">
        <w:rPr>
          <w:rFonts w:ascii="Times New Roman" w:hAnsi="Times New Roman" w:cs="Times New Roman"/>
          <w:color w:val="000000"/>
          <w:sz w:val="24"/>
          <w:szCs w:val="24"/>
          <w:shd w:val="clear" w:color="auto" w:fill="FFFFFF"/>
        </w:rPr>
        <w:t>of Nursing.</w:t>
      </w:r>
    </w:p>
    <w:p w14:paraId="49B38042" w14:textId="39F887EA" w:rsidR="00360E33" w:rsidRPr="00051639" w:rsidRDefault="00360E33" w:rsidP="00500500">
      <w:pPr>
        <w:spacing w:after="0" w:line="240" w:lineRule="auto"/>
        <w:ind w:left="360" w:hanging="360"/>
        <w:rPr>
          <w:rFonts w:ascii="Times New Roman" w:hAnsi="Times New Roman" w:cs="Times New Roman"/>
          <w:color w:val="000000"/>
          <w:sz w:val="24"/>
          <w:szCs w:val="24"/>
          <w:shd w:val="clear" w:color="auto" w:fill="FFFFFF"/>
        </w:rPr>
      </w:pPr>
    </w:p>
    <w:p w14:paraId="21B119A6" w14:textId="77777777" w:rsidR="00C81B70" w:rsidRPr="00565616" w:rsidRDefault="00C81B70" w:rsidP="00D737DB">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Confidentiality</w:t>
      </w:r>
    </w:p>
    <w:p w14:paraId="2231B645" w14:textId="77777777" w:rsidR="00C81B70" w:rsidRDefault="00C81B70"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Confidentiality of patients and information co</w:t>
      </w:r>
      <w:r w:rsidR="00A4052B">
        <w:rPr>
          <w:rFonts w:ascii="Times New Roman" w:eastAsia="Times New Roman" w:hAnsi="Times New Roman" w:cs="Times New Roman"/>
          <w:sz w:val="24"/>
          <w:szCs w:val="24"/>
        </w:rPr>
        <w:t xml:space="preserve">ncerning patients is critical. </w:t>
      </w:r>
      <w:r w:rsidRPr="00AE1810">
        <w:rPr>
          <w:rFonts w:ascii="Times New Roman" w:eastAsia="Times New Roman" w:hAnsi="Times New Roman" w:cs="Times New Roman"/>
          <w:sz w:val="24"/>
          <w:szCs w:val="24"/>
        </w:rPr>
        <w:t>Clinical agencies have guidelines for confidentiality as well as con</w:t>
      </w:r>
      <w:r w:rsidR="00A4052B">
        <w:rPr>
          <w:rFonts w:ascii="Times New Roman" w:eastAsia="Times New Roman" w:hAnsi="Times New Roman" w:cs="Times New Roman"/>
          <w:sz w:val="24"/>
          <w:szCs w:val="24"/>
        </w:rPr>
        <w:t>sequences of failure to comply.</w:t>
      </w:r>
      <w:r w:rsidRPr="00AE1810">
        <w:rPr>
          <w:rFonts w:ascii="Times New Roman" w:eastAsia="Times New Roman" w:hAnsi="Times New Roman" w:cs="Times New Roman"/>
          <w:sz w:val="24"/>
          <w:szCs w:val="24"/>
        </w:rPr>
        <w:t xml:space="preserve"> Students may be sent home from the clinical setting if compliance is not maintained and will not be eligible to r</w:t>
      </w:r>
      <w:r w:rsidR="00A4052B">
        <w:rPr>
          <w:rFonts w:ascii="Times New Roman" w:eastAsia="Times New Roman" w:hAnsi="Times New Roman" w:cs="Times New Roman"/>
          <w:sz w:val="24"/>
          <w:szCs w:val="24"/>
        </w:rPr>
        <w:t xml:space="preserve">eturn to the clinical setting. </w:t>
      </w:r>
      <w:r w:rsidRPr="00AE1810">
        <w:rPr>
          <w:rFonts w:ascii="Times New Roman" w:eastAsia="Times New Roman" w:hAnsi="Times New Roman" w:cs="Times New Roman"/>
          <w:sz w:val="24"/>
          <w:szCs w:val="24"/>
        </w:rPr>
        <w:t>This will result in failure for the clinical component and subsequent failure of the course.</w:t>
      </w:r>
    </w:p>
    <w:p w14:paraId="505C8C36" w14:textId="77777777" w:rsidR="00565616" w:rsidRPr="00AE1810" w:rsidRDefault="00565616" w:rsidP="00D737DB">
      <w:pPr>
        <w:spacing w:after="0" w:line="240" w:lineRule="auto"/>
        <w:rPr>
          <w:rFonts w:ascii="Times New Roman" w:eastAsia="Times New Roman" w:hAnsi="Times New Roman" w:cs="Times New Roman"/>
          <w:sz w:val="24"/>
          <w:szCs w:val="24"/>
        </w:rPr>
      </w:pPr>
    </w:p>
    <w:p w14:paraId="682A3B0C" w14:textId="77777777" w:rsidR="00C81B70" w:rsidRPr="00AE1810" w:rsidRDefault="00C81B70" w:rsidP="00D737DB">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b/>
          <w:sz w:val="24"/>
          <w:szCs w:val="24"/>
          <w:u w:val="single"/>
        </w:rPr>
      </w:pPr>
    </w:p>
    <w:p w14:paraId="2E2413B7" w14:textId="77777777" w:rsidR="00C81B70" w:rsidRPr="00565616" w:rsidRDefault="00C81B70" w:rsidP="00632B8A">
      <w:pPr>
        <w:tabs>
          <w:tab w:val="left" w:pos="-1080"/>
          <w:tab w:val="left" w:pos="-720"/>
          <w:tab w:val="left" w:pos="0"/>
          <w:tab w:val="left" w:pos="180"/>
          <w:tab w:val="left" w:pos="630"/>
          <w:tab w:val="left" w:pos="21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PRIVACY AND CONFIDENTIALITY UNDER THE HEALTH INSURANCE PORTABILITY AND ACCOUNTABILITY ACT OF 1995 (HIPAA)</w:t>
      </w:r>
    </w:p>
    <w:p w14:paraId="391511BF" w14:textId="77777777" w:rsidR="00C81B70" w:rsidRPr="00AE1810" w:rsidRDefault="00C81B70" w:rsidP="00632B8A">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7856A40D" w14:textId="77777777" w:rsidR="00C81B70" w:rsidRPr="00AE1810" w:rsidRDefault="00C81B70" w:rsidP="0021135A">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To ensure your written course assignments comply with the 1996, </w:t>
      </w:r>
      <w:r w:rsidRPr="00AE1810">
        <w:rPr>
          <w:rFonts w:ascii="Times New Roman" w:eastAsia="Times New Roman" w:hAnsi="Times New Roman" w:cs="Times New Roman"/>
          <w:i/>
          <w:color w:val="000000"/>
          <w:sz w:val="24"/>
          <w:szCs w:val="24"/>
        </w:rPr>
        <w:t>Health Insurance Portability and Accountability Act</w:t>
      </w:r>
      <w:r w:rsidRPr="00AE1810">
        <w:rPr>
          <w:rFonts w:ascii="Times New Roman" w:eastAsia="Times New Roman" w:hAnsi="Times New Roman" w:cs="Times New Roman"/>
          <w:color w:val="000000"/>
          <w:sz w:val="24"/>
          <w:szCs w:val="24"/>
        </w:rPr>
        <w:t>, please never name:</w:t>
      </w:r>
    </w:p>
    <w:p w14:paraId="2EE0747E"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Your employer</w:t>
      </w:r>
    </w:p>
    <w:p w14:paraId="73E1E3A8"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patient</w:t>
      </w:r>
    </w:p>
    <w:p w14:paraId="3BE794B9" w14:textId="77777777" w:rsidR="00C81B70" w:rsidRPr="00AE1810" w:rsidRDefault="00C81B70" w:rsidP="00500500">
      <w:pPr>
        <w:numPr>
          <w:ilvl w:val="0"/>
          <w:numId w:val="11"/>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A co-worker</w:t>
      </w:r>
    </w:p>
    <w:p w14:paraId="3E415E3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 xml:space="preserve"> </w:t>
      </w:r>
    </w:p>
    <w:p w14:paraId="6CC92C9D" w14:textId="77777777" w:rsidR="00C81B70" w:rsidRPr="00AE1810" w:rsidRDefault="00C81B70" w:rsidP="00D737DB">
      <w:pPr>
        <w:autoSpaceDE w:val="0"/>
        <w:autoSpaceDN w:val="0"/>
        <w:adjustRightInd w:val="0"/>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color w:val="000000"/>
          <w:sz w:val="24"/>
          <w:szCs w:val="24"/>
        </w:rPr>
        <w:t>Breaking a HIPAA privacy rule may jeopardize the clinical affiliation agreement between ONU and the health care institution and may result in the student’s removal from the clinica</w:t>
      </w:r>
      <w:r w:rsidR="00A4052B">
        <w:rPr>
          <w:rFonts w:ascii="Times New Roman" w:eastAsia="Times New Roman" w:hAnsi="Times New Roman" w:cs="Times New Roman"/>
          <w:color w:val="000000"/>
          <w:sz w:val="24"/>
          <w:szCs w:val="24"/>
        </w:rPr>
        <w:t xml:space="preserve">l site and/or nursing program. </w:t>
      </w:r>
      <w:r w:rsidRPr="00AE1810">
        <w:rPr>
          <w:rFonts w:ascii="Times New Roman" w:eastAsia="Times New Roman" w:hAnsi="Times New Roman" w:cs="Times New Roman"/>
          <w:color w:val="000000"/>
          <w:sz w:val="24"/>
          <w:szCs w:val="24"/>
        </w:rPr>
        <w:t>C</w:t>
      </w:r>
      <w:r w:rsidRPr="00AE1810">
        <w:rPr>
          <w:rFonts w:ascii="Times New Roman" w:eastAsia="Times New Roman" w:hAnsi="Times New Roman" w:cs="Times New Roman"/>
          <w:sz w:val="24"/>
          <w:szCs w:val="24"/>
        </w:rPr>
        <w:t>riminal penalties for wrongful disclosure can include not only large fines but also prison time. The criminal penalties increase as the serious</w:t>
      </w:r>
      <w:r w:rsidR="00A4052B">
        <w:rPr>
          <w:rFonts w:ascii="Times New Roman" w:eastAsia="Times New Roman" w:hAnsi="Times New Roman" w:cs="Times New Roman"/>
          <w:sz w:val="24"/>
          <w:szCs w:val="24"/>
        </w:rPr>
        <w:t xml:space="preserve">ness of the offense increases. </w:t>
      </w:r>
      <w:r w:rsidRPr="00AE1810">
        <w:rPr>
          <w:rFonts w:ascii="Times New Roman" w:eastAsia="Times New Roman" w:hAnsi="Times New Roman" w:cs="Times New Roman"/>
          <w:sz w:val="24"/>
          <w:szCs w:val="24"/>
        </w:rPr>
        <w:t>These penalties can be as high as fines of $250,000 or prison sentences of up to 10 years. A</w:t>
      </w:r>
      <w:r w:rsidRPr="00AE1810">
        <w:rPr>
          <w:rFonts w:ascii="Times New Roman" w:eastAsia="Times New Roman" w:hAnsi="Times New Roman" w:cs="Times New Roman"/>
          <w:color w:val="000000"/>
          <w:sz w:val="24"/>
          <w:szCs w:val="24"/>
        </w:rPr>
        <w:t xml:space="preserve"> modification to HIPAA is the HITECH (Health Information Technology) Act.  </w:t>
      </w:r>
    </w:p>
    <w:p w14:paraId="7CC176CC" w14:textId="77777777" w:rsidR="00C81B70" w:rsidRPr="00AE1810" w:rsidRDefault="00C81B70" w:rsidP="00D737DB">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To be eligible for American Recovery and Reinvestment Act (2009) funding, healthcare facilities must prove they are HIPA</w:t>
      </w:r>
      <w:r w:rsidR="00A4052B">
        <w:rPr>
          <w:rFonts w:ascii="Times New Roman" w:eastAsia="Times New Roman" w:hAnsi="Times New Roman" w:cs="Times New Roman"/>
          <w:sz w:val="24"/>
          <w:szCs w:val="24"/>
        </w:rPr>
        <w:t xml:space="preserve">A compliant. </w:t>
      </w:r>
      <w:r w:rsidRPr="00AE1810">
        <w:rPr>
          <w:rFonts w:ascii="Times New Roman" w:eastAsia="Times New Roman" w:hAnsi="Times New Roman" w:cs="Times New Roman"/>
          <w:sz w:val="24"/>
          <w:szCs w:val="24"/>
        </w:rPr>
        <w:t>The HITECH Act defines and enforces compliance standards, rules, and penalties related to the electronic exchange of the electronic medical or health record (EMR, EHR) programs and Pat</w:t>
      </w:r>
      <w:r w:rsidR="00A4052B">
        <w:rPr>
          <w:rFonts w:ascii="Times New Roman" w:eastAsia="Times New Roman" w:hAnsi="Times New Roman" w:cs="Times New Roman"/>
          <w:sz w:val="24"/>
          <w:szCs w:val="24"/>
        </w:rPr>
        <w:t xml:space="preserve">ient Health Information (PHI). </w:t>
      </w:r>
      <w:r w:rsidRPr="00AE1810">
        <w:rPr>
          <w:rFonts w:ascii="Times New Roman" w:eastAsia="Times New Roman" w:hAnsi="Times New Roman" w:cs="Times New Roman"/>
          <w:sz w:val="24"/>
          <w:szCs w:val="24"/>
        </w:rPr>
        <w:t>In gross summary, HITECH requires:</w:t>
      </w:r>
    </w:p>
    <w:p w14:paraId="5F1A8A4A" w14:textId="18382B3A" w:rsidR="00690B39"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Enforced HIPAA compliance</w:t>
      </w:r>
      <w:r w:rsidRPr="00690B39">
        <w:rPr>
          <w:rFonts w:ascii="Times New Roman" w:eastAsia="Times New Roman" w:hAnsi="Times New Roman" w:cs="Times New Roman"/>
          <w:sz w:val="24"/>
          <w:szCs w:val="24"/>
        </w:rPr>
        <w:t xml:space="preserve"> —willful neglect may result in up to a fine of </w:t>
      </w:r>
      <w:r w:rsidR="00C015A2" w:rsidRPr="00690B39">
        <w:rPr>
          <w:rFonts w:ascii="Times New Roman" w:eastAsia="Times New Roman" w:hAnsi="Times New Roman" w:cs="Times New Roman"/>
          <w:sz w:val="24"/>
          <w:szCs w:val="24"/>
        </w:rPr>
        <w:t xml:space="preserve">$250,000 </w:t>
      </w:r>
      <w:r w:rsidRPr="00690B39">
        <w:rPr>
          <w:rFonts w:ascii="Times New Roman" w:eastAsia="Times New Roman" w:hAnsi="Times New Roman" w:cs="Times New Roman"/>
          <w:sz w:val="24"/>
          <w:szCs w:val="24"/>
        </w:rPr>
        <w:t xml:space="preserve">for a </w:t>
      </w:r>
      <w:r w:rsidR="00690B39" w:rsidRPr="00690B39">
        <w:rPr>
          <w:rFonts w:ascii="Times New Roman" w:eastAsia="Times New Roman" w:hAnsi="Times New Roman" w:cs="Times New Roman"/>
          <w:sz w:val="24"/>
          <w:szCs w:val="24"/>
        </w:rPr>
        <w:t xml:space="preserve"> </w:t>
      </w:r>
    </w:p>
    <w:p w14:paraId="24F76261" w14:textId="33EE7C12" w:rsidR="00C81B70" w:rsidRPr="00690B39" w:rsidRDefault="00C81B70" w:rsidP="00690B39">
      <w:pPr>
        <w:pStyle w:val="ListParagraph"/>
        <w:spacing w:after="0" w:line="240" w:lineRule="auto"/>
        <w:ind w:left="1080"/>
        <w:rPr>
          <w:rFonts w:ascii="Times New Roman" w:eastAsia="Times New Roman" w:hAnsi="Times New Roman" w:cs="Times New Roman"/>
          <w:sz w:val="24"/>
          <w:szCs w:val="24"/>
        </w:rPr>
      </w:pPr>
      <w:r w:rsidRPr="00690B39">
        <w:rPr>
          <w:rFonts w:ascii="Times New Roman" w:eastAsia="Times New Roman" w:hAnsi="Times New Roman" w:cs="Times New Roman"/>
          <w:sz w:val="24"/>
          <w:szCs w:val="24"/>
        </w:rPr>
        <w:t>single violation and repeated violations may be fined up to $1.5 million. Anyone can initiate a complaint regarding non-compliance.</w:t>
      </w:r>
    </w:p>
    <w:p w14:paraId="4990DCE8" w14:textId="71441F09" w:rsidR="00690B39" w:rsidRDefault="00C81B70" w:rsidP="00690B39">
      <w:pPr>
        <w:spacing w:after="0" w:line="240"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b/>
          <w:bCs/>
          <w:sz w:val="24"/>
          <w:szCs w:val="24"/>
        </w:rPr>
        <w:t>2.</w:t>
      </w:r>
      <w:r w:rsidR="00690B39">
        <w:rPr>
          <w:rFonts w:ascii="Times New Roman" w:eastAsia="Times New Roman" w:hAnsi="Times New Roman" w:cs="Times New Roman"/>
          <w:b/>
          <w:bCs/>
          <w:sz w:val="24"/>
          <w:szCs w:val="24"/>
        </w:rPr>
        <w:t xml:space="preserve">   </w:t>
      </w:r>
      <w:r w:rsidRPr="00AE1810">
        <w:rPr>
          <w:rFonts w:ascii="Times New Roman" w:eastAsia="Times New Roman" w:hAnsi="Times New Roman" w:cs="Times New Roman"/>
          <w:b/>
          <w:bCs/>
          <w:sz w:val="24"/>
          <w:szCs w:val="24"/>
        </w:rPr>
        <w:t>Access to EMR</w:t>
      </w:r>
      <w:r w:rsidRPr="00AE1810">
        <w:rPr>
          <w:rFonts w:ascii="Times New Roman" w:eastAsia="Times New Roman" w:hAnsi="Times New Roman" w:cs="Times New Roman"/>
          <w:sz w:val="24"/>
          <w:szCs w:val="24"/>
        </w:rPr>
        <w:t xml:space="preserve"> — all health records must be available</w:t>
      </w:r>
      <w:r w:rsidR="00C015A2" w:rsidRPr="00AE1810">
        <w:rPr>
          <w:rFonts w:ascii="Times New Roman" w:eastAsia="Times New Roman" w:hAnsi="Times New Roman" w:cs="Times New Roman"/>
          <w:sz w:val="24"/>
          <w:szCs w:val="24"/>
        </w:rPr>
        <w:t xml:space="preserve"> as an EMR and/or shared (by </w:t>
      </w:r>
      <w:r w:rsidR="009677C1" w:rsidRPr="00AE1810">
        <w:rPr>
          <w:rFonts w:ascii="Times New Roman" w:eastAsia="Times New Roman" w:hAnsi="Times New Roman" w:cs="Times New Roman"/>
          <w:sz w:val="24"/>
          <w:szCs w:val="24"/>
        </w:rPr>
        <w:tab/>
      </w:r>
      <w:r w:rsidR="009677C1" w:rsidRPr="00AE1810">
        <w:rPr>
          <w:rFonts w:ascii="Times New Roman" w:eastAsia="Times New Roman" w:hAnsi="Times New Roman" w:cs="Times New Roman"/>
          <w:sz w:val="24"/>
          <w:szCs w:val="24"/>
        </w:rPr>
        <w:tab/>
      </w:r>
    </w:p>
    <w:p w14:paraId="4185D6DD" w14:textId="6D94546B" w:rsidR="00C81B70" w:rsidRPr="00AE1810" w:rsidRDefault="00690B39" w:rsidP="00690B39">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1B70" w:rsidRPr="00AE1810">
        <w:rPr>
          <w:rFonts w:ascii="Times New Roman" w:eastAsia="Times New Roman" w:hAnsi="Times New Roman" w:cs="Times New Roman"/>
          <w:sz w:val="24"/>
          <w:szCs w:val="24"/>
        </w:rPr>
        <w:t xml:space="preserve">patient permission) as an encrypted PHI (ePHI) record. </w:t>
      </w:r>
    </w:p>
    <w:p w14:paraId="7A9B02F6" w14:textId="27CD8F7B" w:rsidR="00690B39"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Accountability of Business Associates</w:t>
      </w:r>
      <w:r w:rsidRPr="00690B39">
        <w:rPr>
          <w:rFonts w:ascii="Times New Roman" w:eastAsia="Times New Roman" w:hAnsi="Times New Roman" w:cs="Times New Roman"/>
          <w:sz w:val="24"/>
          <w:szCs w:val="24"/>
        </w:rPr>
        <w:t xml:space="preserve"> — health care business associates and providers must </w:t>
      </w:r>
      <w:r w:rsidR="00690B39" w:rsidRPr="00690B39">
        <w:rPr>
          <w:rFonts w:ascii="Times New Roman" w:eastAsia="Times New Roman" w:hAnsi="Times New Roman" w:cs="Times New Roman"/>
          <w:sz w:val="24"/>
          <w:szCs w:val="24"/>
        </w:rPr>
        <w:t xml:space="preserve">  </w:t>
      </w:r>
    </w:p>
    <w:p w14:paraId="4690BBE5" w14:textId="0F8D2CBC" w:rsidR="00C81B70" w:rsidRPr="00690B39" w:rsidRDefault="00C81B70" w:rsidP="00690B39">
      <w:pPr>
        <w:pStyle w:val="ListParagraph"/>
        <w:spacing w:after="0" w:line="240" w:lineRule="auto"/>
        <w:ind w:left="1080"/>
        <w:rPr>
          <w:rFonts w:ascii="Times New Roman" w:eastAsia="Times New Roman" w:hAnsi="Times New Roman" w:cs="Times New Roman"/>
          <w:sz w:val="24"/>
          <w:szCs w:val="24"/>
        </w:rPr>
      </w:pPr>
      <w:r w:rsidRPr="00690B39">
        <w:rPr>
          <w:rFonts w:ascii="Times New Roman" w:eastAsia="Times New Roman" w:hAnsi="Times New Roman" w:cs="Times New Roman"/>
          <w:sz w:val="24"/>
          <w:szCs w:val="24"/>
        </w:rPr>
        <w:t>ALL adhere to privacy/security requir</w:t>
      </w:r>
      <w:r w:rsidR="00C015A2" w:rsidRPr="00690B39">
        <w:rPr>
          <w:rFonts w:ascii="Times New Roman" w:eastAsia="Times New Roman" w:hAnsi="Times New Roman" w:cs="Times New Roman"/>
          <w:sz w:val="24"/>
          <w:szCs w:val="24"/>
        </w:rPr>
        <w:t xml:space="preserve">ements or EVERYONE is culpable </w:t>
      </w:r>
      <w:r w:rsidRPr="00690B39">
        <w:rPr>
          <w:rFonts w:ascii="Times New Roman" w:eastAsia="Times New Roman" w:hAnsi="Times New Roman" w:cs="Times New Roman"/>
          <w:sz w:val="24"/>
          <w:szCs w:val="24"/>
        </w:rPr>
        <w:t>(Compliance Compatibility Security Rule).</w:t>
      </w:r>
    </w:p>
    <w:p w14:paraId="39851157" w14:textId="76A37C0A" w:rsidR="00C81B70" w:rsidRPr="00690B39" w:rsidRDefault="00C81B70" w:rsidP="00690B39">
      <w:pPr>
        <w:pStyle w:val="ListParagraph"/>
        <w:numPr>
          <w:ilvl w:val="0"/>
          <w:numId w:val="75"/>
        </w:numPr>
        <w:spacing w:after="0" w:line="240" w:lineRule="auto"/>
        <w:rPr>
          <w:rFonts w:ascii="Times New Roman" w:eastAsia="Times New Roman" w:hAnsi="Times New Roman" w:cs="Times New Roman"/>
          <w:sz w:val="24"/>
          <w:szCs w:val="24"/>
        </w:rPr>
      </w:pPr>
      <w:r w:rsidRPr="00690B39">
        <w:rPr>
          <w:rFonts w:ascii="Times New Roman" w:eastAsia="Times New Roman" w:hAnsi="Times New Roman" w:cs="Times New Roman"/>
          <w:b/>
          <w:bCs/>
          <w:sz w:val="24"/>
          <w:szCs w:val="24"/>
        </w:rPr>
        <w:t>Notification of Data Breach</w:t>
      </w:r>
      <w:r w:rsidRPr="00690B39">
        <w:rPr>
          <w:rFonts w:ascii="Times New Roman" w:eastAsia="Times New Roman" w:hAnsi="Times New Roman" w:cs="Times New Roman"/>
          <w:sz w:val="24"/>
          <w:szCs w:val="24"/>
        </w:rPr>
        <w:t xml:space="preserve"> — it is mandatory to notify a patient of a data</w:t>
      </w:r>
      <w:r w:rsidR="009677C1" w:rsidRPr="00690B39">
        <w:rPr>
          <w:rFonts w:ascii="Times New Roman" w:eastAsia="Times New Roman" w:hAnsi="Times New Roman" w:cs="Times New Roman"/>
          <w:sz w:val="24"/>
          <w:szCs w:val="24"/>
        </w:rPr>
        <w:t xml:space="preserve"> </w:t>
      </w:r>
      <w:r w:rsidRPr="00690B39">
        <w:rPr>
          <w:rFonts w:ascii="Times New Roman" w:eastAsia="Times New Roman" w:hAnsi="Times New Roman" w:cs="Times New Roman"/>
          <w:sz w:val="24"/>
          <w:szCs w:val="24"/>
        </w:rPr>
        <w:t xml:space="preserve">breach of any unsecured information, meaning that it was shared with a business associate using an unencrypted format or without patient permission.  </w:t>
      </w:r>
    </w:p>
    <w:p w14:paraId="40F70595" w14:textId="505B4723" w:rsidR="00C81B70" w:rsidRPr="00AE1810" w:rsidRDefault="00C81B70" w:rsidP="00690B39">
      <w:pPr>
        <w:spacing w:after="0" w:line="240"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b/>
          <w:bCs/>
          <w:sz w:val="24"/>
          <w:szCs w:val="24"/>
        </w:rPr>
        <w:t xml:space="preserve">5. </w:t>
      </w:r>
      <w:r w:rsidR="00690B39">
        <w:rPr>
          <w:rFonts w:ascii="Times New Roman" w:eastAsia="Times New Roman" w:hAnsi="Times New Roman" w:cs="Times New Roman"/>
          <w:b/>
          <w:bCs/>
          <w:sz w:val="24"/>
          <w:szCs w:val="24"/>
        </w:rPr>
        <w:t xml:space="preserve">  </w:t>
      </w:r>
      <w:r w:rsidRPr="00AE1810">
        <w:rPr>
          <w:rFonts w:ascii="Times New Roman" w:eastAsia="Times New Roman" w:hAnsi="Times New Roman" w:cs="Times New Roman"/>
          <w:b/>
          <w:bCs/>
          <w:sz w:val="24"/>
          <w:szCs w:val="24"/>
        </w:rPr>
        <w:t>Additional Requirements</w:t>
      </w:r>
      <w:r w:rsidRPr="00AE1810">
        <w:rPr>
          <w:rFonts w:ascii="Times New Roman" w:eastAsia="Times New Roman" w:hAnsi="Times New Roman" w:cs="Times New Roman"/>
          <w:sz w:val="24"/>
          <w:szCs w:val="24"/>
        </w:rPr>
        <w:t xml:space="preserve"> — HITECH defines additional requirements to address patient </w:t>
      </w:r>
      <w:r w:rsidR="009677C1" w:rsidRPr="00AE1810">
        <w:rPr>
          <w:rFonts w:ascii="Times New Roman" w:eastAsia="Times New Roman" w:hAnsi="Times New Roman" w:cs="Times New Roman"/>
          <w:sz w:val="24"/>
          <w:szCs w:val="24"/>
        </w:rPr>
        <w:tab/>
      </w:r>
      <w:r w:rsidR="009677C1" w:rsidRPr="00AE1810">
        <w:rPr>
          <w:rFonts w:ascii="Times New Roman" w:eastAsia="Times New Roman" w:hAnsi="Times New Roman" w:cs="Times New Roman"/>
          <w:sz w:val="24"/>
          <w:szCs w:val="24"/>
        </w:rPr>
        <w:tab/>
      </w:r>
      <w:r w:rsidR="00690B39">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privacy in electronic marketing and accounting practices.</w:t>
      </w:r>
    </w:p>
    <w:p w14:paraId="5835D22E" w14:textId="6DFA68B9" w:rsidR="00100CC3" w:rsidRPr="000868AA" w:rsidRDefault="00C81B70" w:rsidP="000868AA">
      <w:pPr>
        <w:spacing w:before="100" w:beforeAutospacing="1" w:after="100" w:afterAutospacing="1" w:line="240" w:lineRule="auto"/>
        <w:rPr>
          <w:rFonts w:ascii="Times New Roman" w:eastAsia="Times New Roman" w:hAnsi="Times New Roman" w:cs="Times New Roman"/>
          <w:color w:val="0000FF"/>
          <w:sz w:val="24"/>
          <w:szCs w:val="24"/>
          <w:u w:val="single"/>
        </w:rPr>
      </w:pPr>
      <w:r w:rsidRPr="00AE1810">
        <w:rPr>
          <w:rFonts w:ascii="Times New Roman" w:eastAsia="Times New Roman" w:hAnsi="Times New Roman" w:cs="Times New Roman"/>
          <w:sz w:val="24"/>
          <w:szCs w:val="24"/>
        </w:rPr>
        <w:t xml:space="preserve">For the latest information regarding HIPAA, go to </w:t>
      </w:r>
      <w:hyperlink r:id="rId24" w:history="1">
        <w:r w:rsidR="0079709C">
          <w:rPr>
            <w:rFonts w:ascii="Times New Roman" w:eastAsia="Times New Roman" w:hAnsi="Times New Roman" w:cs="Times New Roman"/>
            <w:color w:val="0000FF"/>
            <w:sz w:val="24"/>
            <w:szCs w:val="24"/>
            <w:u w:val="single"/>
          </w:rPr>
          <w:t>https://www.edocscan.com/hitech-act-hipaa-compliance-regulations</w:t>
        </w:r>
      </w:hyperlink>
      <w:r w:rsidR="00C015A2" w:rsidRPr="00AE1810">
        <w:rPr>
          <w:rFonts w:ascii="Times New Roman" w:eastAsia="Times New Roman" w:hAnsi="Times New Roman" w:cs="Times New Roman"/>
          <w:color w:val="0000FF"/>
          <w:sz w:val="24"/>
          <w:szCs w:val="24"/>
          <w:u w:val="single"/>
        </w:rPr>
        <w:t>.</w:t>
      </w:r>
    </w:p>
    <w:p w14:paraId="0FBA011D" w14:textId="2FF80072" w:rsidR="00307E7B" w:rsidRPr="00AE1810" w:rsidRDefault="00307E7B" w:rsidP="00632B8A">
      <w:pPr>
        <w:spacing w:before="100" w:beforeAutospacing="1" w:after="100" w:afterAutospacing="1"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ACADEMIC SUPPORT SERVICES</w:t>
      </w:r>
    </w:p>
    <w:p w14:paraId="6DC96CFB" w14:textId="5AB76CCE" w:rsidR="00307E7B" w:rsidRPr="00385BD7" w:rsidRDefault="00307E7B" w:rsidP="00632B8A">
      <w:pPr>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 xml:space="preserve">BENNER LIBRARY </w:t>
      </w:r>
      <w:r w:rsidRPr="00565616">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Benner Library makes numerous resources </w:t>
      </w:r>
      <w:r w:rsidR="00B60E2A">
        <w:rPr>
          <w:rFonts w:ascii="Times New Roman" w:eastAsia="Times New Roman" w:hAnsi="Times New Roman" w:cs="Times New Roman"/>
          <w:sz w:val="24"/>
          <w:szCs w:val="24"/>
        </w:rPr>
        <w:t>available for nursing students.</w:t>
      </w:r>
      <w:r w:rsidRPr="00AE1810">
        <w:rPr>
          <w:rFonts w:ascii="Times New Roman" w:eastAsia="Times New Roman" w:hAnsi="Times New Roman" w:cs="Times New Roman"/>
          <w:sz w:val="24"/>
          <w:szCs w:val="24"/>
        </w:rPr>
        <w:t xml:space="preserve"> In addition to a full complement of nursing books, Benner provides a substantial number of nursing periodicals, both in print a</w:t>
      </w:r>
      <w:r w:rsidR="00B60E2A">
        <w:rPr>
          <w:rFonts w:ascii="Times New Roman" w:eastAsia="Times New Roman" w:hAnsi="Times New Roman" w:cs="Times New Roman"/>
          <w:sz w:val="24"/>
          <w:szCs w:val="24"/>
        </w:rPr>
        <w:t xml:space="preserve">nd in electronic format. </w:t>
      </w:r>
      <w:r w:rsidRPr="00AE1810">
        <w:rPr>
          <w:rFonts w:ascii="Times New Roman" w:eastAsia="Times New Roman" w:hAnsi="Times New Roman" w:cs="Times New Roman"/>
          <w:sz w:val="24"/>
          <w:szCs w:val="24"/>
        </w:rPr>
        <w:t>Nursing students have access to several health-related online article databases</w:t>
      </w:r>
      <w:r w:rsidR="00BC1660">
        <w:rPr>
          <w:rFonts w:ascii="Times New Roman" w:eastAsia="Times New Roman" w:hAnsi="Times New Roman" w:cs="Times New Roman"/>
          <w:i/>
          <w:sz w:val="24"/>
          <w:szCs w:val="24"/>
        </w:rPr>
        <w:t xml:space="preserve">. </w:t>
      </w:r>
      <w:r w:rsidRPr="00AE1810">
        <w:rPr>
          <w:rFonts w:ascii="Times New Roman" w:eastAsia="Times New Roman" w:hAnsi="Times New Roman" w:cs="Times New Roman"/>
          <w:sz w:val="24"/>
          <w:szCs w:val="24"/>
        </w:rPr>
        <w:t>Articles not available in full text may be ordered through Benne</w:t>
      </w:r>
      <w:r w:rsidR="00B60E2A">
        <w:rPr>
          <w:rFonts w:ascii="Times New Roman" w:eastAsia="Times New Roman" w:hAnsi="Times New Roman" w:cs="Times New Roman"/>
          <w:sz w:val="24"/>
          <w:szCs w:val="24"/>
        </w:rPr>
        <w:t xml:space="preserve">r’s Interlibrary Loan service. </w:t>
      </w:r>
      <w:r w:rsidRPr="00AE1810">
        <w:rPr>
          <w:rFonts w:ascii="Times New Roman" w:eastAsia="Times New Roman" w:hAnsi="Times New Roman" w:cs="Times New Roman"/>
          <w:sz w:val="24"/>
          <w:szCs w:val="24"/>
        </w:rPr>
        <w:t xml:space="preserve">The nursing home page can be accessed at </w:t>
      </w:r>
      <w:hyperlink r:id="rId25" w:history="1">
        <w:r w:rsidR="0079709C" w:rsidRPr="00C2074E">
          <w:rPr>
            <w:rStyle w:val="Hyperlink"/>
            <w:rFonts w:ascii="Times New Roman" w:eastAsia="Times New Roman" w:hAnsi="Times New Roman" w:cs="Times New Roman"/>
            <w:sz w:val="24"/>
            <w:szCs w:val="24"/>
          </w:rPr>
          <w:t>https://library.olivet.edu/subject-guides/nursing/index.php</w:t>
        </w:r>
      </w:hyperlink>
      <w:r w:rsidR="004404B2">
        <w:rPr>
          <w:rFonts w:ascii="Times New Roman" w:eastAsia="Times New Roman" w:hAnsi="Times New Roman" w:cs="Times New Roman"/>
          <w:sz w:val="24"/>
          <w:szCs w:val="24"/>
        </w:rPr>
        <w:t xml:space="preserve"> </w:t>
      </w:r>
    </w:p>
    <w:p w14:paraId="6366C2E8" w14:textId="77777777" w:rsidR="00307E7B" w:rsidRPr="00AE1810"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Should other library resources be needed, Olivet students can request materials from any other library in CARLI, a consortium of 76 Illinois academic libraries. In addition, ONU nursing students have access to libraries at many of the clinical agencies.</w:t>
      </w:r>
    </w:p>
    <w:p w14:paraId="78502382" w14:textId="77777777" w:rsidR="00307E7B" w:rsidRPr="00AE1810"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356F1B47" w14:textId="7CA0605F" w:rsidR="00307E7B" w:rsidRPr="00385BD7" w:rsidRDefault="00307E7B" w:rsidP="0021135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Access Benner Library’s home page at </w:t>
      </w:r>
      <w:hyperlink r:id="rId26" w:history="1">
        <w:r w:rsidR="0079709C" w:rsidRPr="00C2074E">
          <w:rPr>
            <w:rStyle w:val="Hyperlink"/>
            <w:rFonts w:ascii="Times New Roman" w:eastAsia="Times New Roman" w:hAnsi="Times New Roman" w:cs="Times New Roman"/>
            <w:sz w:val="24"/>
            <w:szCs w:val="24"/>
          </w:rPr>
          <w:t>https://library.olivet.edu</w:t>
        </w:r>
      </w:hyperlink>
      <w:r w:rsidRPr="00AE1810">
        <w:rPr>
          <w:rFonts w:ascii="Times New Roman" w:eastAsia="Times New Roman" w:hAnsi="Times New Roman" w:cs="Times New Roman"/>
          <w:sz w:val="24"/>
          <w:szCs w:val="24"/>
        </w:rPr>
        <w:t xml:space="preserve"> for the most current information about the library’s resources and services, including specific inform</w:t>
      </w:r>
      <w:r w:rsidR="00B60E2A">
        <w:rPr>
          <w:rFonts w:ascii="Times New Roman" w:eastAsia="Times New Roman" w:hAnsi="Times New Roman" w:cs="Times New Roman"/>
          <w:sz w:val="24"/>
          <w:szCs w:val="24"/>
        </w:rPr>
        <w:t xml:space="preserve">ation for off-campus students. </w:t>
      </w:r>
      <w:r w:rsidRPr="00AE1810">
        <w:rPr>
          <w:rFonts w:ascii="Times New Roman" w:eastAsia="Times New Roman" w:hAnsi="Times New Roman" w:cs="Times New Roman"/>
          <w:sz w:val="24"/>
          <w:szCs w:val="24"/>
        </w:rPr>
        <w:t>For additional assistance, contact the Interlibrary Loan Department at (815) 928-5439 or the Reference Desk at (815) 939</w:t>
      </w:r>
      <w:r w:rsidRPr="00385BD7">
        <w:rPr>
          <w:rFonts w:ascii="Times New Roman" w:eastAsia="Times New Roman" w:hAnsi="Times New Roman" w:cs="Times New Roman"/>
          <w:sz w:val="24"/>
          <w:szCs w:val="24"/>
        </w:rPr>
        <w:t>-5355, or ill@olivet.edu.</w:t>
      </w:r>
    </w:p>
    <w:p w14:paraId="02763FC0" w14:textId="77777777" w:rsidR="00307E7B" w:rsidRPr="00AE1810" w:rsidRDefault="00307E7B"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0D784AC5" w14:textId="77777777" w:rsidR="00307E7B" w:rsidRPr="00565616" w:rsidRDefault="00307E7B" w:rsidP="0047594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TUTORING</w:t>
      </w:r>
    </w:p>
    <w:p w14:paraId="5AD92CE0" w14:textId="09CD2B43" w:rsidR="00307E7B" w:rsidRDefault="00307E7B"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Tutoring services are available to all students. Requests for tutoring need to come from the student to the didactic instructor.</w:t>
      </w:r>
    </w:p>
    <w:p w14:paraId="1F015793" w14:textId="5BB5E923" w:rsidR="00536F48" w:rsidRDefault="00536F48"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shd w:val="clear" w:color="auto" w:fill="FFFFFF"/>
        </w:rPr>
      </w:pPr>
    </w:p>
    <w:p w14:paraId="3A751EA3" w14:textId="74412E68" w:rsidR="00FC3A81" w:rsidRPr="00565616" w:rsidRDefault="00FC3A81" w:rsidP="00FC3A81">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LEARNING SUPPORT SERVICES/DISABILITY SUPPORT SERVICES</w:t>
      </w:r>
    </w:p>
    <w:p w14:paraId="1233034E" w14:textId="77777777" w:rsidR="00330DC0" w:rsidRPr="00330DC0" w:rsidRDefault="00FC3A81" w:rsidP="00FC3A81">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It is the policy of Olivet Nazarene University to accommodate students with disabilities in accordance with federal and state laws. GCS students with documented disabilities should contact the </w:t>
      </w:r>
      <w:r>
        <w:rPr>
          <w:rFonts w:ascii="Times New Roman" w:eastAsia="Times New Roman" w:hAnsi="Times New Roman" w:cs="Times New Roman"/>
          <w:sz w:val="24"/>
          <w:szCs w:val="24"/>
        </w:rPr>
        <w:t xml:space="preserve">online </w:t>
      </w:r>
      <w:r w:rsidRPr="00E7254E">
        <w:rPr>
          <w:rFonts w:ascii="Times New Roman" w:eastAsia="Times New Roman" w:hAnsi="Times New Roman" w:cs="Times New Roman"/>
          <w:sz w:val="24"/>
          <w:szCs w:val="24"/>
        </w:rPr>
        <w:t xml:space="preserve">accommodations support coordinator. Please send inquiries to </w:t>
      </w:r>
      <w:r w:rsidR="00330DC0">
        <w:rPr>
          <w:rFonts w:ascii="Times New Roman" w:eastAsia="Times New Roman" w:hAnsi="Times New Roman" w:cs="Times New Roman"/>
          <w:b/>
          <w:bCs/>
          <w:sz w:val="24"/>
          <w:szCs w:val="24"/>
        </w:rPr>
        <w:fldChar w:fldCharType="begin"/>
      </w:r>
      <w:r w:rsidR="00330DC0">
        <w:rPr>
          <w:rFonts w:ascii="Times New Roman" w:eastAsia="Times New Roman" w:hAnsi="Times New Roman" w:cs="Times New Roman"/>
          <w:b/>
          <w:bCs/>
          <w:sz w:val="24"/>
          <w:szCs w:val="24"/>
        </w:rPr>
        <w:instrText>HYPERLINK "mailto:</w:instrText>
      </w:r>
      <w:r w:rsidR="00330DC0" w:rsidRPr="00330DC0">
        <w:rPr>
          <w:rFonts w:ascii="Times New Roman" w:eastAsia="Times New Roman" w:hAnsi="Times New Roman" w:cs="Times New Roman"/>
          <w:b/>
          <w:bCs/>
          <w:sz w:val="24"/>
          <w:szCs w:val="24"/>
        </w:rPr>
        <w:instrText>adr@olivet.edu.</w:instrText>
      </w:r>
    </w:p>
    <w:p w14:paraId="4A12780A" w14:textId="77777777" w:rsidR="00330DC0" w:rsidRPr="00F42730" w:rsidRDefault="00330DC0" w:rsidP="00FC3A81">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b/>
          <w:bCs/>
          <w:sz w:val="24"/>
          <w:szCs w:val="24"/>
        </w:rPr>
        <w:instrText>"</w:instrText>
      </w:r>
      <w:r>
        <w:rPr>
          <w:rFonts w:ascii="Times New Roman" w:eastAsia="Times New Roman" w:hAnsi="Times New Roman" w:cs="Times New Roman"/>
          <w:b/>
          <w:bCs/>
          <w:sz w:val="24"/>
          <w:szCs w:val="24"/>
        </w:rPr>
        <w:fldChar w:fldCharType="separate"/>
      </w:r>
      <w:r w:rsidRPr="00F42730">
        <w:rPr>
          <w:rStyle w:val="Hyperlink"/>
          <w:rFonts w:ascii="Times New Roman" w:eastAsia="Times New Roman" w:hAnsi="Times New Roman" w:cs="Times New Roman"/>
          <w:b/>
          <w:bCs/>
          <w:sz w:val="24"/>
          <w:szCs w:val="24"/>
        </w:rPr>
        <w:t>adr@olivet.edu.</w:t>
      </w:r>
    </w:p>
    <w:p w14:paraId="589B7EE4" w14:textId="4193F405" w:rsidR="00307E7B" w:rsidRPr="00AE1810" w:rsidRDefault="00330DC0"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bCs/>
          <w:sz w:val="24"/>
          <w:szCs w:val="24"/>
        </w:rPr>
        <w:fldChar w:fldCharType="end"/>
      </w:r>
    </w:p>
    <w:p w14:paraId="56A48C34" w14:textId="77777777" w:rsidR="00574DE0" w:rsidRPr="00565616" w:rsidRDefault="00574DE0" w:rsidP="005D26BE">
      <w:pPr>
        <w:keepNext/>
        <w:spacing w:after="0" w:line="240" w:lineRule="auto"/>
        <w:outlineLvl w:val="4"/>
        <w:rPr>
          <w:rFonts w:ascii="Times New Roman" w:eastAsia="Times New Roman" w:hAnsi="Times New Roman" w:cs="Times New Roman"/>
          <w:b/>
          <w:bCs/>
          <w:caps/>
          <w:sz w:val="24"/>
          <w:szCs w:val="24"/>
        </w:rPr>
      </w:pPr>
      <w:r w:rsidRPr="00565616">
        <w:rPr>
          <w:rFonts w:ascii="Times New Roman" w:eastAsia="Times New Roman" w:hAnsi="Times New Roman" w:cs="Times New Roman"/>
          <w:b/>
          <w:bCs/>
          <w:caps/>
          <w:sz w:val="24"/>
          <w:szCs w:val="24"/>
        </w:rPr>
        <w:t>Guidelines for Accommodating Students with Disability</w:t>
      </w:r>
    </w:p>
    <w:p w14:paraId="01A37D5D" w14:textId="77777777" w:rsidR="00574DE0" w:rsidRPr="00AE1810" w:rsidRDefault="00574DE0"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In accordance with the National Council of State Board of Nursing (NCSBN) the following competencies are necessary for the professional practice of nursing:</w:t>
      </w:r>
    </w:p>
    <w:p w14:paraId="780CFD6C" w14:textId="77777777" w:rsidR="00574DE0" w:rsidRPr="00AE1810" w:rsidRDefault="00574DE0" w:rsidP="005D26BE">
      <w:pPr>
        <w:spacing w:after="0" w:line="240" w:lineRule="auto"/>
        <w:rPr>
          <w:rFonts w:ascii="Times New Roman" w:eastAsia="Times New Roman" w:hAnsi="Times New Roman" w:cs="Times New Roman"/>
          <w:sz w:val="24"/>
          <w:szCs w:val="24"/>
        </w:rPr>
      </w:pPr>
    </w:p>
    <w:p w14:paraId="2563119F" w14:textId="77777777" w:rsidR="00574DE0" w:rsidRPr="00AE1810" w:rsidRDefault="00574DE0" w:rsidP="005D26BE">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1.     The ability to see, hear, touch, smell, and distinguish colors.</w:t>
      </w:r>
    </w:p>
    <w:p w14:paraId="64A7C9AA"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2.      Oral and writing ability with accuracy, clarity, and efficiency.</w:t>
      </w:r>
    </w:p>
    <w:p w14:paraId="13F074D9"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3.      Manual dexterity, gross, and fine movements.</w:t>
      </w:r>
    </w:p>
    <w:p w14:paraId="0ABF6680"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4.      Ability to learn, think critically, analyze, assess, solve problems, and reach judgment.</w:t>
      </w:r>
    </w:p>
    <w:p w14:paraId="6BCC02C8"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a.       Students must be able to establish cause and affect relationships.</w:t>
      </w:r>
    </w:p>
    <w:p w14:paraId="0C939B09"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b.      Students must be able to prioritize data and tasks.</w:t>
      </w:r>
    </w:p>
    <w:p w14:paraId="15AF5CCC" w14:textId="77777777" w:rsidR="00574DE0" w:rsidRPr="00AE1810" w:rsidRDefault="00574DE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c.       Emotional stability and ability to accept responsibility and accountability.</w:t>
      </w:r>
    </w:p>
    <w:p w14:paraId="0387BE41" w14:textId="77777777" w:rsidR="00574DE0" w:rsidRPr="00AE1810" w:rsidRDefault="00C015A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00574DE0" w:rsidRPr="00AE1810">
        <w:rPr>
          <w:rFonts w:ascii="Times New Roman" w:eastAsia="Times New Roman" w:hAnsi="Times New Roman" w:cs="Times New Roman"/>
          <w:sz w:val="24"/>
          <w:szCs w:val="24"/>
        </w:rPr>
        <w:t>American Association of Colleges of Nursing (AACN, 2001)</w:t>
      </w:r>
    </w:p>
    <w:p w14:paraId="099A6350" w14:textId="77777777" w:rsidR="00574DE0" w:rsidRPr="00AE1810" w:rsidRDefault="00574DE0">
      <w:pPr>
        <w:spacing w:after="0" w:line="240" w:lineRule="auto"/>
        <w:rPr>
          <w:rFonts w:ascii="Times New Roman" w:eastAsia="Times New Roman" w:hAnsi="Times New Roman" w:cs="Times New Roman"/>
          <w:sz w:val="24"/>
          <w:szCs w:val="24"/>
        </w:rPr>
      </w:pPr>
    </w:p>
    <w:p w14:paraId="02E0A12C" w14:textId="6E2A87D9" w:rsidR="00574DE0" w:rsidRDefault="00574DE0">
      <w:pPr>
        <w:spacing w:after="0" w:line="240" w:lineRule="auto"/>
        <w:rPr>
          <w:rFonts w:ascii="Times New Roman" w:eastAsia="Times New Roman" w:hAnsi="Times New Roman" w:cs="Times New Roman"/>
          <w:sz w:val="24"/>
          <w:szCs w:val="24"/>
        </w:rPr>
      </w:pPr>
      <w:r w:rsidRPr="50272921">
        <w:rPr>
          <w:rFonts w:ascii="Times New Roman" w:eastAsia="Times New Roman" w:hAnsi="Times New Roman" w:cs="Times New Roman"/>
          <w:sz w:val="24"/>
          <w:szCs w:val="24"/>
        </w:rPr>
        <w:t xml:space="preserve">If a student or potential student has difficulty in meeting any of the above competencies it is his responsibility to identify himself as needing accommodations. </w:t>
      </w:r>
      <w:r w:rsidRPr="00241F7A">
        <w:rPr>
          <w:rFonts w:ascii="Times New Roman" w:eastAsia="Times New Roman" w:hAnsi="Times New Roman" w:cs="Times New Roman"/>
          <w:sz w:val="24"/>
          <w:szCs w:val="24"/>
        </w:rPr>
        <w:t>Any requests made for accommodations to meet these competencies must be made in writing to</w:t>
      </w:r>
      <w:r w:rsidR="00FC3A81">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Accessibility and Disability Resources</w:t>
      </w:r>
      <w:r w:rsidR="00FC3A81">
        <w:rPr>
          <w:rFonts w:ascii="Times New Roman" w:eastAsia="Times New Roman" w:hAnsi="Times New Roman" w:cs="Times New Roman"/>
          <w:sz w:val="24"/>
          <w:szCs w:val="24"/>
        </w:rPr>
        <w:t>)</w:t>
      </w:r>
      <w:r w:rsidRPr="00241F7A">
        <w:rPr>
          <w:rFonts w:ascii="Times New Roman" w:eastAsia="Times New Roman" w:hAnsi="Times New Roman" w:cs="Times New Roman"/>
          <w:sz w:val="24"/>
          <w:szCs w:val="24"/>
        </w:rPr>
        <w:t xml:space="preserve"> </w:t>
      </w:r>
      <w:r w:rsidR="00330DC0">
        <w:rPr>
          <w:rFonts w:ascii="Times New Roman" w:eastAsia="Times New Roman" w:hAnsi="Times New Roman" w:cs="Times New Roman"/>
          <w:sz w:val="24"/>
          <w:szCs w:val="24"/>
        </w:rPr>
        <w:t>ADR</w:t>
      </w:r>
      <w:r w:rsidR="000868AA" w:rsidRPr="00241F7A">
        <w:rPr>
          <w:rFonts w:ascii="Times New Roman" w:eastAsia="Times New Roman" w:hAnsi="Times New Roman" w:cs="Times New Roman"/>
          <w:sz w:val="24"/>
          <w:szCs w:val="24"/>
        </w:rPr>
        <w:t>@olivet.edu</w:t>
      </w:r>
      <w:r w:rsidR="00740777">
        <w:rPr>
          <w:rFonts w:ascii="Times New Roman" w:eastAsia="Times New Roman" w:hAnsi="Times New Roman" w:cs="Times New Roman"/>
          <w:sz w:val="24"/>
          <w:szCs w:val="24"/>
        </w:rPr>
        <w:t xml:space="preserve">. </w:t>
      </w:r>
    </w:p>
    <w:p w14:paraId="43DAC495" w14:textId="7D360DD4" w:rsidR="00307E7B" w:rsidRPr="00681F6A" w:rsidRDefault="00307E7B" w:rsidP="00681F6A">
      <w:pPr>
        <w:spacing w:after="0" w:line="240" w:lineRule="auto"/>
        <w:rPr>
          <w:rFonts w:ascii="Times New Roman" w:eastAsia="Times New Roman" w:hAnsi="Times New Roman" w:cs="Times New Roman"/>
          <w:sz w:val="24"/>
          <w:szCs w:val="24"/>
        </w:rPr>
      </w:pPr>
    </w:p>
    <w:p w14:paraId="3AB45E39" w14:textId="77777777" w:rsidR="00307E7B" w:rsidRPr="00AE1810" w:rsidRDefault="00307E7B" w:rsidP="00BC0331">
      <w:pPr>
        <w:keepNext/>
        <w:spacing w:after="0" w:line="240" w:lineRule="auto"/>
        <w:jc w:val="center"/>
        <w:outlineLvl w:val="4"/>
        <w:rPr>
          <w:rFonts w:ascii="Times New Roman" w:eastAsia="Times New Roman" w:hAnsi="Times New Roman" w:cs="Times New Roman"/>
          <w:b/>
          <w:bCs/>
          <w:caps/>
          <w:sz w:val="24"/>
          <w:szCs w:val="24"/>
        </w:rPr>
      </w:pPr>
      <w:r w:rsidRPr="00AE1810">
        <w:rPr>
          <w:rFonts w:ascii="Times New Roman" w:eastAsia="Times New Roman" w:hAnsi="Times New Roman" w:cs="Times New Roman"/>
          <w:b/>
          <w:bCs/>
          <w:caps/>
          <w:sz w:val="24"/>
          <w:szCs w:val="24"/>
        </w:rPr>
        <w:t>ABSN ACADEMIC INFORMATION AND POLICIES</w:t>
      </w:r>
    </w:p>
    <w:p w14:paraId="348F7F3C" w14:textId="77777777" w:rsidR="00307E7B" w:rsidRPr="00AE1810" w:rsidRDefault="00307E7B" w:rsidP="00BC0331">
      <w:pPr>
        <w:spacing w:after="0" w:line="240" w:lineRule="auto"/>
        <w:rPr>
          <w:rFonts w:ascii="Times New Roman" w:eastAsia="Times New Roman" w:hAnsi="Times New Roman" w:cs="Times New Roman"/>
          <w:b/>
          <w:caps/>
          <w:sz w:val="24"/>
          <w:szCs w:val="24"/>
          <w:u w:val="single"/>
        </w:rPr>
      </w:pPr>
    </w:p>
    <w:p w14:paraId="0010E210" w14:textId="77777777" w:rsidR="00315391" w:rsidRPr="00565616" w:rsidRDefault="00315391" w:rsidP="00BC0331">
      <w:pPr>
        <w:spacing w:after="0" w:line="240" w:lineRule="auto"/>
        <w:rPr>
          <w:rFonts w:ascii="Times New Roman" w:eastAsia="Times New Roman" w:hAnsi="Times New Roman" w:cs="Times New Roman"/>
          <w:b/>
          <w:caps/>
          <w:sz w:val="24"/>
          <w:szCs w:val="24"/>
        </w:rPr>
      </w:pPr>
      <w:r w:rsidRPr="00565616">
        <w:rPr>
          <w:rFonts w:ascii="Times New Roman" w:eastAsia="Times New Roman" w:hAnsi="Times New Roman" w:cs="Times New Roman"/>
          <w:b/>
          <w:caps/>
          <w:sz w:val="24"/>
          <w:szCs w:val="24"/>
        </w:rPr>
        <w:t>orientation day policy</w:t>
      </w:r>
    </w:p>
    <w:p w14:paraId="22BD3B4F" w14:textId="43CA7269" w:rsidR="00315391" w:rsidRPr="00AE1810" w:rsidRDefault="00315391" w:rsidP="00BC0331">
      <w:pPr>
        <w:spacing w:after="0" w:line="240" w:lineRule="auto"/>
        <w:rPr>
          <w:rFonts w:ascii="Times New Roman" w:eastAsia="Times New Roman" w:hAnsi="Times New Roman" w:cs="Times New Roman"/>
          <w:color w:val="000000"/>
          <w:sz w:val="24"/>
          <w:szCs w:val="24"/>
        </w:rPr>
      </w:pPr>
      <w:r w:rsidRPr="00334CF7">
        <w:rPr>
          <w:rFonts w:ascii="Times New Roman" w:eastAsia="Times New Roman" w:hAnsi="Times New Roman" w:cs="Times New Roman"/>
          <w:color w:val="000000"/>
          <w:sz w:val="24"/>
          <w:szCs w:val="24"/>
        </w:rPr>
        <w:t>All students will be required to attend a mandatory orientation at the beginning of each semester</w:t>
      </w:r>
      <w:r w:rsidR="005D26BE">
        <w:rPr>
          <w:rFonts w:ascii="Times New Roman" w:eastAsia="Times New Roman" w:hAnsi="Times New Roman" w:cs="Times New Roman"/>
          <w:color w:val="000000"/>
          <w:sz w:val="24"/>
          <w:szCs w:val="24"/>
        </w:rPr>
        <w:t>.</w:t>
      </w:r>
    </w:p>
    <w:p w14:paraId="509901B8" w14:textId="77777777" w:rsidR="00496475" w:rsidRPr="00AE1810" w:rsidRDefault="00496475" w:rsidP="00BC0331">
      <w:pPr>
        <w:spacing w:after="0" w:line="240" w:lineRule="auto"/>
        <w:rPr>
          <w:rFonts w:ascii="Times New Roman" w:eastAsia="Times New Roman" w:hAnsi="Times New Roman" w:cs="Times New Roman"/>
          <w:color w:val="000000"/>
          <w:sz w:val="24"/>
          <w:szCs w:val="24"/>
        </w:rPr>
      </w:pPr>
    </w:p>
    <w:p w14:paraId="7C53E020" w14:textId="457F3C63" w:rsidR="005D26BE" w:rsidRPr="00565616" w:rsidRDefault="005D26BE" w:rsidP="005D26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REQUIRED BOOKS</w:t>
      </w:r>
      <w:r w:rsidR="0019086A" w:rsidRPr="00565616">
        <w:rPr>
          <w:rFonts w:ascii="Times New Roman" w:eastAsia="Times New Roman" w:hAnsi="Times New Roman" w:cs="Times New Roman"/>
          <w:b/>
          <w:sz w:val="24"/>
          <w:szCs w:val="24"/>
        </w:rPr>
        <w:t xml:space="preserve"> AND RESOURCES</w:t>
      </w:r>
    </w:p>
    <w:p w14:paraId="38CA15CD" w14:textId="535F6EF3" w:rsidR="005D26BE" w:rsidRPr="00AE1810" w:rsidRDefault="005D26BE" w:rsidP="005D26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9E1E1B">
        <w:rPr>
          <w:rFonts w:ascii="Times New Roman" w:eastAsia="Times New Roman" w:hAnsi="Times New Roman" w:cs="Times New Roman"/>
          <w:sz w:val="24"/>
          <w:szCs w:val="24"/>
        </w:rPr>
        <w:t>The required books</w:t>
      </w:r>
      <w:r w:rsidR="0019086A" w:rsidRPr="009E1E1B">
        <w:rPr>
          <w:rFonts w:ascii="Times New Roman" w:eastAsia="Times New Roman" w:hAnsi="Times New Roman" w:cs="Times New Roman"/>
          <w:sz w:val="24"/>
          <w:szCs w:val="24"/>
        </w:rPr>
        <w:t xml:space="preserve"> and learning resources</w:t>
      </w:r>
      <w:r w:rsidRPr="00AE1810">
        <w:rPr>
          <w:rFonts w:ascii="Times New Roman" w:eastAsia="Times New Roman" w:hAnsi="Times New Roman" w:cs="Times New Roman"/>
          <w:sz w:val="24"/>
          <w:szCs w:val="24"/>
        </w:rPr>
        <w:t xml:space="preserve"> for each course will be </w:t>
      </w:r>
      <w:r>
        <w:rPr>
          <w:rFonts w:ascii="Times New Roman" w:eastAsia="Times New Roman" w:hAnsi="Times New Roman" w:cs="Times New Roman"/>
          <w:sz w:val="24"/>
          <w:szCs w:val="24"/>
        </w:rPr>
        <w:t xml:space="preserve">listed in </w:t>
      </w:r>
      <w:r w:rsidR="00FC3A81">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course syllab</w:t>
      </w:r>
      <w:r w:rsidR="007F3CEF">
        <w:rPr>
          <w:rFonts w:ascii="Times New Roman" w:eastAsia="Times New Roman" w:hAnsi="Times New Roman" w:cs="Times New Roman"/>
          <w:sz w:val="24"/>
          <w:szCs w:val="24"/>
        </w:rPr>
        <w:t>us</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course syllab</w:t>
      </w:r>
      <w:r w:rsidR="00EC1F82">
        <w:rPr>
          <w:rFonts w:ascii="Times New Roman" w:eastAsia="Times New Roman" w:hAnsi="Times New Roman" w:cs="Times New Roman"/>
          <w:sz w:val="24"/>
          <w:szCs w:val="24"/>
        </w:rPr>
        <w:t>i</w:t>
      </w:r>
      <w:r w:rsidRPr="00AE1810">
        <w:rPr>
          <w:rFonts w:ascii="Times New Roman" w:eastAsia="Times New Roman" w:hAnsi="Times New Roman" w:cs="Times New Roman"/>
          <w:sz w:val="24"/>
          <w:szCs w:val="24"/>
        </w:rPr>
        <w:t xml:space="preserve"> will be available </w:t>
      </w:r>
      <w:r>
        <w:rPr>
          <w:rFonts w:ascii="Times New Roman" w:eastAsia="Times New Roman" w:hAnsi="Times New Roman" w:cs="Times New Roman"/>
          <w:sz w:val="24"/>
          <w:szCs w:val="24"/>
        </w:rPr>
        <w:t>prior to</w:t>
      </w:r>
      <w:r w:rsidRPr="00AE1810">
        <w:rPr>
          <w:rFonts w:ascii="Times New Roman" w:eastAsia="Times New Roman" w:hAnsi="Times New Roman" w:cs="Times New Roman"/>
          <w:sz w:val="24"/>
          <w:szCs w:val="24"/>
        </w:rPr>
        <w:t xml:space="preserve"> the start of the semester.</w:t>
      </w:r>
    </w:p>
    <w:p w14:paraId="3BB31BC9" w14:textId="77777777" w:rsidR="005D26BE" w:rsidRDefault="005D26BE"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18E3C3EA" w14:textId="4894D91B" w:rsidR="00C015A2" w:rsidRPr="00565616" w:rsidRDefault="00F07A22"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STUDENT FOCUS GROUP</w:t>
      </w:r>
      <w:r w:rsidR="00A31DC4" w:rsidRPr="00565616">
        <w:rPr>
          <w:rFonts w:ascii="Times New Roman" w:eastAsia="Times New Roman" w:hAnsi="Times New Roman" w:cs="Times New Roman"/>
          <w:b/>
          <w:sz w:val="24"/>
          <w:szCs w:val="24"/>
        </w:rPr>
        <w:t>S</w:t>
      </w:r>
      <w:r w:rsidRPr="00565616">
        <w:rPr>
          <w:rFonts w:ascii="Times New Roman" w:eastAsia="Times New Roman" w:hAnsi="Times New Roman" w:cs="Times New Roman"/>
          <w:b/>
          <w:sz w:val="24"/>
          <w:szCs w:val="24"/>
        </w:rPr>
        <w:t xml:space="preserve">                                                            </w:t>
      </w:r>
    </w:p>
    <w:p w14:paraId="74DFBA34" w14:textId="556DA1C9" w:rsidR="00F07A22" w:rsidRPr="00AE1810" w:rsidRDefault="00A46072" w:rsidP="00BC0331">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BC0331">
        <w:rPr>
          <w:rFonts w:ascii="Times New Roman" w:eastAsia="Times New Roman" w:hAnsi="Times New Roman" w:cs="Times New Roman"/>
          <w:sz w:val="24"/>
          <w:szCs w:val="24"/>
        </w:rPr>
        <w:t>A student focus group is</w:t>
      </w:r>
      <w:r w:rsidR="00F07A22" w:rsidRPr="00BC0331">
        <w:rPr>
          <w:rFonts w:ascii="Times New Roman" w:eastAsia="Times New Roman" w:hAnsi="Times New Roman" w:cs="Times New Roman"/>
          <w:sz w:val="24"/>
          <w:szCs w:val="24"/>
        </w:rPr>
        <w:t xml:space="preserve"> held</w:t>
      </w:r>
      <w:r w:rsidRPr="00BC0331">
        <w:rPr>
          <w:rFonts w:ascii="Times New Roman" w:eastAsia="Times New Roman" w:hAnsi="Times New Roman" w:cs="Times New Roman"/>
          <w:sz w:val="24"/>
          <w:szCs w:val="24"/>
        </w:rPr>
        <w:t xml:space="preserve"> every semester</w:t>
      </w:r>
      <w:r w:rsidR="00B60E2A" w:rsidRPr="00BC0331">
        <w:rPr>
          <w:rFonts w:ascii="Times New Roman" w:eastAsia="Times New Roman" w:hAnsi="Times New Roman" w:cs="Times New Roman"/>
          <w:sz w:val="24"/>
          <w:szCs w:val="24"/>
        </w:rPr>
        <w:t>.</w:t>
      </w:r>
      <w:r w:rsidR="00B60E2A" w:rsidRPr="000816E4">
        <w:rPr>
          <w:rFonts w:ascii="Times New Roman" w:eastAsia="Times New Roman" w:hAnsi="Times New Roman" w:cs="Times New Roman"/>
          <w:sz w:val="24"/>
          <w:szCs w:val="24"/>
        </w:rPr>
        <w:t xml:space="preserve"> </w:t>
      </w:r>
      <w:r w:rsidR="00F2464E" w:rsidRPr="0063740D">
        <w:rPr>
          <w:rFonts w:ascii="Times New Roman" w:eastAsia="Times New Roman" w:hAnsi="Times New Roman" w:cs="Times New Roman"/>
          <w:sz w:val="24"/>
          <w:szCs w:val="24"/>
        </w:rPr>
        <w:t xml:space="preserve">Invited </w:t>
      </w:r>
      <w:r w:rsidR="00A662FE" w:rsidRPr="0063740D">
        <w:rPr>
          <w:rFonts w:ascii="Times New Roman" w:eastAsia="Times New Roman" w:hAnsi="Times New Roman" w:cs="Times New Roman"/>
          <w:sz w:val="24"/>
          <w:szCs w:val="24"/>
        </w:rPr>
        <w:t>students</w:t>
      </w:r>
      <w:r w:rsidR="002D5EC4" w:rsidRPr="0063740D">
        <w:rPr>
          <w:rFonts w:ascii="Times New Roman" w:eastAsia="Times New Roman" w:hAnsi="Times New Roman" w:cs="Times New Roman"/>
          <w:sz w:val="24"/>
          <w:szCs w:val="24"/>
        </w:rPr>
        <w:t>,</w:t>
      </w:r>
      <w:r w:rsidR="00F2464E" w:rsidRPr="0063740D">
        <w:rPr>
          <w:rFonts w:ascii="Times New Roman" w:eastAsia="Times New Roman" w:hAnsi="Times New Roman" w:cs="Times New Roman"/>
          <w:sz w:val="24"/>
          <w:szCs w:val="24"/>
        </w:rPr>
        <w:t xml:space="preserve"> along with an elected student representative from each cohort</w:t>
      </w:r>
      <w:r w:rsidR="002D5EC4" w:rsidRPr="0063740D">
        <w:rPr>
          <w:rFonts w:ascii="Times New Roman" w:eastAsia="Times New Roman" w:hAnsi="Times New Roman" w:cs="Times New Roman"/>
          <w:sz w:val="24"/>
          <w:szCs w:val="24"/>
        </w:rPr>
        <w:t>,</w:t>
      </w:r>
      <w:r w:rsidR="00F2464E" w:rsidRPr="0063740D">
        <w:rPr>
          <w:rFonts w:ascii="Times New Roman" w:eastAsia="Times New Roman" w:hAnsi="Times New Roman" w:cs="Times New Roman"/>
          <w:sz w:val="24"/>
          <w:szCs w:val="24"/>
        </w:rPr>
        <w:t xml:space="preserve"> will</w:t>
      </w:r>
      <w:r w:rsidR="00F07A22" w:rsidRPr="000816E4">
        <w:rPr>
          <w:rFonts w:ascii="Times New Roman" w:eastAsia="Times New Roman" w:hAnsi="Times New Roman" w:cs="Times New Roman"/>
          <w:sz w:val="24"/>
          <w:szCs w:val="24"/>
        </w:rPr>
        <w:t xml:space="preserve"> meet to share ideas for ensuring the quality and int</w:t>
      </w:r>
      <w:r w:rsidR="00B60E2A" w:rsidRPr="000816E4">
        <w:rPr>
          <w:rFonts w:ascii="Times New Roman" w:eastAsia="Times New Roman" w:hAnsi="Times New Roman" w:cs="Times New Roman"/>
          <w:sz w:val="24"/>
          <w:szCs w:val="24"/>
        </w:rPr>
        <w:t xml:space="preserve">egrity of the nursing program. </w:t>
      </w:r>
      <w:r w:rsidR="00F07A22" w:rsidRPr="000816E4">
        <w:rPr>
          <w:rFonts w:ascii="Times New Roman" w:eastAsia="Times New Roman" w:hAnsi="Times New Roman" w:cs="Times New Roman"/>
          <w:sz w:val="24"/>
          <w:szCs w:val="24"/>
        </w:rPr>
        <w:t>The focus groups’ discussions will provide an assessment feedback forum for the student i</w:t>
      </w:r>
      <w:r w:rsidR="00B60E2A" w:rsidRPr="000816E4">
        <w:rPr>
          <w:rFonts w:ascii="Times New Roman" w:eastAsia="Times New Roman" w:hAnsi="Times New Roman" w:cs="Times New Roman"/>
          <w:sz w:val="24"/>
          <w:szCs w:val="24"/>
        </w:rPr>
        <w:t xml:space="preserve">nput into program improvement. </w:t>
      </w:r>
      <w:r w:rsidR="00F07A22" w:rsidRPr="000816E4">
        <w:rPr>
          <w:rFonts w:ascii="Times New Roman" w:eastAsia="Times New Roman" w:hAnsi="Times New Roman" w:cs="Times New Roman"/>
          <w:sz w:val="24"/>
          <w:szCs w:val="24"/>
        </w:rPr>
        <w:t xml:space="preserve">Minutes are taken and </w:t>
      </w:r>
      <w:r w:rsidR="00B60E2A" w:rsidRPr="000816E4">
        <w:rPr>
          <w:rFonts w:ascii="Times New Roman" w:eastAsia="Times New Roman" w:hAnsi="Times New Roman" w:cs="Times New Roman"/>
          <w:sz w:val="24"/>
          <w:szCs w:val="24"/>
        </w:rPr>
        <w:t>action responses are provided</w:t>
      </w:r>
      <w:r w:rsidRPr="000816E4">
        <w:rPr>
          <w:rFonts w:ascii="Times New Roman" w:eastAsia="Times New Roman" w:hAnsi="Times New Roman" w:cs="Times New Roman"/>
          <w:sz w:val="24"/>
          <w:szCs w:val="24"/>
        </w:rPr>
        <w:t xml:space="preserve"> </w:t>
      </w:r>
      <w:r w:rsidRPr="00BC0331">
        <w:rPr>
          <w:rFonts w:ascii="Times New Roman" w:eastAsia="Times New Roman" w:hAnsi="Times New Roman" w:cs="Times New Roman"/>
          <w:sz w:val="24"/>
          <w:szCs w:val="24"/>
        </w:rPr>
        <w:t xml:space="preserve">when </w:t>
      </w:r>
      <w:r w:rsidRPr="00BC0331">
        <w:rPr>
          <w:rFonts w:ascii="Times New Roman" w:eastAsia="Times New Roman" w:hAnsi="Times New Roman" w:cs="Times New Roman"/>
          <w:sz w:val="24"/>
          <w:szCs w:val="24"/>
        </w:rPr>
        <w:lastRenderedPageBreak/>
        <w:t>appropriate</w:t>
      </w:r>
      <w:r w:rsidR="00B60E2A">
        <w:rPr>
          <w:rFonts w:ascii="Times New Roman" w:eastAsia="Times New Roman" w:hAnsi="Times New Roman" w:cs="Times New Roman"/>
          <w:sz w:val="24"/>
          <w:szCs w:val="24"/>
        </w:rPr>
        <w:t xml:space="preserve">. </w:t>
      </w:r>
      <w:r w:rsidR="00F07A22" w:rsidRPr="00AE1810">
        <w:rPr>
          <w:rFonts w:ascii="Times New Roman" w:eastAsia="Times New Roman" w:hAnsi="Times New Roman" w:cs="Times New Roman"/>
          <w:sz w:val="24"/>
          <w:szCs w:val="24"/>
        </w:rPr>
        <w:t xml:space="preserve">The student suggestions </w:t>
      </w:r>
      <w:r w:rsidR="006B423B">
        <w:rPr>
          <w:rFonts w:ascii="Times New Roman" w:eastAsia="Times New Roman" w:hAnsi="Times New Roman" w:cs="Times New Roman"/>
          <w:sz w:val="24"/>
          <w:szCs w:val="24"/>
        </w:rPr>
        <w:t>may be</w:t>
      </w:r>
      <w:r w:rsidR="006B423B" w:rsidRPr="00AE1810">
        <w:rPr>
          <w:rFonts w:ascii="Times New Roman" w:eastAsia="Times New Roman" w:hAnsi="Times New Roman" w:cs="Times New Roman"/>
          <w:sz w:val="24"/>
          <w:szCs w:val="24"/>
        </w:rPr>
        <w:t xml:space="preserve"> </w:t>
      </w:r>
      <w:r w:rsidR="00F07A22" w:rsidRPr="00AE1810">
        <w:rPr>
          <w:rFonts w:ascii="Times New Roman" w:eastAsia="Times New Roman" w:hAnsi="Times New Roman" w:cs="Times New Roman"/>
          <w:sz w:val="24"/>
          <w:szCs w:val="24"/>
        </w:rPr>
        <w:t>taken to the facu</w:t>
      </w:r>
      <w:r w:rsidR="00B60E2A">
        <w:rPr>
          <w:rFonts w:ascii="Times New Roman" w:eastAsia="Times New Roman" w:hAnsi="Times New Roman" w:cs="Times New Roman"/>
          <w:sz w:val="24"/>
          <w:szCs w:val="24"/>
        </w:rPr>
        <w:t xml:space="preserve">lty as a whole for discussion. </w:t>
      </w:r>
      <w:r w:rsidR="00F07A22" w:rsidRPr="00AE1810">
        <w:rPr>
          <w:rFonts w:ascii="Times New Roman" w:eastAsia="Times New Roman" w:hAnsi="Times New Roman" w:cs="Times New Roman"/>
          <w:sz w:val="24"/>
          <w:szCs w:val="24"/>
        </w:rPr>
        <w:t xml:space="preserve">The forum is for the purpose of improving the learning community. </w:t>
      </w:r>
    </w:p>
    <w:p w14:paraId="355F0C12" w14:textId="77777777" w:rsidR="00707FC9" w:rsidRDefault="00707FC9"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3979C468" w14:textId="77777777" w:rsidR="00014B55" w:rsidRPr="00565616" w:rsidRDefault="00183EAE" w:rsidP="00BC0331">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GRADE SCALE</w:t>
      </w:r>
      <w:r w:rsidR="00014B55" w:rsidRPr="00565616">
        <w:rPr>
          <w:rFonts w:ascii="Times New Roman" w:eastAsia="Times New Roman" w:hAnsi="Times New Roman" w:cs="Times New Roman"/>
          <w:b/>
          <w:sz w:val="24"/>
          <w:szCs w:val="24"/>
        </w:rPr>
        <w:t xml:space="preserve">    </w:t>
      </w:r>
      <w:r w:rsidR="00014B55" w:rsidRPr="00565616">
        <w:rPr>
          <w:rFonts w:ascii="Times New Roman" w:eastAsia="Times New Roman" w:hAnsi="Times New Roman" w:cs="Times New Roman"/>
          <w:b/>
          <w:i/>
          <w:sz w:val="24"/>
          <w:szCs w:val="24"/>
        </w:rPr>
        <w:t>Grades are not rounded</w:t>
      </w:r>
    </w:p>
    <w:p w14:paraId="0F709829" w14:textId="77777777" w:rsidR="00183EAE" w:rsidRPr="00AE1810" w:rsidRDefault="00183EAE" w:rsidP="0069244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left="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100</w:t>
      </w:r>
      <w:r w:rsidRPr="00AE1810">
        <w:rPr>
          <w:rFonts w:ascii="Times New Roman" w:eastAsia="Times New Roman" w:hAnsi="Times New Roman" w:cs="Times New Roman"/>
          <w:sz w:val="24"/>
          <w:szCs w:val="24"/>
        </w:rPr>
        <w:tab/>
        <w:t>A</w:t>
      </w:r>
    </w:p>
    <w:p w14:paraId="6D8A1038"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92</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94.9</w:t>
      </w:r>
      <w:r w:rsidRPr="00AE1810">
        <w:rPr>
          <w:rFonts w:ascii="Times New Roman" w:eastAsia="Times New Roman" w:hAnsi="Times New Roman" w:cs="Times New Roman"/>
          <w:sz w:val="24"/>
          <w:szCs w:val="24"/>
        </w:rPr>
        <w:tab/>
        <w:t>A-</w:t>
      </w:r>
    </w:p>
    <w:p w14:paraId="649D1E71"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89</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91.9</w:t>
      </w:r>
      <w:r w:rsidRPr="00AE1810">
        <w:rPr>
          <w:rFonts w:ascii="Times New Roman" w:eastAsia="Times New Roman" w:hAnsi="Times New Roman" w:cs="Times New Roman"/>
          <w:sz w:val="24"/>
          <w:szCs w:val="24"/>
        </w:rPr>
        <w:tab/>
        <w:t>B+</w:t>
      </w:r>
    </w:p>
    <w:p w14:paraId="7AA5B6AE" w14:textId="77777777" w:rsidR="00183EAE" w:rsidRPr="00AE1810" w:rsidRDefault="00183EAE"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86</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88.9</w:t>
      </w:r>
      <w:r w:rsidRPr="00AE1810">
        <w:rPr>
          <w:rFonts w:ascii="Times New Roman" w:eastAsia="Times New Roman" w:hAnsi="Times New Roman" w:cs="Times New Roman"/>
          <w:sz w:val="24"/>
          <w:szCs w:val="24"/>
        </w:rPr>
        <w:tab/>
        <w:t>B</w:t>
      </w:r>
    </w:p>
    <w:p w14:paraId="425E250D"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83</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85.9</w:t>
      </w:r>
      <w:r w:rsidRPr="00AE1810">
        <w:rPr>
          <w:rFonts w:ascii="Times New Roman" w:eastAsia="Times New Roman" w:hAnsi="Times New Roman" w:cs="Times New Roman"/>
          <w:sz w:val="24"/>
          <w:szCs w:val="24"/>
        </w:rPr>
        <w:tab/>
        <w:t>B-</w:t>
      </w:r>
    </w:p>
    <w:p w14:paraId="30C036AB" w14:textId="77777777" w:rsidR="00183EAE" w:rsidRPr="00AE1810" w:rsidRDefault="00183EAE"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80</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82.9</w:t>
      </w:r>
      <w:r w:rsidRPr="00AE1810">
        <w:rPr>
          <w:rFonts w:ascii="Times New Roman" w:eastAsia="Times New Roman" w:hAnsi="Times New Roman" w:cs="Times New Roman"/>
          <w:sz w:val="24"/>
          <w:szCs w:val="24"/>
        </w:rPr>
        <w:tab/>
        <w:t>C+</w:t>
      </w:r>
    </w:p>
    <w:p w14:paraId="58FE1AE2" w14:textId="77777777" w:rsidR="00183EAE" w:rsidRPr="00AE1810" w:rsidRDefault="00183EAE" w:rsidP="0021135A">
      <w:pPr>
        <w:tabs>
          <w:tab w:val="left" w:pos="-1440"/>
          <w:tab w:val="left" w:pos="-720"/>
          <w:tab w:val="left" w:pos="720"/>
          <w:tab w:val="left" w:pos="1092"/>
          <w:tab w:val="left" w:pos="1419"/>
          <w:tab w:val="left" w:pos="2880"/>
          <w:tab w:val="righ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u w:val="single"/>
        </w:rPr>
        <w:t>77</w:t>
      </w:r>
      <w:r w:rsidRPr="00AE1810">
        <w:rPr>
          <w:rFonts w:ascii="Times New Roman" w:eastAsia="Times New Roman" w:hAnsi="Times New Roman" w:cs="Times New Roman"/>
          <w:sz w:val="24"/>
          <w:szCs w:val="24"/>
          <w:u w:val="single"/>
        </w:rPr>
        <w:tab/>
        <w:t>–</w:t>
      </w:r>
      <w:r w:rsidRPr="00AE1810">
        <w:rPr>
          <w:rFonts w:ascii="Times New Roman" w:eastAsia="Times New Roman" w:hAnsi="Times New Roman" w:cs="Times New Roman"/>
          <w:sz w:val="24"/>
          <w:szCs w:val="24"/>
          <w:u w:val="single"/>
        </w:rPr>
        <w:tab/>
        <w:t>79.9</w:t>
      </w:r>
      <w:r w:rsidRPr="00AE1810">
        <w:rPr>
          <w:rFonts w:ascii="Times New Roman" w:eastAsia="Times New Roman" w:hAnsi="Times New Roman" w:cs="Times New Roman"/>
          <w:b/>
          <w:sz w:val="24"/>
          <w:szCs w:val="24"/>
          <w:u w:val="single"/>
        </w:rPr>
        <w:tab/>
        <w:t>C_________________________________</w:t>
      </w:r>
    </w:p>
    <w:p w14:paraId="275A24FF" w14:textId="77777777" w:rsidR="00183EAE" w:rsidRPr="0079709C"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bCs/>
          <w:sz w:val="24"/>
          <w:szCs w:val="24"/>
        </w:rPr>
      </w:pPr>
      <w:r w:rsidRPr="00AE1810">
        <w:rPr>
          <w:rFonts w:ascii="Times New Roman" w:eastAsia="Times New Roman" w:hAnsi="Times New Roman" w:cs="Times New Roman"/>
          <w:sz w:val="24"/>
          <w:szCs w:val="24"/>
        </w:rPr>
        <w:t>74</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76.9</w:t>
      </w:r>
      <w:r w:rsidRPr="00AE1810">
        <w:rPr>
          <w:rFonts w:ascii="Times New Roman" w:eastAsia="Times New Roman" w:hAnsi="Times New Roman" w:cs="Times New Roman"/>
          <w:sz w:val="24"/>
          <w:szCs w:val="24"/>
        </w:rPr>
        <w:tab/>
        <w:t>C-</w:t>
      </w:r>
      <w:r w:rsidR="00F43171" w:rsidRPr="00AE1810">
        <w:rPr>
          <w:rFonts w:ascii="Times New Roman" w:eastAsia="Times New Roman" w:hAnsi="Times New Roman" w:cs="Times New Roman"/>
          <w:sz w:val="24"/>
          <w:szCs w:val="24"/>
        </w:rPr>
        <w:t xml:space="preserve">   </w:t>
      </w:r>
      <w:r w:rsidR="00F43171" w:rsidRPr="0079709C">
        <w:rPr>
          <w:rFonts w:ascii="Times New Roman" w:eastAsia="Times New Roman" w:hAnsi="Times New Roman" w:cs="Times New Roman"/>
          <w:b/>
          <w:bCs/>
          <w:sz w:val="24"/>
          <w:szCs w:val="24"/>
        </w:rPr>
        <w:t>Non-passing scores</w:t>
      </w:r>
    </w:p>
    <w:p w14:paraId="484A1CC2"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71</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73.9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5E3E1B50" w14:textId="77777777" w:rsidR="00183EAE" w:rsidRPr="00AE1810" w:rsidRDefault="00183EAE"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68</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70.9</w:t>
      </w:r>
      <w:r w:rsidRPr="00AE1810">
        <w:rPr>
          <w:rFonts w:ascii="Times New Roman" w:eastAsia="Times New Roman" w:hAnsi="Times New Roman" w:cs="Times New Roman"/>
          <w:sz w:val="24"/>
          <w:szCs w:val="24"/>
        </w:rPr>
        <w:tab/>
        <w:t>D</w:t>
      </w:r>
    </w:p>
    <w:p w14:paraId="0FAAA7EE" w14:textId="77777777" w:rsidR="00004867" w:rsidRDefault="00183EAE" w:rsidP="00475948">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65</w:t>
      </w:r>
      <w:r w:rsidRPr="00AE1810">
        <w:rPr>
          <w:rFonts w:ascii="Times New Roman" w:eastAsia="Times New Roman" w:hAnsi="Times New Roman" w:cs="Times New Roman"/>
          <w:sz w:val="24"/>
          <w:szCs w:val="24"/>
        </w:rPr>
        <w:tab/>
        <w:t>–</w:t>
      </w:r>
      <w:r w:rsidRPr="00AE1810">
        <w:rPr>
          <w:rFonts w:ascii="Times New Roman" w:eastAsia="Times New Roman" w:hAnsi="Times New Roman" w:cs="Times New Roman"/>
          <w:sz w:val="24"/>
          <w:szCs w:val="24"/>
        </w:rPr>
        <w:tab/>
        <w:t>67.9</w:t>
      </w:r>
      <w:r w:rsidRPr="00AE1810">
        <w:rPr>
          <w:rFonts w:ascii="Times New Roman" w:eastAsia="Times New Roman" w:hAnsi="Times New Roman" w:cs="Times New Roman"/>
          <w:sz w:val="24"/>
          <w:szCs w:val="24"/>
        </w:rPr>
        <w:tab/>
        <w:t>D-</w:t>
      </w:r>
      <w:r w:rsidRPr="00AE1810">
        <w:rPr>
          <w:rFonts w:ascii="Times New Roman" w:eastAsia="Times New Roman" w:hAnsi="Times New Roman" w:cs="Times New Roman"/>
          <w:sz w:val="24"/>
          <w:szCs w:val="24"/>
        </w:rPr>
        <w:tab/>
      </w:r>
    </w:p>
    <w:p w14:paraId="20F8FD1A" w14:textId="77777777" w:rsidR="00183EAE" w:rsidRPr="00AE1810" w:rsidRDefault="00004867" w:rsidP="000A05A9">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&lt; 65</w:t>
      </w:r>
      <w:r w:rsidR="00183EAE" w:rsidRPr="00AE1810">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w:t>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r w:rsidR="00183EAE" w:rsidRPr="00AE1810">
        <w:rPr>
          <w:rFonts w:ascii="Times New Roman" w:eastAsia="Times New Roman" w:hAnsi="Times New Roman" w:cs="Times New Roman"/>
          <w:sz w:val="24"/>
          <w:szCs w:val="24"/>
        </w:rPr>
        <w:tab/>
      </w:r>
    </w:p>
    <w:p w14:paraId="60906696" w14:textId="33B57C34" w:rsidR="00B60E2A" w:rsidRPr="00AE1810" w:rsidRDefault="00B60E2A" w:rsidP="0069244A">
      <w:pPr>
        <w:spacing w:after="0"/>
        <w:rPr>
          <w:rFonts w:ascii="Times New Roman" w:eastAsia="Times New Roman" w:hAnsi="Times New Roman" w:cs="Times New Roman"/>
          <w:b/>
          <w:sz w:val="24"/>
          <w:szCs w:val="24"/>
          <w:u w:val="single"/>
        </w:rPr>
      </w:pPr>
    </w:p>
    <w:p w14:paraId="1EBC6841" w14:textId="136EEEED" w:rsidR="009D5382" w:rsidRPr="00565616" w:rsidRDefault="009D5382" w:rsidP="00A57A95">
      <w:pPr>
        <w:spacing w:after="0"/>
        <w:rPr>
          <w:rFonts w:ascii="Times New Roman" w:eastAsia="Times New Roman" w:hAnsi="Times New Roman" w:cs="Times New Roman"/>
          <w:sz w:val="24"/>
          <w:szCs w:val="24"/>
        </w:rPr>
      </w:pPr>
      <w:r w:rsidRPr="00565616">
        <w:rPr>
          <w:rFonts w:ascii="Times New Roman" w:eastAsia="Times New Roman" w:hAnsi="Times New Roman" w:cs="Times New Roman"/>
          <w:b/>
          <w:sz w:val="24"/>
          <w:szCs w:val="24"/>
        </w:rPr>
        <w:t>MATH POLICY</w:t>
      </w:r>
      <w:r w:rsidRPr="00565616">
        <w:rPr>
          <w:rFonts w:ascii="Times New Roman" w:eastAsia="Times New Roman" w:hAnsi="Times New Roman" w:cs="Times New Roman"/>
          <w:sz w:val="24"/>
          <w:szCs w:val="24"/>
        </w:rPr>
        <w:t xml:space="preserve">   </w:t>
      </w:r>
    </w:p>
    <w:p w14:paraId="286851CC" w14:textId="20569546" w:rsidR="00413FAB" w:rsidRDefault="00C46985" w:rsidP="00402D02">
      <w:pPr>
        <w:rPr>
          <w:rFonts w:ascii="Times New Roman" w:eastAsia="Times New Roman" w:hAnsi="Times New Roman" w:cs="Times New Roman"/>
          <w:sz w:val="24"/>
          <w:szCs w:val="24"/>
        </w:rPr>
      </w:pPr>
      <w:r w:rsidRPr="00C46985">
        <w:rPr>
          <w:rFonts w:ascii="Times New Roman" w:eastAsia="Times New Roman" w:hAnsi="Times New Roman" w:cs="Times New Roman"/>
          <w:sz w:val="24"/>
          <w:szCs w:val="24"/>
        </w:rPr>
        <w:t xml:space="preserve">Math is an essential component in the calculation of medication dosages in the clinical setting. Every student will take a math test </w:t>
      </w:r>
      <w:r w:rsidRPr="00402D02">
        <w:rPr>
          <w:rFonts w:ascii="Times New Roman" w:eastAsia="Times New Roman" w:hAnsi="Times New Roman" w:cs="Times New Roman"/>
          <w:sz w:val="24"/>
          <w:szCs w:val="24"/>
        </w:rPr>
        <w:t>prior to the beginning of each semester.</w:t>
      </w:r>
      <w:r w:rsidRPr="000816E4">
        <w:rPr>
          <w:rFonts w:ascii="Times New Roman" w:eastAsia="Times New Roman" w:hAnsi="Times New Roman" w:cs="Times New Roman"/>
          <w:sz w:val="24"/>
          <w:szCs w:val="24"/>
        </w:rPr>
        <w:t xml:space="preserve"> All non-clinical courses</w:t>
      </w:r>
      <w:r w:rsidR="000F4A29">
        <w:rPr>
          <w:rFonts w:ascii="Times New Roman" w:eastAsia="Times New Roman" w:hAnsi="Times New Roman" w:cs="Times New Roman"/>
          <w:sz w:val="24"/>
          <w:szCs w:val="24"/>
        </w:rPr>
        <w:t xml:space="preserve"> </w:t>
      </w:r>
      <w:r w:rsidRPr="00565616">
        <w:rPr>
          <w:rFonts w:ascii="Times New Roman" w:eastAsia="Times New Roman" w:hAnsi="Times New Roman" w:cs="Times New Roman"/>
          <w:sz w:val="24"/>
          <w:szCs w:val="24"/>
        </w:rPr>
        <w:t xml:space="preserve">will </w:t>
      </w:r>
      <w:r w:rsidRPr="00565616">
        <w:rPr>
          <w:rFonts w:ascii="Times New Roman" w:eastAsia="Times New Roman" w:hAnsi="Times New Roman" w:cs="Times New Roman"/>
          <w:b/>
          <w:bCs/>
          <w:sz w:val="24"/>
          <w:szCs w:val="24"/>
          <w:shd w:val="clear" w:color="auto" w:fill="E6E6E6"/>
        </w:rPr>
        <w:t>not</w:t>
      </w:r>
      <w:r w:rsidRPr="000816E4">
        <w:rPr>
          <w:rFonts w:ascii="Times New Roman" w:eastAsia="Times New Roman" w:hAnsi="Times New Roman" w:cs="Times New Roman"/>
          <w:sz w:val="24"/>
          <w:szCs w:val="24"/>
        </w:rPr>
        <w:t xml:space="preserve"> be held to the math policy. The math test must be passed with 100% proficiency </w:t>
      </w:r>
      <w:r w:rsidRPr="00402D02">
        <w:rPr>
          <w:rFonts w:ascii="Times New Roman" w:eastAsia="Times New Roman" w:hAnsi="Times New Roman" w:cs="Times New Roman"/>
          <w:sz w:val="24"/>
          <w:szCs w:val="24"/>
        </w:rPr>
        <w:t>before enrolling in the next levels</w:t>
      </w:r>
      <w:r w:rsidR="002D5EC4" w:rsidRPr="00402D02">
        <w:rPr>
          <w:rFonts w:ascii="Times New Roman" w:eastAsia="Times New Roman" w:hAnsi="Times New Roman" w:cs="Times New Roman"/>
          <w:sz w:val="24"/>
          <w:szCs w:val="24"/>
        </w:rPr>
        <w:t>’</w:t>
      </w:r>
      <w:r w:rsidRPr="00402D02">
        <w:rPr>
          <w:rFonts w:ascii="Times New Roman" w:eastAsia="Times New Roman" w:hAnsi="Times New Roman" w:cs="Times New Roman"/>
          <w:sz w:val="24"/>
          <w:szCs w:val="24"/>
        </w:rPr>
        <w:t xml:space="preserve"> clinical courses.</w:t>
      </w:r>
      <w:r w:rsidRPr="000816E4">
        <w:rPr>
          <w:rFonts w:ascii="Times New Roman" w:eastAsia="Times New Roman" w:hAnsi="Times New Roman" w:cs="Times New Roman"/>
          <w:sz w:val="24"/>
          <w:szCs w:val="24"/>
        </w:rPr>
        <w:t xml:space="preserve"> Math remediation will be available for students </w:t>
      </w:r>
      <w:r w:rsidRPr="00402D02">
        <w:rPr>
          <w:rFonts w:ascii="Times New Roman" w:eastAsia="Times New Roman" w:hAnsi="Times New Roman" w:cs="Times New Roman"/>
          <w:sz w:val="24"/>
          <w:szCs w:val="24"/>
        </w:rPr>
        <w:t>who are unsuccessful. Further remediation is the student’s responsibility and is strongly encouraged.</w:t>
      </w:r>
      <w:r w:rsidRPr="000816E4">
        <w:rPr>
          <w:rFonts w:ascii="Times New Roman" w:eastAsia="Times New Roman" w:hAnsi="Times New Roman" w:cs="Times New Roman"/>
          <w:sz w:val="24"/>
          <w:szCs w:val="24"/>
        </w:rPr>
        <w:t xml:space="preserve"> A total of three (3) opportunities will be permitted</w:t>
      </w:r>
      <w:r w:rsidR="00D87F70">
        <w:rPr>
          <w:rFonts w:ascii="Times New Roman" w:eastAsia="Times New Roman" w:hAnsi="Times New Roman" w:cs="Times New Roman"/>
          <w:sz w:val="24"/>
          <w:szCs w:val="24"/>
        </w:rPr>
        <w:t xml:space="preserve"> before the student is </w:t>
      </w:r>
      <w:r w:rsidR="00D87F70">
        <w:rPr>
          <w:rFonts w:ascii="Times New Roman" w:eastAsia="Times New Roman" w:hAnsi="Times New Roman" w:cs="Times New Roman"/>
          <w:b/>
          <w:bCs/>
          <w:sz w:val="24"/>
          <w:szCs w:val="24"/>
        </w:rPr>
        <w:t xml:space="preserve">administratively withdrawn </w:t>
      </w:r>
      <w:r w:rsidR="00D87F70">
        <w:rPr>
          <w:rFonts w:ascii="Times New Roman" w:eastAsia="Times New Roman" w:hAnsi="Times New Roman" w:cs="Times New Roman"/>
          <w:sz w:val="24"/>
          <w:szCs w:val="24"/>
        </w:rPr>
        <w:t xml:space="preserve">from all current nursing clinical courses. </w:t>
      </w:r>
      <w:r w:rsidRPr="0063740D">
        <w:rPr>
          <w:rFonts w:ascii="Times New Roman" w:eastAsia="Times New Roman" w:hAnsi="Times New Roman" w:cs="Times New Roman"/>
          <w:sz w:val="24"/>
          <w:szCs w:val="24"/>
        </w:rPr>
        <w:t xml:space="preserve">Math tests must be taken as scheduled. Any missed math test will be scored as a </w:t>
      </w:r>
      <w:r w:rsidRPr="00D87F70">
        <w:rPr>
          <w:rFonts w:ascii="Times New Roman" w:eastAsia="Times New Roman" w:hAnsi="Times New Roman" w:cs="Times New Roman"/>
          <w:b/>
          <w:bCs/>
          <w:sz w:val="24"/>
          <w:szCs w:val="24"/>
        </w:rPr>
        <w:t>zero</w:t>
      </w:r>
      <w:r w:rsidRPr="0063740D">
        <w:rPr>
          <w:rFonts w:ascii="Times New Roman" w:eastAsia="Times New Roman" w:hAnsi="Times New Roman" w:cs="Times New Roman"/>
          <w:sz w:val="24"/>
          <w:szCs w:val="24"/>
        </w:rPr>
        <w:t xml:space="preserve"> and counts as one attempt </w:t>
      </w:r>
      <w:r w:rsidRPr="00402D02">
        <w:rPr>
          <w:rFonts w:ascii="Times New Roman" w:eastAsia="Times New Roman" w:hAnsi="Times New Roman" w:cs="Times New Roman"/>
          <w:sz w:val="24"/>
          <w:szCs w:val="24"/>
        </w:rPr>
        <w:t>for that semester</w:t>
      </w:r>
      <w:r w:rsidRPr="00116316">
        <w:rPr>
          <w:rFonts w:ascii="Times New Roman" w:eastAsia="Times New Roman" w:hAnsi="Times New Roman" w:cs="Times New Roman"/>
          <w:sz w:val="24"/>
          <w:szCs w:val="24"/>
        </w:rPr>
        <w:t xml:space="preserve">. </w:t>
      </w:r>
      <w:r w:rsidR="00EF553D" w:rsidRPr="00116316">
        <w:rPr>
          <w:rFonts w:ascii="Times New Roman" w:eastAsia="Times New Roman" w:hAnsi="Times New Roman" w:cs="Times New Roman"/>
          <w:sz w:val="24"/>
          <w:szCs w:val="24"/>
        </w:rPr>
        <w:t>C</w:t>
      </w:r>
      <w:r w:rsidRPr="00116316">
        <w:rPr>
          <w:rFonts w:ascii="Times New Roman" w:eastAsia="Times New Roman" w:hAnsi="Times New Roman" w:cs="Times New Roman"/>
          <w:sz w:val="24"/>
          <w:szCs w:val="24"/>
        </w:rPr>
        <w:t xml:space="preserve">alculators are </w:t>
      </w:r>
      <w:r w:rsidR="00EF553D" w:rsidRPr="00116316">
        <w:rPr>
          <w:rFonts w:ascii="Times New Roman" w:eastAsia="Times New Roman" w:hAnsi="Times New Roman" w:cs="Times New Roman"/>
          <w:sz w:val="24"/>
          <w:szCs w:val="24"/>
        </w:rPr>
        <w:t>provided through the SafeMedicate program.</w:t>
      </w:r>
      <w:r w:rsidRPr="00116316">
        <w:rPr>
          <w:rFonts w:ascii="Times New Roman" w:eastAsia="Times New Roman" w:hAnsi="Times New Roman" w:cs="Times New Roman"/>
          <w:sz w:val="24"/>
          <w:szCs w:val="24"/>
        </w:rPr>
        <w:t xml:space="preserve"> Two minutes per question will be the time set for taking of</w:t>
      </w:r>
      <w:r w:rsidRPr="000816E4">
        <w:rPr>
          <w:rFonts w:ascii="Times New Roman" w:eastAsia="Times New Roman" w:hAnsi="Times New Roman" w:cs="Times New Roman"/>
          <w:sz w:val="24"/>
          <w:szCs w:val="24"/>
        </w:rPr>
        <w:t xml:space="preserve"> the math exam. Ten additional minutes are allotted for final review of the test prior to submission for a total of 50 minut</w:t>
      </w:r>
      <w:r w:rsidRPr="0063740D">
        <w:rPr>
          <w:rFonts w:ascii="Times New Roman" w:eastAsia="Times New Roman" w:hAnsi="Times New Roman" w:cs="Times New Roman"/>
          <w:sz w:val="24"/>
          <w:szCs w:val="24"/>
        </w:rPr>
        <w:t>es.</w:t>
      </w:r>
      <w:r w:rsidR="00973C45" w:rsidRPr="0063740D">
        <w:rPr>
          <w:rFonts w:ascii="Times New Roman" w:eastAsia="Times New Roman" w:hAnsi="Times New Roman" w:cs="Times New Roman"/>
          <w:sz w:val="24"/>
          <w:szCs w:val="24"/>
        </w:rPr>
        <w:t xml:space="preserve"> </w:t>
      </w:r>
      <w:r w:rsidRPr="000816E4">
        <w:rPr>
          <w:rFonts w:ascii="Times New Roman" w:eastAsia="Times New Roman" w:hAnsi="Times New Roman" w:cs="Times New Roman"/>
          <w:sz w:val="24"/>
          <w:szCs w:val="24"/>
        </w:rPr>
        <w:t xml:space="preserve">Please also note, as stated within the </w:t>
      </w:r>
      <w:r w:rsidR="00B74379" w:rsidRPr="000816E4">
        <w:rPr>
          <w:rFonts w:ascii="Times New Roman" w:eastAsia="Times New Roman" w:hAnsi="Times New Roman" w:cs="Times New Roman"/>
          <w:sz w:val="24"/>
          <w:szCs w:val="24"/>
        </w:rPr>
        <w:t>Admission, Progression, and</w:t>
      </w:r>
      <w:r w:rsidRPr="000816E4">
        <w:rPr>
          <w:rFonts w:ascii="Times New Roman" w:eastAsia="Times New Roman" w:hAnsi="Times New Roman" w:cs="Times New Roman"/>
          <w:sz w:val="24"/>
          <w:szCs w:val="24"/>
        </w:rPr>
        <w:t xml:space="preserve"> Retention policies, “</w:t>
      </w:r>
      <w:r w:rsidRPr="000816E4">
        <w:rPr>
          <w:rFonts w:ascii="Times New Roman" w:eastAsia="Times New Roman" w:hAnsi="Times New Roman" w:cs="Times New Roman"/>
          <w:i/>
          <w:sz w:val="24"/>
          <w:szCs w:val="24"/>
        </w:rPr>
        <w:t xml:space="preserve">Students will be limited to being [administratively] withdrawn for math policy failure twice in the program. </w:t>
      </w:r>
      <w:r w:rsidRPr="000816E4">
        <w:rPr>
          <w:rFonts w:ascii="Times New Roman" w:eastAsia="Times New Roman" w:hAnsi="Times New Roman" w:cs="Times New Roman"/>
          <w:b/>
          <w:i/>
          <w:sz w:val="24"/>
          <w:szCs w:val="24"/>
        </w:rPr>
        <w:t>Upon a third math policy failure, the student will be withdrawn from the program without the opportunity to reapply</w:t>
      </w:r>
      <w:r w:rsidR="00BC1660">
        <w:rPr>
          <w:rFonts w:ascii="Times New Roman" w:eastAsia="Times New Roman" w:hAnsi="Times New Roman" w:cs="Times New Roman"/>
          <w:b/>
          <w:i/>
          <w:sz w:val="24"/>
          <w:szCs w:val="24"/>
        </w:rPr>
        <w:t>”.</w:t>
      </w:r>
    </w:p>
    <w:p w14:paraId="44F7EDF5" w14:textId="00A8ABB9" w:rsidR="00467C16" w:rsidRPr="00D87F70" w:rsidRDefault="00100CC3" w:rsidP="009E1E1B">
      <w:pPr>
        <w:rPr>
          <w:rFonts w:ascii="Times New Roman" w:eastAsia="Times New Roman" w:hAnsi="Times New Roman" w:cs="Times New Roman"/>
          <w:sz w:val="24"/>
          <w:szCs w:val="24"/>
        </w:rPr>
      </w:pPr>
      <w:r w:rsidRPr="00D87F70">
        <w:rPr>
          <w:rFonts w:ascii="Times New Roman" w:eastAsia="Times New Roman" w:hAnsi="Times New Roman" w:cs="Times New Roman"/>
          <w:sz w:val="24"/>
          <w:szCs w:val="24"/>
        </w:rPr>
        <w:t>Please see SafeMedicate for rounding guidelines.</w:t>
      </w:r>
    </w:p>
    <w:p w14:paraId="5A7039EA" w14:textId="77777777" w:rsidR="00684961" w:rsidRPr="00565616" w:rsidRDefault="00684961"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COURSE ACTIVITIES</w:t>
      </w:r>
    </w:p>
    <w:p w14:paraId="5A41E783" w14:textId="43F2E8E5" w:rsidR="00134C14" w:rsidRPr="009E1E1B" w:rsidRDefault="00684961" w:rsidP="00134C14">
      <w:pPr>
        <w:pStyle w:val="paragraph"/>
        <w:spacing w:before="0" w:beforeAutospacing="0" w:after="0" w:afterAutospacing="0"/>
        <w:textAlignment w:val="baseline"/>
        <w:rPr>
          <w:rFonts w:ascii="Segoe UI" w:hAnsi="Segoe UI" w:cs="Segoe UI"/>
          <w:b/>
          <w:bCs/>
        </w:rPr>
      </w:pPr>
      <w:r w:rsidRPr="00AE1810">
        <w:t>All components of the cou</w:t>
      </w:r>
      <w:r w:rsidRPr="006E6ED5">
        <w:t xml:space="preserve">rse, except the discussion </w:t>
      </w:r>
      <w:r w:rsidRPr="000816E4">
        <w:t>board</w:t>
      </w:r>
      <w:r w:rsidR="00326402" w:rsidRPr="000816E4">
        <w:t xml:space="preserve"> </w:t>
      </w:r>
      <w:r w:rsidR="00326402" w:rsidRPr="00402D02">
        <w:t>and quizzes</w:t>
      </w:r>
      <w:r w:rsidR="009E1E1B">
        <w:t xml:space="preserve">, </w:t>
      </w:r>
      <w:r w:rsidR="00134C14" w:rsidRPr="009E1E1B">
        <w:t xml:space="preserve">must </w:t>
      </w:r>
      <w:r w:rsidRPr="009E1E1B">
        <w:t xml:space="preserve">be completed by 11:59 p.m. </w:t>
      </w:r>
      <w:r w:rsidR="00134C14" w:rsidRPr="009E1E1B">
        <w:t xml:space="preserve">on the last course day </w:t>
      </w:r>
      <w:r w:rsidRPr="009E1E1B">
        <w:t xml:space="preserve">CST in order to pass the course. </w:t>
      </w:r>
      <w:r w:rsidR="0045509A" w:rsidRPr="0045509A">
        <w:rPr>
          <w:snapToGrid w:val="0"/>
        </w:rPr>
        <w:t>Students must receive a satisfactory/complete for non-graded assignments/projects</w:t>
      </w:r>
      <w:r w:rsidR="00740777">
        <w:rPr>
          <w:snapToGrid w:val="0"/>
        </w:rPr>
        <w:t xml:space="preserve">. </w:t>
      </w:r>
      <w:r w:rsidR="00134C14" w:rsidRPr="009E1E1B">
        <w:rPr>
          <w:rStyle w:val="normaltextrun"/>
          <w:b/>
          <w:bCs/>
        </w:rPr>
        <w:t xml:space="preserve">Only one submission of assignments is allowed to the Final Submission area and must be turned in by the due date. Resubmission of assignments for regrading is not permitted. All written assignments, including discussion postings, should </w:t>
      </w:r>
      <w:r w:rsidR="00134C14" w:rsidRPr="00BC1660">
        <w:rPr>
          <w:rStyle w:val="normaltextrun"/>
          <w:b/>
          <w:bCs/>
        </w:rPr>
        <w:t>utilize the 7</w:t>
      </w:r>
      <w:r w:rsidR="00134C14" w:rsidRPr="00BC1660">
        <w:rPr>
          <w:rStyle w:val="normaltextrun"/>
          <w:b/>
          <w:bCs/>
          <w:vertAlign w:val="superscript"/>
        </w:rPr>
        <w:t>th</w:t>
      </w:r>
      <w:r w:rsidR="00134C14" w:rsidRPr="00BC1660">
        <w:rPr>
          <w:rStyle w:val="normaltextrun"/>
          <w:b/>
          <w:bCs/>
        </w:rPr>
        <w:t> edition Publication Manual of the American</w:t>
      </w:r>
      <w:r w:rsidR="00134C14" w:rsidRPr="007F6924">
        <w:rPr>
          <w:rStyle w:val="normaltextrun"/>
          <w:b/>
          <w:bCs/>
        </w:rPr>
        <w:t xml:space="preserve"> </w:t>
      </w:r>
      <w:r w:rsidR="00134C14" w:rsidRPr="00BC1660">
        <w:rPr>
          <w:rStyle w:val="normaltextrun"/>
          <w:b/>
          <w:bCs/>
        </w:rPr>
        <w:t>Psychological Association.</w:t>
      </w:r>
      <w:r w:rsidR="00134C14" w:rsidRPr="007F6924">
        <w:rPr>
          <w:rStyle w:val="normaltextrun"/>
          <w:b/>
          <w:bCs/>
        </w:rPr>
        <w:t> </w:t>
      </w:r>
    </w:p>
    <w:p w14:paraId="2D5B64E5" w14:textId="77777777" w:rsidR="00134C14" w:rsidRPr="009E1E1B" w:rsidRDefault="00134C14" w:rsidP="00134C14">
      <w:pPr>
        <w:pStyle w:val="paragraph"/>
        <w:spacing w:before="0" w:beforeAutospacing="0" w:after="0" w:afterAutospacing="0"/>
        <w:textAlignment w:val="baseline"/>
        <w:rPr>
          <w:rFonts w:ascii="Segoe UI" w:hAnsi="Segoe UI" w:cs="Segoe UI"/>
          <w:b/>
          <w:bCs/>
        </w:rPr>
      </w:pPr>
      <w:r w:rsidRPr="009E1E1B">
        <w:rPr>
          <w:rStyle w:val="eop"/>
          <w:b/>
          <w:bCs/>
        </w:rPr>
        <w:t> </w:t>
      </w:r>
    </w:p>
    <w:p w14:paraId="263A6E53" w14:textId="25A678F6" w:rsidR="00134C14" w:rsidRDefault="00134C14" w:rsidP="00134C14">
      <w:pPr>
        <w:pStyle w:val="paragraph"/>
        <w:spacing w:before="0" w:beforeAutospacing="0" w:after="0" w:afterAutospacing="0"/>
        <w:textAlignment w:val="baseline"/>
        <w:rPr>
          <w:rStyle w:val="eop"/>
          <w:b/>
          <w:bCs/>
        </w:rPr>
      </w:pPr>
      <w:r w:rsidRPr="009E1E1B">
        <w:rPr>
          <w:rStyle w:val="normaltextrun"/>
          <w:b/>
          <w:bCs/>
        </w:rPr>
        <w:t>Using TURNITIN: After completing the draft of a written assignment with Turnitin, the submission to the Canvas FINAL submission site is considered the FINAL submission of the written assignment and no further revisions will be allowed. This FINAL submission will be the only grade for that assignment.</w:t>
      </w:r>
      <w:r w:rsidRPr="00D47BBE">
        <w:rPr>
          <w:rStyle w:val="normaltextrun"/>
          <w:b/>
          <w:bCs/>
        </w:rPr>
        <w:t> </w:t>
      </w:r>
      <w:r w:rsidRPr="00D47BBE">
        <w:rPr>
          <w:rStyle w:val="eop"/>
          <w:b/>
          <w:bCs/>
        </w:rPr>
        <w:t> </w:t>
      </w:r>
    </w:p>
    <w:p w14:paraId="7E7B4011" w14:textId="77777777" w:rsidR="0048631C" w:rsidRDefault="0048631C" w:rsidP="00134C14">
      <w:pPr>
        <w:pStyle w:val="paragraph"/>
        <w:spacing w:before="0" w:beforeAutospacing="0" w:after="0" w:afterAutospacing="0"/>
        <w:textAlignment w:val="baseline"/>
        <w:rPr>
          <w:rStyle w:val="eop"/>
          <w:b/>
          <w:bCs/>
        </w:rPr>
      </w:pPr>
    </w:p>
    <w:p w14:paraId="3627702C" w14:textId="0E6646F2" w:rsidR="00195345" w:rsidRDefault="0048631C"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Style w:val="eop"/>
          <w:rFonts w:ascii="Times New Roman" w:hAnsi="Times New Roman" w:cs="Times New Roman"/>
          <w:color w:val="000000"/>
          <w:sz w:val="24"/>
          <w:szCs w:val="24"/>
          <w:shd w:val="clear" w:color="auto" w:fill="FFFFFF"/>
        </w:rPr>
      </w:pPr>
      <w:r w:rsidRPr="00D63C19">
        <w:rPr>
          <w:rFonts w:ascii="Times New Roman" w:hAnsi="Times New Roman" w:cs="Times New Roman"/>
          <w:sz w:val="24"/>
          <w:szCs w:val="24"/>
        </w:rPr>
        <w:lastRenderedPageBreak/>
        <w:t xml:space="preserve">Students who are repeating a course must complete all course activities for the course they are repeating and submit new work for all assignments unless otherwise documented by the course professor. </w:t>
      </w:r>
      <w:r w:rsidRPr="00D63C19">
        <w:rPr>
          <w:rStyle w:val="normaltextrun"/>
          <w:rFonts w:ascii="Times New Roman" w:hAnsi="Times New Roman" w:cs="Times New Roman"/>
          <w:color w:val="000000"/>
          <w:sz w:val="24"/>
          <w:szCs w:val="24"/>
          <w:shd w:val="clear" w:color="auto" w:fill="FFFFFF"/>
        </w:rPr>
        <w:t>Please note: the Pathophysiology HESI, taken in NUR 439, and the Community HESI, taken in NUR 335, can only be taken one time. If a student is repeating either NUR 439 or NUR 335, the grade from the first attempt will be entered into the gradebook.</w:t>
      </w:r>
      <w:r w:rsidRPr="00D63C19">
        <w:rPr>
          <w:rStyle w:val="eop"/>
          <w:rFonts w:ascii="Times New Roman" w:hAnsi="Times New Roman" w:cs="Times New Roman"/>
          <w:color w:val="000000"/>
          <w:sz w:val="24"/>
          <w:szCs w:val="24"/>
          <w:shd w:val="clear" w:color="auto" w:fill="FFFFFF"/>
        </w:rPr>
        <w:t> </w:t>
      </w:r>
    </w:p>
    <w:p w14:paraId="4FD7A192" w14:textId="77777777" w:rsidR="00740777" w:rsidRDefault="00740777"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Style w:val="eop"/>
          <w:rFonts w:ascii="Times New Roman" w:hAnsi="Times New Roman" w:cs="Times New Roman"/>
          <w:b/>
          <w:bCs/>
          <w:sz w:val="24"/>
          <w:szCs w:val="24"/>
        </w:rPr>
      </w:pPr>
    </w:p>
    <w:p w14:paraId="79AFCA8B" w14:textId="04BC6099" w:rsidR="009D5382" w:rsidRPr="00565616"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color w:val="000000"/>
          <w:sz w:val="24"/>
          <w:szCs w:val="24"/>
          <w:shd w:val="clear" w:color="auto" w:fill="FFFFFF"/>
        </w:rPr>
      </w:pPr>
      <w:r w:rsidRPr="00565616">
        <w:rPr>
          <w:rFonts w:ascii="Times New Roman" w:eastAsia="Times New Roman" w:hAnsi="Times New Roman" w:cs="Times New Roman"/>
          <w:b/>
          <w:sz w:val="24"/>
          <w:szCs w:val="24"/>
        </w:rPr>
        <w:t>EXTRA CREDIT</w:t>
      </w:r>
    </w:p>
    <w:p w14:paraId="48D6F985" w14:textId="56964175" w:rsidR="00BA2F39" w:rsidRPr="00D63C19" w:rsidRDefault="009D5382" w:rsidP="00D47BBE">
      <w:pPr>
        <w:rPr>
          <w:rFonts w:ascii="Times New Roman" w:eastAsia="Times New Roman" w:hAnsi="Times New Roman" w:cs="Times New Roman"/>
          <w:sz w:val="24"/>
          <w:szCs w:val="24"/>
        </w:rPr>
      </w:pPr>
      <w:r w:rsidRPr="00D63C19">
        <w:rPr>
          <w:rFonts w:ascii="Times New Roman" w:eastAsia="Times New Roman" w:hAnsi="Times New Roman" w:cs="Times New Roman"/>
          <w:sz w:val="24"/>
          <w:szCs w:val="24"/>
        </w:rPr>
        <w:t>No extra credit will be offered.</w:t>
      </w:r>
    </w:p>
    <w:p w14:paraId="0367D5EB" w14:textId="77777777" w:rsidR="009D5382" w:rsidRPr="00565616"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LATE WORK POLICY</w:t>
      </w:r>
    </w:p>
    <w:p w14:paraId="41864E78" w14:textId="613879B9" w:rsidR="009D5382" w:rsidRDefault="009D5382" w:rsidP="00402D02">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hAnsi="Times New Roman" w:cs="Times New Roman"/>
          <w:sz w:val="24"/>
          <w:szCs w:val="24"/>
        </w:rPr>
      </w:pPr>
      <w:r w:rsidRPr="00051639">
        <w:rPr>
          <w:rFonts w:ascii="Times New Roman" w:hAnsi="Times New Roman" w:cs="Times New Roman"/>
          <w:sz w:val="24"/>
          <w:szCs w:val="24"/>
        </w:rPr>
        <w:t xml:space="preserve">Late </w:t>
      </w:r>
      <w:r w:rsidR="00E000C4" w:rsidRPr="00051639">
        <w:rPr>
          <w:rFonts w:ascii="Times New Roman" w:hAnsi="Times New Roman" w:cs="Times New Roman"/>
          <w:sz w:val="24"/>
          <w:szCs w:val="24"/>
        </w:rPr>
        <w:t xml:space="preserve">course or clinical </w:t>
      </w:r>
      <w:r w:rsidRPr="00051639">
        <w:rPr>
          <w:rFonts w:ascii="Times New Roman" w:hAnsi="Times New Roman" w:cs="Times New Roman"/>
          <w:sz w:val="24"/>
          <w:szCs w:val="24"/>
        </w:rPr>
        <w:t>work</w:t>
      </w:r>
      <w:r w:rsidRPr="00AE1810">
        <w:rPr>
          <w:rFonts w:ascii="Times New Roman" w:hAnsi="Times New Roman" w:cs="Times New Roman"/>
          <w:sz w:val="24"/>
          <w:szCs w:val="24"/>
        </w:rPr>
        <w:t xml:space="preserve"> is highly discouraged; however, in the event you choose to turn in an assignment past the due date and time, 10% per day will be </w:t>
      </w:r>
      <w:r w:rsidRPr="000816E4">
        <w:rPr>
          <w:rFonts w:ascii="Times New Roman" w:hAnsi="Times New Roman" w:cs="Times New Roman"/>
          <w:sz w:val="24"/>
          <w:szCs w:val="24"/>
        </w:rPr>
        <w:t>deducted from your assignment grade.</w:t>
      </w:r>
      <w:r w:rsidR="006E6ED5" w:rsidRPr="000816E4">
        <w:rPr>
          <w:rFonts w:ascii="Times New Roman" w:hAnsi="Times New Roman" w:cs="Times New Roman"/>
          <w:sz w:val="24"/>
          <w:szCs w:val="24"/>
        </w:rPr>
        <w:t xml:space="preserve"> </w:t>
      </w:r>
      <w:r w:rsidRPr="0063740D">
        <w:rPr>
          <w:rFonts w:ascii="Times New Roman" w:hAnsi="Times New Roman" w:cs="Times New Roman"/>
          <w:sz w:val="24"/>
          <w:szCs w:val="24"/>
        </w:rPr>
        <w:t xml:space="preserve">After the third day you will receive a zero for your assignment grade. </w:t>
      </w:r>
      <w:r w:rsidR="00410615" w:rsidRPr="004F76FA">
        <w:rPr>
          <w:rStyle w:val="Heading2Char"/>
          <w:rFonts w:ascii="Times New Roman" w:hAnsi="Times New Roman" w:cs="Times New Roman"/>
          <w:color w:val="auto"/>
          <w:sz w:val="24"/>
          <w:szCs w:val="24"/>
        </w:rPr>
        <w:t>Evolve graded assignments not submitted on time will receive a zero</w:t>
      </w:r>
      <w:r w:rsidR="00410615" w:rsidRPr="004F76FA">
        <w:rPr>
          <w:rStyle w:val="Heading2Char"/>
        </w:rPr>
        <w:t>.</w:t>
      </w:r>
      <w:r w:rsidR="00410615" w:rsidRPr="000816E4">
        <w:rPr>
          <w:rFonts w:ascii="Times New Roman" w:hAnsi="Times New Roman" w:cs="Times New Roman"/>
          <w:sz w:val="24"/>
          <w:szCs w:val="24"/>
        </w:rPr>
        <w:t xml:space="preserve"> </w:t>
      </w:r>
      <w:r w:rsidRPr="0063740D">
        <w:rPr>
          <w:rFonts w:ascii="Times New Roman" w:hAnsi="Times New Roman" w:cs="Times New Roman"/>
          <w:b/>
          <w:sz w:val="24"/>
          <w:szCs w:val="24"/>
        </w:rPr>
        <w:t>All work must be completed by the last course</w:t>
      </w:r>
      <w:r w:rsidRPr="00385BD7">
        <w:rPr>
          <w:rFonts w:ascii="Times New Roman" w:hAnsi="Times New Roman" w:cs="Times New Roman"/>
          <w:b/>
          <w:sz w:val="24"/>
          <w:szCs w:val="24"/>
        </w:rPr>
        <w:t xml:space="preserve"> day </w:t>
      </w:r>
      <w:r w:rsidRPr="00AE1810">
        <w:rPr>
          <w:rFonts w:ascii="Times New Roman" w:eastAsia="Times New Roman" w:hAnsi="Times New Roman" w:cs="Times New Roman"/>
          <w:b/>
          <w:sz w:val="24"/>
          <w:szCs w:val="24"/>
        </w:rPr>
        <w:t xml:space="preserve">by 11:59 p.m. CST </w:t>
      </w:r>
      <w:r w:rsidRPr="00AE1810">
        <w:rPr>
          <w:rFonts w:ascii="Times New Roman" w:hAnsi="Times New Roman" w:cs="Times New Roman"/>
          <w:b/>
          <w:sz w:val="24"/>
          <w:szCs w:val="24"/>
        </w:rPr>
        <w:t>even if it is too late to receive credit towards the course</w:t>
      </w:r>
      <w:r w:rsidRPr="00AE1810">
        <w:rPr>
          <w:rFonts w:ascii="Times New Roman" w:hAnsi="Times New Roman" w:cs="Times New Roman"/>
          <w:sz w:val="24"/>
          <w:szCs w:val="24"/>
        </w:rPr>
        <w:t xml:space="preserve"> – see com</w:t>
      </w:r>
      <w:r w:rsidR="00B60E2A">
        <w:rPr>
          <w:rFonts w:ascii="Times New Roman" w:hAnsi="Times New Roman" w:cs="Times New Roman"/>
          <w:sz w:val="24"/>
          <w:szCs w:val="24"/>
        </w:rPr>
        <w:t xml:space="preserve">ments under course activities. </w:t>
      </w:r>
      <w:r w:rsidRPr="00AE1810">
        <w:rPr>
          <w:rFonts w:ascii="Times New Roman" w:hAnsi="Times New Roman" w:cs="Times New Roman"/>
          <w:sz w:val="24"/>
          <w:szCs w:val="24"/>
        </w:rPr>
        <w:t xml:space="preserve">Refer to the discussion requirements for the policy on late discussion board postings. </w:t>
      </w:r>
    </w:p>
    <w:p w14:paraId="587D30FA" w14:textId="77777777" w:rsidR="009D5382" w:rsidRPr="00AE1810" w:rsidRDefault="009D5382" w:rsidP="00A57A95">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5F46C2D5" w14:textId="77777777" w:rsidR="00326402" w:rsidRPr="00565616" w:rsidRDefault="00326402" w:rsidP="00A57A95">
      <w:pPr>
        <w:autoSpaceDE w:val="0"/>
        <w:autoSpaceDN w:val="0"/>
        <w:adjustRightInd w:val="0"/>
        <w:spacing w:after="0" w:line="240" w:lineRule="auto"/>
        <w:rPr>
          <w:rFonts w:ascii="Times New Roman" w:eastAsia="Times New Roman" w:hAnsi="Times New Roman" w:cs="Times New Roman"/>
          <w:b/>
          <w:bCs/>
          <w:sz w:val="24"/>
          <w:szCs w:val="24"/>
        </w:rPr>
      </w:pPr>
      <w:r w:rsidRPr="00565616">
        <w:rPr>
          <w:rFonts w:ascii="Times New Roman" w:eastAsia="Times New Roman" w:hAnsi="Times New Roman" w:cs="Times New Roman"/>
          <w:b/>
          <w:bCs/>
          <w:sz w:val="24"/>
          <w:szCs w:val="24"/>
        </w:rPr>
        <w:t>CONDUCT IN DISCUSSION FORUMS AND OTHER FORMS OF COMMUNICATION</w:t>
      </w:r>
    </w:p>
    <w:p w14:paraId="38AD4942" w14:textId="6BB523A7" w:rsidR="00326402" w:rsidRDefault="00326402" w:rsidP="00A57A95">
      <w:p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 xml:space="preserve">Discussion forums are vital for effective, online learning. Demeaning comments are not permitted.  Inappropriate or derogatory language, ethnic, racial, or gender-based comments, suggestions, or undercurrents are not tolerated. </w:t>
      </w:r>
      <w:r w:rsidRPr="00AE1810">
        <w:rPr>
          <w:rFonts w:ascii="Times New Roman" w:hAnsi="Times New Roman" w:cs="Times New Roman"/>
          <w:sz w:val="24"/>
          <w:szCs w:val="24"/>
        </w:rPr>
        <w:t>Students are expected to project a scholastic demeanor and to interactively respond to class activities. Students, at all times, are expected to be respectful of their peers, the institution, its</w:t>
      </w:r>
      <w:r>
        <w:rPr>
          <w:rFonts w:ascii="Times New Roman" w:hAnsi="Times New Roman" w:cs="Times New Roman"/>
          <w:sz w:val="24"/>
          <w:szCs w:val="24"/>
        </w:rPr>
        <w:t xml:space="preserve"> facilities, and its personnel.</w:t>
      </w:r>
      <w:r w:rsidRPr="00AE1810">
        <w:rPr>
          <w:rFonts w:ascii="Times New Roman" w:hAnsi="Times New Roman" w:cs="Times New Roman"/>
          <w:sz w:val="24"/>
          <w:szCs w:val="24"/>
        </w:rPr>
        <w:t xml:space="preserve"> Discussions in the classrooms and online are totally independent of the work environment. Discussion shou</w:t>
      </w:r>
      <w:r>
        <w:rPr>
          <w:rFonts w:ascii="Times New Roman" w:hAnsi="Times New Roman" w:cs="Times New Roman"/>
          <w:sz w:val="24"/>
          <w:szCs w:val="24"/>
        </w:rPr>
        <w:t>ld remain in the correct arena.</w:t>
      </w:r>
      <w:r w:rsidRPr="00AE1810">
        <w:rPr>
          <w:rFonts w:ascii="Times New Roman" w:hAnsi="Times New Roman" w:cs="Times New Roman"/>
          <w:sz w:val="24"/>
          <w:szCs w:val="24"/>
        </w:rPr>
        <w:t xml:space="preserve"> This is a time of professional, not personal, communication. Plagiarism is something that ONU and the </w:t>
      </w:r>
      <w:r w:rsidR="00D1077E" w:rsidRPr="009E1E1B">
        <w:rPr>
          <w:rFonts w:ascii="Times New Roman" w:hAnsi="Times New Roman" w:cs="Times New Roman"/>
          <w:sz w:val="24"/>
          <w:szCs w:val="24"/>
        </w:rPr>
        <w:t>School</w:t>
      </w:r>
      <w:r w:rsidRPr="009E1E1B">
        <w:rPr>
          <w:rFonts w:ascii="Times New Roman" w:hAnsi="Times New Roman" w:cs="Times New Roman"/>
          <w:sz w:val="24"/>
          <w:szCs w:val="24"/>
        </w:rPr>
        <w:t xml:space="preserve"> of Nursing take very seriously. The </w:t>
      </w:r>
      <w:r w:rsidR="00D1077E" w:rsidRPr="009E1E1B">
        <w:rPr>
          <w:rFonts w:ascii="Times New Roman" w:hAnsi="Times New Roman" w:cs="Times New Roman"/>
          <w:sz w:val="24"/>
          <w:szCs w:val="24"/>
        </w:rPr>
        <w:t xml:space="preserve">School </w:t>
      </w:r>
      <w:r w:rsidRPr="009E1E1B">
        <w:rPr>
          <w:rFonts w:ascii="Times New Roman" w:hAnsi="Times New Roman" w:cs="Times New Roman"/>
          <w:sz w:val="24"/>
          <w:szCs w:val="24"/>
        </w:rPr>
        <w:t>of Nursing follows the Policy that is established with Graduate and Continuing Studies.</w:t>
      </w:r>
      <w:r w:rsidRPr="00AE1810">
        <w:rPr>
          <w:rFonts w:ascii="Times New Roman" w:hAnsi="Times New Roman" w:cs="Times New Roman"/>
          <w:sz w:val="24"/>
          <w:szCs w:val="24"/>
        </w:rPr>
        <w:t xml:space="preserve"> </w:t>
      </w:r>
    </w:p>
    <w:p w14:paraId="6AE047AF" w14:textId="77777777" w:rsidR="00326402" w:rsidRDefault="00326402" w:rsidP="00A57A95">
      <w:pPr>
        <w:spacing w:after="0"/>
        <w:rPr>
          <w:rFonts w:ascii="Times New Roman" w:eastAsia="Times New Roman" w:hAnsi="Times New Roman" w:cs="Times New Roman"/>
          <w:b/>
          <w:sz w:val="24"/>
          <w:szCs w:val="24"/>
          <w:u w:val="single"/>
        </w:rPr>
      </w:pPr>
    </w:p>
    <w:p w14:paraId="392AF531" w14:textId="05484390" w:rsidR="00326402" w:rsidRDefault="00326402" w:rsidP="00590B30">
      <w:pPr>
        <w:spacing w:after="0" w:line="240" w:lineRule="auto"/>
        <w:rPr>
          <w:rStyle w:val="eop"/>
          <w:rFonts w:ascii="Times New Roman" w:hAnsi="Times New Roman" w:cs="Times New Roman"/>
          <w:color w:val="881798"/>
          <w:sz w:val="24"/>
          <w:szCs w:val="24"/>
          <w:shd w:val="clear" w:color="auto" w:fill="FFFFFF"/>
        </w:rPr>
      </w:pPr>
      <w:r w:rsidRPr="00565616">
        <w:rPr>
          <w:rFonts w:ascii="Times New Roman" w:eastAsia="Times New Roman" w:hAnsi="Times New Roman" w:cs="Times New Roman"/>
          <w:b/>
          <w:sz w:val="24"/>
          <w:szCs w:val="24"/>
        </w:rPr>
        <w:t>DISCUSSION REQUIREMENTS AND RUBRIC</w:t>
      </w:r>
      <w:r w:rsidRPr="00565616">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u w:val="single"/>
        </w:rPr>
        <w:t xml:space="preserve">                                                                                               </w:t>
      </w:r>
      <w:r w:rsidRPr="00AE1810">
        <w:rPr>
          <w:rFonts w:ascii="Times New Roman" w:eastAsia="Times New Roman" w:hAnsi="Times New Roman" w:cs="Times New Roman"/>
          <w:sz w:val="24"/>
          <w:szCs w:val="24"/>
        </w:rPr>
        <w:t xml:space="preserve">Requirements: You are required </w:t>
      </w:r>
      <w:r w:rsidR="000868AA">
        <w:rPr>
          <w:rFonts w:ascii="Times New Roman" w:eastAsia="Times New Roman" w:hAnsi="Times New Roman" w:cs="Times New Roman"/>
          <w:sz w:val="24"/>
          <w:szCs w:val="24"/>
        </w:rPr>
        <w:t xml:space="preserve">to </w:t>
      </w:r>
      <w:r w:rsidR="00967651">
        <w:rPr>
          <w:rFonts w:ascii="Times New Roman" w:eastAsia="Times New Roman" w:hAnsi="Times New Roman" w:cs="Times New Roman"/>
          <w:sz w:val="24"/>
          <w:szCs w:val="24"/>
        </w:rPr>
        <w:t>submit</w:t>
      </w:r>
      <w:r w:rsidRPr="00AE1810">
        <w:rPr>
          <w:rFonts w:ascii="Times New Roman" w:eastAsia="Times New Roman" w:hAnsi="Times New Roman" w:cs="Times New Roman"/>
          <w:sz w:val="24"/>
          <w:szCs w:val="24"/>
        </w:rPr>
        <w:t xml:space="preserve"> your</w:t>
      </w:r>
      <w:r w:rsidR="0050744F">
        <w:rPr>
          <w:rFonts w:ascii="Times New Roman" w:eastAsia="Times New Roman" w:hAnsi="Times New Roman" w:cs="Times New Roman"/>
          <w:sz w:val="24"/>
          <w:szCs w:val="24"/>
        </w:rPr>
        <w:t xml:space="preserve"> </w:t>
      </w:r>
      <w:r w:rsidR="00967651">
        <w:rPr>
          <w:rFonts w:ascii="Times New Roman" w:eastAsia="Times New Roman" w:hAnsi="Times New Roman" w:cs="Times New Roman"/>
          <w:sz w:val="24"/>
          <w:szCs w:val="24"/>
        </w:rPr>
        <w:t>discussion</w:t>
      </w:r>
      <w:r w:rsidRPr="00AE1810">
        <w:rPr>
          <w:rFonts w:ascii="Times New Roman" w:eastAsia="Times New Roman" w:hAnsi="Times New Roman" w:cs="Times New Roman"/>
          <w:sz w:val="24"/>
          <w:szCs w:val="24"/>
        </w:rPr>
        <w:t xml:space="preserve"> posts for this course as instructed per course syllabus. A</w:t>
      </w:r>
      <w:r w:rsidR="004A6CC8">
        <w:rPr>
          <w:rFonts w:ascii="Times New Roman" w:eastAsia="Times New Roman" w:hAnsi="Times New Roman" w:cs="Times New Roman"/>
          <w:sz w:val="24"/>
          <w:szCs w:val="24"/>
        </w:rPr>
        <w:t>ll posts must follow APA format</w:t>
      </w:r>
      <w:r w:rsidRPr="00AE1810">
        <w:rPr>
          <w:rFonts w:ascii="Times New Roman" w:eastAsia="Times New Roman" w:hAnsi="Times New Roman" w:cs="Times New Roman"/>
          <w:sz w:val="24"/>
          <w:szCs w:val="24"/>
        </w:rPr>
        <w:t xml:space="preserve">. Each post needs to have a citation and </w:t>
      </w:r>
      <w:r w:rsidRPr="00967651">
        <w:rPr>
          <w:rFonts w:ascii="Times New Roman" w:eastAsia="Times New Roman" w:hAnsi="Times New Roman" w:cs="Times New Roman"/>
          <w:sz w:val="24"/>
          <w:szCs w:val="24"/>
        </w:rPr>
        <w:t>reference</w:t>
      </w:r>
      <w:r w:rsidR="00C702AF" w:rsidRPr="00967651">
        <w:rPr>
          <w:rFonts w:ascii="Times New Roman" w:eastAsia="Times New Roman" w:hAnsi="Times New Roman" w:cs="Times New Roman"/>
          <w:sz w:val="24"/>
          <w:szCs w:val="24"/>
        </w:rPr>
        <w:t>s</w:t>
      </w:r>
      <w:r w:rsidRPr="007F6924">
        <w:rPr>
          <w:rFonts w:ascii="Times New Roman" w:eastAsia="Times New Roman" w:hAnsi="Times New Roman" w:cs="Times New Roman"/>
          <w:sz w:val="24"/>
          <w:szCs w:val="24"/>
        </w:rPr>
        <w:t xml:space="preserve"> t</w:t>
      </w:r>
      <w:r w:rsidRPr="00AE1810">
        <w:rPr>
          <w:rFonts w:ascii="Times New Roman" w:eastAsia="Times New Roman" w:hAnsi="Times New Roman" w:cs="Times New Roman"/>
          <w:sz w:val="24"/>
          <w:szCs w:val="24"/>
        </w:rPr>
        <w:t>o help support what you are discussing</w:t>
      </w:r>
      <w:r>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Weekly discussions begin on Monday, Day 1, 12:00 a.m. </w:t>
      </w:r>
      <w:r w:rsidRPr="002B0397">
        <w:rPr>
          <w:rFonts w:ascii="Times New Roman" w:eastAsia="Times New Roman" w:hAnsi="Times New Roman" w:cs="Times New Roman"/>
          <w:sz w:val="24"/>
          <w:szCs w:val="24"/>
        </w:rPr>
        <w:t>and end Sunday, Day 7, 11:59</w:t>
      </w:r>
      <w:r w:rsidRPr="008076B9">
        <w:rPr>
          <w:rFonts w:ascii="Times New Roman" w:eastAsia="Times New Roman" w:hAnsi="Times New Roman" w:cs="Times New Roman"/>
          <w:sz w:val="24"/>
          <w:szCs w:val="24"/>
        </w:rPr>
        <w:t xml:space="preserve"> p.</w:t>
      </w:r>
      <w:r w:rsidRPr="00F57CBF">
        <w:rPr>
          <w:rFonts w:ascii="Times New Roman" w:eastAsia="Times New Roman" w:hAnsi="Times New Roman" w:cs="Times New Roman"/>
          <w:sz w:val="24"/>
          <w:szCs w:val="24"/>
        </w:rPr>
        <w:t xml:space="preserve">m. Initial postings are due by Day 3, 11:59 </w:t>
      </w:r>
      <w:r w:rsidRPr="000E23DE">
        <w:rPr>
          <w:rFonts w:ascii="Times New Roman" w:eastAsia="Times New Roman" w:hAnsi="Times New Roman" w:cs="Times New Roman"/>
          <w:sz w:val="24"/>
          <w:szCs w:val="24"/>
        </w:rPr>
        <w:t>p.m</w:t>
      </w:r>
      <w:r w:rsidRPr="005C4276">
        <w:rPr>
          <w:rFonts w:ascii="Times New Roman" w:eastAsia="Times New Roman" w:hAnsi="Times New Roman" w:cs="Times New Roman"/>
          <w:sz w:val="24"/>
          <w:szCs w:val="24"/>
        </w:rPr>
        <w:t>., all peer response(s) are due by Day 7, 11:</w:t>
      </w:r>
      <w:r w:rsidRPr="00D61D35">
        <w:rPr>
          <w:rFonts w:ascii="Times New Roman" w:eastAsia="Times New Roman" w:hAnsi="Times New Roman" w:cs="Times New Roman"/>
          <w:sz w:val="24"/>
          <w:szCs w:val="24"/>
        </w:rPr>
        <w:t>59</w:t>
      </w:r>
      <w:r w:rsidRPr="0043523F">
        <w:rPr>
          <w:rFonts w:ascii="Times New Roman" w:eastAsia="Times New Roman" w:hAnsi="Times New Roman" w:cs="Times New Roman"/>
          <w:sz w:val="24"/>
          <w:szCs w:val="24"/>
        </w:rPr>
        <w:t xml:space="preserve"> </w:t>
      </w:r>
      <w:r w:rsidRPr="002B0397">
        <w:rPr>
          <w:rFonts w:ascii="Times New Roman" w:eastAsia="Times New Roman" w:hAnsi="Times New Roman" w:cs="Times New Roman"/>
          <w:sz w:val="24"/>
          <w:szCs w:val="24"/>
        </w:rPr>
        <w:t>p.m., unless otherwise stated in the course syllabus.</w:t>
      </w:r>
      <w:r w:rsidR="00C702AF">
        <w:rPr>
          <w:rFonts w:ascii="Times New Roman" w:eastAsia="Times New Roman" w:hAnsi="Times New Roman" w:cs="Times New Roman"/>
          <w:sz w:val="24"/>
          <w:szCs w:val="24"/>
        </w:rPr>
        <w:t xml:space="preserve"> </w:t>
      </w:r>
      <w:r w:rsidR="00C702AF" w:rsidRPr="00C702AF">
        <w:rPr>
          <w:rStyle w:val="normaltextrun"/>
          <w:rFonts w:ascii="Times New Roman" w:hAnsi="Times New Roman" w:cs="Times New Roman"/>
          <w:color w:val="000000"/>
          <w:sz w:val="24"/>
          <w:szCs w:val="24"/>
          <w:shd w:val="clear" w:color="auto" w:fill="FFFFFF"/>
        </w:rPr>
        <w:t>Discussions posted after the week is completed will receive a zero unless a previous arrangement was communicated between the student and didactic professor. </w:t>
      </w:r>
      <w:r w:rsidR="00C702AF" w:rsidRPr="00C702AF">
        <w:rPr>
          <w:rStyle w:val="normaltextrun"/>
          <w:rFonts w:ascii="Times New Roman" w:hAnsi="Times New Roman" w:cs="Times New Roman"/>
          <w:color w:val="881798"/>
          <w:sz w:val="24"/>
          <w:szCs w:val="24"/>
          <w:u w:val="single"/>
          <w:shd w:val="clear" w:color="auto" w:fill="FFFFFF"/>
        </w:rPr>
        <w:t>See the </w:t>
      </w:r>
      <w:r w:rsidR="00C702AF" w:rsidRPr="00C702AF">
        <w:rPr>
          <w:rStyle w:val="findhit"/>
          <w:rFonts w:ascii="Times New Roman" w:hAnsi="Times New Roman" w:cs="Times New Roman"/>
          <w:color w:val="881798"/>
          <w:sz w:val="24"/>
          <w:szCs w:val="24"/>
          <w:u w:val="single"/>
          <w:shd w:val="clear" w:color="auto" w:fill="FFFFFF"/>
        </w:rPr>
        <w:t>Discussion Rubric</w:t>
      </w:r>
      <w:r w:rsidR="00C702AF" w:rsidRPr="00C702AF">
        <w:rPr>
          <w:rStyle w:val="normaltextrun"/>
          <w:rFonts w:ascii="Times New Roman" w:hAnsi="Times New Roman" w:cs="Times New Roman"/>
          <w:color w:val="881798"/>
          <w:sz w:val="24"/>
          <w:szCs w:val="24"/>
          <w:u w:val="single"/>
          <w:shd w:val="clear" w:color="auto" w:fill="FFFFFF"/>
        </w:rPr>
        <w:t> below for requirements.</w:t>
      </w:r>
      <w:r w:rsidR="00C702AF" w:rsidRPr="00C702AF">
        <w:rPr>
          <w:rStyle w:val="eop"/>
          <w:rFonts w:ascii="Times New Roman" w:hAnsi="Times New Roman" w:cs="Times New Roman"/>
          <w:color w:val="881798"/>
          <w:sz w:val="24"/>
          <w:szCs w:val="24"/>
          <w:shd w:val="clear" w:color="auto" w:fill="FFFFFF"/>
        </w:rPr>
        <w:t> </w:t>
      </w:r>
    </w:p>
    <w:p w14:paraId="3C8DAD3B" w14:textId="223B8D7F" w:rsidR="006C7766" w:rsidRDefault="006C7766" w:rsidP="00590B30">
      <w:pPr>
        <w:spacing w:after="0" w:line="240" w:lineRule="auto"/>
        <w:rPr>
          <w:rFonts w:ascii="Times New Roman" w:eastAsia="Times New Roman" w:hAnsi="Times New Roman" w:cs="Times New Roman"/>
          <w:sz w:val="24"/>
          <w:szCs w:val="24"/>
        </w:rPr>
      </w:pPr>
    </w:p>
    <w:p w14:paraId="61B00B8A" w14:textId="364A6AEC" w:rsidR="006C7766" w:rsidRDefault="006C7766" w:rsidP="00590B30">
      <w:pPr>
        <w:spacing w:after="0" w:line="240" w:lineRule="auto"/>
        <w:rPr>
          <w:rFonts w:ascii="Times New Roman" w:eastAsia="Times New Roman" w:hAnsi="Times New Roman" w:cs="Times New Roman"/>
          <w:sz w:val="24"/>
          <w:szCs w:val="24"/>
        </w:rPr>
      </w:pPr>
    </w:p>
    <w:tbl>
      <w:tblPr>
        <w:tblStyle w:val="TableGrid"/>
        <w:tblW w:w="10710" w:type="dxa"/>
        <w:tblInd w:w="-275" w:type="dxa"/>
        <w:tblLayout w:type="fixed"/>
        <w:tblLook w:val="04A0" w:firstRow="1" w:lastRow="0" w:firstColumn="1" w:lastColumn="0" w:noHBand="0" w:noVBand="1"/>
      </w:tblPr>
      <w:tblGrid>
        <w:gridCol w:w="1440"/>
        <w:gridCol w:w="1620"/>
        <w:gridCol w:w="1710"/>
        <w:gridCol w:w="1710"/>
        <w:gridCol w:w="1440"/>
        <w:gridCol w:w="1530"/>
        <w:gridCol w:w="1260"/>
      </w:tblGrid>
      <w:tr w:rsidR="00EB5757" w:rsidRPr="00B20513" w14:paraId="01966543" w14:textId="77777777" w:rsidTr="00EB5757">
        <w:tc>
          <w:tcPr>
            <w:tcW w:w="10710" w:type="dxa"/>
            <w:gridSpan w:val="7"/>
          </w:tcPr>
          <w:p w14:paraId="2F6D8473" w14:textId="77777777" w:rsidR="00EB5757" w:rsidRPr="00B20513" w:rsidRDefault="00EB5757" w:rsidP="00066A44">
            <w:pPr>
              <w:jc w:val="center"/>
              <w:rPr>
                <w:rFonts w:ascii="Times New Roman" w:eastAsia="Times New Roman" w:hAnsi="Times New Roman" w:cs="Times New Roman"/>
                <w:b/>
                <w:color w:val="2D3B45"/>
                <w:sz w:val="20"/>
                <w:szCs w:val="20"/>
              </w:rPr>
            </w:pPr>
            <w:r w:rsidRPr="00B20513">
              <w:rPr>
                <w:rFonts w:ascii="Times New Roman" w:eastAsia="Times New Roman" w:hAnsi="Times New Roman" w:cs="Times New Roman"/>
                <w:b/>
                <w:color w:val="2D3B45"/>
                <w:sz w:val="20"/>
                <w:szCs w:val="20"/>
              </w:rPr>
              <w:t>OLIVET NAZARENE UNIVERSITY</w:t>
            </w:r>
          </w:p>
          <w:p w14:paraId="177EED4C" w14:textId="77777777" w:rsidR="00EB5757" w:rsidRPr="00B20513" w:rsidRDefault="00EB5757" w:rsidP="00066A44">
            <w:pPr>
              <w:jc w:val="center"/>
              <w:rPr>
                <w:rFonts w:ascii="Times New Roman" w:eastAsia="Times New Roman" w:hAnsi="Times New Roman" w:cs="Times New Roman"/>
                <w:b/>
                <w:color w:val="2D3B45"/>
                <w:sz w:val="20"/>
                <w:szCs w:val="20"/>
              </w:rPr>
            </w:pPr>
            <w:r>
              <w:rPr>
                <w:rFonts w:ascii="Times New Roman" w:eastAsia="Times New Roman" w:hAnsi="Times New Roman" w:cs="Times New Roman"/>
                <w:b/>
                <w:color w:val="2D3B45"/>
                <w:sz w:val="20"/>
                <w:szCs w:val="20"/>
              </w:rPr>
              <w:t>A/BSN</w:t>
            </w:r>
            <w:r w:rsidRPr="00B20513">
              <w:rPr>
                <w:rFonts w:ascii="Times New Roman" w:eastAsia="Times New Roman" w:hAnsi="Times New Roman" w:cs="Times New Roman"/>
                <w:b/>
                <w:color w:val="2D3B45"/>
                <w:sz w:val="20"/>
                <w:szCs w:val="20"/>
              </w:rPr>
              <w:t xml:space="preserve"> PROGRAM</w:t>
            </w:r>
            <w:r w:rsidRPr="005667E0">
              <w:rPr>
                <w:rFonts w:ascii="Times New Roman" w:eastAsia="Times New Roman" w:hAnsi="Times New Roman" w:cs="Times New Roman"/>
                <w:b/>
                <w:color w:val="2D3B45"/>
                <w:sz w:val="20"/>
                <w:szCs w:val="20"/>
              </w:rPr>
              <w:t xml:space="preserve"> (Based on 35 pts)</w:t>
            </w:r>
          </w:p>
          <w:p w14:paraId="7B6234F4" w14:textId="77777777" w:rsidR="00EB5757" w:rsidRPr="00B20513" w:rsidRDefault="00EB5757" w:rsidP="00066A44">
            <w:pPr>
              <w:jc w:val="center"/>
              <w:rPr>
                <w:rFonts w:ascii="Times New Roman" w:eastAsia="Times New Roman" w:hAnsi="Times New Roman" w:cs="Times New Roman"/>
                <w:b/>
                <w:color w:val="2D3B45"/>
                <w:sz w:val="20"/>
                <w:szCs w:val="20"/>
              </w:rPr>
            </w:pPr>
            <w:r w:rsidRPr="00B20513">
              <w:rPr>
                <w:rFonts w:ascii="Times New Roman" w:eastAsia="Times New Roman" w:hAnsi="Times New Roman" w:cs="Times New Roman"/>
                <w:b/>
                <w:color w:val="2D3B45"/>
                <w:sz w:val="20"/>
                <w:szCs w:val="20"/>
              </w:rPr>
              <w:t>DISCUSSION RUBRIC</w:t>
            </w:r>
          </w:p>
        </w:tc>
      </w:tr>
      <w:tr w:rsidR="00EB5757" w:rsidRPr="005B481A" w14:paraId="17B38F09" w14:textId="77777777" w:rsidTr="00EB5757">
        <w:tc>
          <w:tcPr>
            <w:tcW w:w="1440" w:type="dxa"/>
          </w:tcPr>
          <w:p w14:paraId="01B76F1F" w14:textId="77777777" w:rsidR="00EB5757" w:rsidRPr="005B481A" w:rsidRDefault="00EB5757" w:rsidP="00066A44">
            <w:pPr>
              <w:jc w:val="center"/>
              <w:rPr>
                <w:rFonts w:ascii="Times New Roman" w:eastAsia="Times New Roman" w:hAnsi="Times New Roman" w:cs="Times New Roman"/>
                <w:b/>
                <w:color w:val="2D3B45"/>
                <w:sz w:val="20"/>
                <w:szCs w:val="20"/>
              </w:rPr>
            </w:pPr>
            <w:r w:rsidRPr="005B481A">
              <w:rPr>
                <w:rFonts w:ascii="Times New Roman" w:eastAsia="Times New Roman" w:hAnsi="Times New Roman" w:cs="Times New Roman"/>
                <w:b/>
                <w:color w:val="2D3B45"/>
                <w:sz w:val="20"/>
                <w:szCs w:val="20"/>
              </w:rPr>
              <w:t>Criteria</w:t>
            </w:r>
          </w:p>
        </w:tc>
        <w:tc>
          <w:tcPr>
            <w:tcW w:w="9270" w:type="dxa"/>
            <w:gridSpan w:val="6"/>
          </w:tcPr>
          <w:p w14:paraId="752E9914" w14:textId="77777777" w:rsidR="00EB5757" w:rsidRPr="005B481A" w:rsidRDefault="00EB5757" w:rsidP="00066A44">
            <w:pPr>
              <w:jc w:val="center"/>
              <w:rPr>
                <w:rFonts w:ascii="Times New Roman" w:eastAsia="Times New Roman" w:hAnsi="Times New Roman" w:cs="Times New Roman"/>
                <w:b/>
                <w:color w:val="2D3B45"/>
                <w:sz w:val="20"/>
                <w:szCs w:val="20"/>
              </w:rPr>
            </w:pPr>
            <w:r w:rsidRPr="005B481A">
              <w:rPr>
                <w:rFonts w:ascii="Times New Roman" w:eastAsia="Times New Roman" w:hAnsi="Times New Roman" w:cs="Times New Roman"/>
                <w:b/>
                <w:color w:val="2D3B45"/>
                <w:sz w:val="20"/>
                <w:szCs w:val="20"/>
              </w:rPr>
              <w:t>Ratings</w:t>
            </w:r>
          </w:p>
        </w:tc>
      </w:tr>
      <w:tr w:rsidR="00EB5757" w:rsidRPr="00B20513" w14:paraId="22BFBE37" w14:textId="77777777" w:rsidTr="00EB5757">
        <w:tc>
          <w:tcPr>
            <w:tcW w:w="1440" w:type="dxa"/>
          </w:tcPr>
          <w:p w14:paraId="5E8313AD"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tcPr>
          <w:p w14:paraId="6596B1A8"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Exemplary</w:t>
            </w:r>
          </w:p>
          <w:p w14:paraId="612A63C1"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5 points</w:t>
            </w:r>
          </w:p>
        </w:tc>
        <w:tc>
          <w:tcPr>
            <w:tcW w:w="1710" w:type="dxa"/>
          </w:tcPr>
          <w:p w14:paraId="3241C845"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Proficient</w:t>
            </w:r>
          </w:p>
          <w:p w14:paraId="20ACBAC9"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4 points</w:t>
            </w:r>
          </w:p>
        </w:tc>
        <w:tc>
          <w:tcPr>
            <w:tcW w:w="1710" w:type="dxa"/>
          </w:tcPr>
          <w:p w14:paraId="1D8681F2"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Sufficient</w:t>
            </w:r>
          </w:p>
          <w:p w14:paraId="4C33DAFC"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3 points</w:t>
            </w:r>
          </w:p>
        </w:tc>
        <w:tc>
          <w:tcPr>
            <w:tcW w:w="1440" w:type="dxa"/>
          </w:tcPr>
          <w:p w14:paraId="7C64C69E"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Developing</w:t>
            </w:r>
          </w:p>
          <w:p w14:paraId="412489C5"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2 points</w:t>
            </w:r>
          </w:p>
        </w:tc>
        <w:tc>
          <w:tcPr>
            <w:tcW w:w="1530" w:type="dxa"/>
          </w:tcPr>
          <w:p w14:paraId="31C61379"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Basic</w:t>
            </w:r>
          </w:p>
          <w:p w14:paraId="16E5D8AF"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1 point</w:t>
            </w:r>
          </w:p>
        </w:tc>
        <w:tc>
          <w:tcPr>
            <w:tcW w:w="1260" w:type="dxa"/>
          </w:tcPr>
          <w:p w14:paraId="0AB66F3E" w14:textId="77777777" w:rsidR="00EB5757" w:rsidRPr="00DA420E" w:rsidRDefault="00EB5757" w:rsidP="00066A44">
            <w:pPr>
              <w:jc w:val="center"/>
              <w:rPr>
                <w:rFonts w:ascii="Times New Roman" w:eastAsia="Times New Roman" w:hAnsi="Times New Roman" w:cs="Times New Roman"/>
                <w:b/>
                <w:bCs/>
                <w:color w:val="2D3B45"/>
                <w:sz w:val="20"/>
                <w:szCs w:val="20"/>
              </w:rPr>
            </w:pPr>
            <w:r w:rsidRPr="00DA420E">
              <w:rPr>
                <w:rFonts w:ascii="Times New Roman" w:eastAsia="Times New Roman" w:hAnsi="Times New Roman" w:cs="Times New Roman"/>
                <w:b/>
                <w:bCs/>
                <w:color w:val="2D3B45"/>
                <w:sz w:val="20"/>
                <w:szCs w:val="20"/>
              </w:rPr>
              <w:t>Inadequate</w:t>
            </w:r>
          </w:p>
          <w:p w14:paraId="13D663CF" w14:textId="77777777" w:rsidR="00EB5757" w:rsidRPr="00B20513" w:rsidRDefault="00EB5757" w:rsidP="00066A44">
            <w:pPr>
              <w:jc w:val="cente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0 points</w:t>
            </w:r>
          </w:p>
        </w:tc>
      </w:tr>
      <w:tr w:rsidR="00EB5757" w:rsidRPr="00B20513" w14:paraId="41D8261F" w14:textId="77777777" w:rsidTr="00EB5757">
        <w:tc>
          <w:tcPr>
            <w:tcW w:w="1440" w:type="dxa"/>
          </w:tcPr>
          <w:p w14:paraId="30F0F86E"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b/>
                <w:color w:val="2D3B45"/>
                <w:sz w:val="20"/>
                <w:szCs w:val="20"/>
              </w:rPr>
              <w:t>Application of Course Knowledge</w:t>
            </w:r>
            <w:r>
              <w:rPr>
                <w:rFonts w:ascii="Times New Roman" w:eastAsia="Times New Roman" w:hAnsi="Times New Roman" w:cs="Times New Roman"/>
                <w:b/>
                <w:color w:val="2D3B45"/>
                <w:sz w:val="20"/>
                <w:szCs w:val="20"/>
              </w:rPr>
              <w:t>:</w:t>
            </w:r>
            <w:r w:rsidRPr="00B20513">
              <w:rPr>
                <w:rFonts w:ascii="Times New Roman" w:eastAsia="Times New Roman" w:hAnsi="Times New Roman" w:cs="Times New Roman"/>
                <w:color w:val="2D3B45"/>
                <w:sz w:val="20"/>
                <w:szCs w:val="20"/>
              </w:rPr>
              <w:t xml:space="preserve"> </w:t>
            </w:r>
            <w:r w:rsidRPr="00D438E7">
              <w:rPr>
                <w:rFonts w:ascii="Times New Roman" w:eastAsia="Times New Roman" w:hAnsi="Times New Roman" w:cs="Times New Roman"/>
                <w:i/>
                <w:color w:val="2D3B45"/>
                <w:sz w:val="20"/>
                <w:szCs w:val="20"/>
              </w:rPr>
              <w:t>Initial Post</w:t>
            </w:r>
          </w:p>
          <w:p w14:paraId="2777737F" w14:textId="77777777" w:rsidR="00EB5757" w:rsidRPr="00B20513" w:rsidRDefault="00EB5757" w:rsidP="00066A44">
            <w:pPr>
              <w:rPr>
                <w:rFonts w:ascii="Times New Roman" w:eastAsia="Times New Roman" w:hAnsi="Times New Roman" w:cs="Times New Roman"/>
                <w:color w:val="2D3B45"/>
                <w:sz w:val="20"/>
                <w:szCs w:val="20"/>
              </w:rPr>
            </w:pPr>
          </w:p>
          <w:p w14:paraId="2C969951"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tcPr>
          <w:p w14:paraId="28848B86"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Address</w:t>
            </w:r>
            <w:r>
              <w:rPr>
                <w:rFonts w:ascii="Times New Roman" w:eastAsia="Times New Roman" w:hAnsi="Times New Roman" w:cs="Times New Roman"/>
                <w:color w:val="2D3B45"/>
                <w:sz w:val="20"/>
                <w:szCs w:val="20"/>
              </w:rPr>
              <w:t>es</w:t>
            </w:r>
            <w:r w:rsidRPr="6549DA68">
              <w:rPr>
                <w:rFonts w:ascii="Times New Roman" w:eastAsia="Times New Roman" w:hAnsi="Times New Roman" w:cs="Times New Roman"/>
                <w:color w:val="2D3B45"/>
                <w:sz w:val="20"/>
                <w:szCs w:val="20"/>
              </w:rPr>
              <w:t xml:space="preserve"> all aspects of the initial discussion question(s) with thorough application of experiences, </w:t>
            </w:r>
            <w:r w:rsidRPr="6549DA68">
              <w:rPr>
                <w:rFonts w:ascii="Times New Roman" w:eastAsia="Times New Roman" w:hAnsi="Times New Roman" w:cs="Times New Roman"/>
                <w:color w:val="2D3B45"/>
                <w:sz w:val="20"/>
                <w:szCs w:val="20"/>
              </w:rPr>
              <w:lastRenderedPageBreak/>
              <w:t>knowledge, and understanding, using relevant examples.</w:t>
            </w:r>
          </w:p>
        </w:tc>
        <w:tc>
          <w:tcPr>
            <w:tcW w:w="1710" w:type="dxa"/>
          </w:tcPr>
          <w:p w14:paraId="7FE95803"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r w:rsidRPr="6549DA68">
              <w:rPr>
                <w:rFonts w:ascii="Times New Roman" w:eastAsia="Times New Roman" w:hAnsi="Times New Roman" w:cs="Times New Roman"/>
                <w:color w:val="2D3B45"/>
                <w:sz w:val="20"/>
                <w:szCs w:val="20"/>
              </w:rPr>
              <w:t xml:space="preserve"> most aspects of the initial discussion question(s) with clear application of experiences, knowledge, and </w:t>
            </w:r>
            <w:r w:rsidRPr="6549DA68">
              <w:rPr>
                <w:rFonts w:ascii="Times New Roman" w:eastAsia="Times New Roman" w:hAnsi="Times New Roman" w:cs="Times New Roman"/>
                <w:color w:val="2D3B45"/>
                <w:sz w:val="20"/>
                <w:szCs w:val="20"/>
              </w:rPr>
              <w:lastRenderedPageBreak/>
              <w:t>understanding, using relevant examples.</w:t>
            </w:r>
          </w:p>
        </w:tc>
        <w:tc>
          <w:tcPr>
            <w:tcW w:w="1710" w:type="dxa"/>
          </w:tcPr>
          <w:p w14:paraId="35E25E1B"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r w:rsidRPr="6549DA68">
              <w:rPr>
                <w:rFonts w:ascii="Times New Roman" w:eastAsia="Times New Roman" w:hAnsi="Times New Roman" w:cs="Times New Roman"/>
                <w:color w:val="2D3B45"/>
                <w:sz w:val="20"/>
                <w:szCs w:val="20"/>
              </w:rPr>
              <w:t xml:space="preserve"> some aspects of the initial discussion question(s) applying experiences, knowledge, and </w:t>
            </w:r>
            <w:r w:rsidRPr="6549DA68">
              <w:rPr>
                <w:rFonts w:ascii="Times New Roman" w:eastAsia="Times New Roman" w:hAnsi="Times New Roman" w:cs="Times New Roman"/>
                <w:color w:val="2D3B45"/>
                <w:sz w:val="20"/>
                <w:szCs w:val="20"/>
              </w:rPr>
              <w:lastRenderedPageBreak/>
              <w:t>understanding, using relevant examples.</w:t>
            </w:r>
          </w:p>
          <w:p w14:paraId="484104C1" w14:textId="77777777" w:rsidR="00EB5757" w:rsidRPr="00B20513" w:rsidRDefault="00EB5757" w:rsidP="00066A44">
            <w:pPr>
              <w:rPr>
                <w:rFonts w:ascii="Times New Roman" w:eastAsia="Times New Roman" w:hAnsi="Times New Roman" w:cs="Times New Roman"/>
                <w:color w:val="2D3B45"/>
                <w:sz w:val="20"/>
                <w:szCs w:val="20"/>
              </w:rPr>
            </w:pPr>
          </w:p>
        </w:tc>
        <w:tc>
          <w:tcPr>
            <w:tcW w:w="1440" w:type="dxa"/>
          </w:tcPr>
          <w:p w14:paraId="01603CE1"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lastRenderedPageBreak/>
              <w:t>Addresse</w:t>
            </w:r>
            <w:r>
              <w:rPr>
                <w:rFonts w:ascii="Times New Roman" w:eastAsia="Times New Roman" w:hAnsi="Times New Roman" w:cs="Times New Roman"/>
                <w:color w:val="2D3B45"/>
                <w:sz w:val="20"/>
                <w:szCs w:val="20"/>
              </w:rPr>
              <w:t>s</w:t>
            </w:r>
          </w:p>
          <w:p w14:paraId="640C3244"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q</w:t>
            </w:r>
            <w:r w:rsidRPr="00B20513">
              <w:rPr>
                <w:rFonts w:ascii="Times New Roman" w:eastAsia="Times New Roman" w:hAnsi="Times New Roman" w:cs="Times New Roman"/>
                <w:color w:val="2D3B45"/>
                <w:sz w:val="20"/>
                <w:szCs w:val="20"/>
              </w:rPr>
              <w:t>uestion(s) demonstrating a minimal understanding</w:t>
            </w:r>
            <w:r>
              <w:rPr>
                <w:rFonts w:ascii="Times New Roman" w:eastAsia="Times New Roman" w:hAnsi="Times New Roman" w:cs="Times New Roman"/>
                <w:color w:val="2D3B45"/>
                <w:sz w:val="20"/>
                <w:szCs w:val="20"/>
              </w:rPr>
              <w:t>, using relevant examples</w:t>
            </w:r>
            <w:r w:rsidRPr="00B20513">
              <w:rPr>
                <w:rFonts w:ascii="Times New Roman" w:eastAsia="Times New Roman" w:hAnsi="Times New Roman" w:cs="Times New Roman"/>
                <w:color w:val="2D3B45"/>
                <w:sz w:val="20"/>
                <w:szCs w:val="20"/>
              </w:rPr>
              <w:t>.</w:t>
            </w:r>
          </w:p>
        </w:tc>
        <w:tc>
          <w:tcPr>
            <w:tcW w:w="1530" w:type="dxa"/>
          </w:tcPr>
          <w:p w14:paraId="42F15330"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Not all questions address and/or main idea/s not supported by experiences, knowledge, and </w:t>
            </w:r>
            <w:r w:rsidRPr="6549DA68">
              <w:rPr>
                <w:rFonts w:ascii="Times New Roman" w:eastAsia="Times New Roman" w:hAnsi="Times New Roman" w:cs="Times New Roman"/>
                <w:color w:val="2D3B45"/>
                <w:sz w:val="20"/>
                <w:szCs w:val="20"/>
              </w:rPr>
              <w:lastRenderedPageBreak/>
              <w:t>understanding, and/or uses relevant examples.</w:t>
            </w:r>
          </w:p>
        </w:tc>
        <w:tc>
          <w:tcPr>
            <w:tcW w:w="1260" w:type="dxa"/>
          </w:tcPr>
          <w:p w14:paraId="3F1140BD"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lastRenderedPageBreak/>
              <w:t>Does not address the initial question(s).</w:t>
            </w:r>
          </w:p>
          <w:p w14:paraId="13ED6682" w14:textId="77777777" w:rsidR="00EB5757" w:rsidRPr="00B20513" w:rsidRDefault="00EB5757" w:rsidP="00066A44">
            <w:pPr>
              <w:rPr>
                <w:rFonts w:ascii="Times New Roman" w:eastAsia="Times New Roman" w:hAnsi="Times New Roman" w:cs="Times New Roman"/>
                <w:color w:val="2D3B45"/>
                <w:sz w:val="20"/>
                <w:szCs w:val="20"/>
              </w:rPr>
            </w:pPr>
          </w:p>
          <w:p w14:paraId="1582468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 </w:t>
            </w:r>
          </w:p>
        </w:tc>
      </w:tr>
      <w:tr w:rsidR="00EB5757" w:rsidRPr="00E238AD" w14:paraId="14D39879" w14:textId="77777777" w:rsidTr="00EB5757">
        <w:tc>
          <w:tcPr>
            <w:tcW w:w="1440" w:type="dxa"/>
          </w:tcPr>
          <w:p w14:paraId="1C3B49E2" w14:textId="77777777" w:rsidR="00EB5757" w:rsidRPr="00E238AD" w:rsidRDefault="00EB5757" w:rsidP="00066A44">
            <w:pPr>
              <w:rPr>
                <w:rFonts w:ascii="Times New Roman" w:eastAsia="Times New Roman" w:hAnsi="Times New Roman" w:cs="Times New Roman"/>
                <w:b/>
                <w:bCs/>
                <w:color w:val="2D3B45"/>
                <w:sz w:val="20"/>
                <w:szCs w:val="20"/>
              </w:rPr>
            </w:pPr>
            <w:r w:rsidRPr="00E238AD">
              <w:rPr>
                <w:rFonts w:ascii="Times New Roman" w:eastAsia="Times New Roman" w:hAnsi="Times New Roman" w:cs="Times New Roman"/>
                <w:b/>
                <w:bCs/>
                <w:color w:val="2D3B45"/>
                <w:sz w:val="20"/>
                <w:szCs w:val="20"/>
              </w:rPr>
              <w:t xml:space="preserve">Integration of Relevant Research: </w:t>
            </w:r>
          </w:p>
          <w:p w14:paraId="298E15AE" w14:textId="77777777" w:rsidR="00EB5757" w:rsidRPr="00E238AD" w:rsidRDefault="00EB5757" w:rsidP="00066A44">
            <w:pPr>
              <w:rPr>
                <w:rFonts w:ascii="Times New Roman" w:eastAsia="Times New Roman" w:hAnsi="Times New Roman" w:cs="Times New Roman"/>
                <w:color w:val="2D3B45"/>
                <w:sz w:val="20"/>
                <w:szCs w:val="20"/>
              </w:rPr>
            </w:pPr>
            <w:r w:rsidRPr="0F7ACAE0">
              <w:rPr>
                <w:rFonts w:ascii="Times New Roman" w:eastAsia="Times New Roman" w:hAnsi="Times New Roman" w:cs="Times New Roman"/>
                <w:i/>
                <w:iCs/>
                <w:color w:val="2D3B45"/>
                <w:sz w:val="20"/>
                <w:szCs w:val="20"/>
              </w:rPr>
              <w:t>Initial Post</w:t>
            </w:r>
          </w:p>
        </w:tc>
        <w:tc>
          <w:tcPr>
            <w:tcW w:w="1620" w:type="dxa"/>
          </w:tcPr>
          <w:p w14:paraId="4AE27EFD"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Thoroughly 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710" w:type="dxa"/>
          </w:tcPr>
          <w:p w14:paraId="6E2E9463"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710" w:type="dxa"/>
          </w:tcPr>
          <w:p w14:paraId="0BFF8A10"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or integrate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relevant research. </w:t>
            </w:r>
          </w:p>
        </w:tc>
        <w:tc>
          <w:tcPr>
            <w:tcW w:w="1440" w:type="dxa"/>
          </w:tcPr>
          <w:p w14:paraId="65603119"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Minimally synthesize</w:t>
            </w:r>
            <w:r>
              <w:rPr>
                <w:rFonts w:ascii="Times New Roman" w:eastAsia="Times New Roman" w:hAnsi="Times New Roman" w:cs="Times New Roman"/>
                <w:color w:val="2D3B45"/>
                <w:sz w:val="20"/>
                <w:szCs w:val="20"/>
              </w:rPr>
              <w:t>s</w:t>
            </w:r>
            <w:r w:rsidRPr="00E238AD">
              <w:rPr>
                <w:rFonts w:ascii="Times New Roman" w:eastAsia="Times New Roman" w:hAnsi="Times New Roman" w:cs="Times New Roman"/>
                <w:color w:val="2D3B45"/>
                <w:sz w:val="20"/>
                <w:szCs w:val="20"/>
              </w:rPr>
              <w:t xml:space="preserve"> and integrate</w:t>
            </w:r>
            <w:r>
              <w:rPr>
                <w:rFonts w:ascii="Times New Roman" w:eastAsia="Times New Roman" w:hAnsi="Times New Roman" w:cs="Times New Roman"/>
                <w:color w:val="2D3B45"/>
                <w:sz w:val="20"/>
                <w:szCs w:val="20"/>
              </w:rPr>
              <w:t xml:space="preserve">s </w:t>
            </w:r>
            <w:r w:rsidRPr="00E238AD">
              <w:rPr>
                <w:rFonts w:ascii="Times New Roman" w:eastAsia="Times New Roman" w:hAnsi="Times New Roman" w:cs="Times New Roman"/>
                <w:color w:val="2D3B45"/>
                <w:sz w:val="20"/>
                <w:szCs w:val="20"/>
              </w:rPr>
              <w:t xml:space="preserve">relevant research. </w:t>
            </w:r>
          </w:p>
        </w:tc>
        <w:tc>
          <w:tcPr>
            <w:tcW w:w="1530" w:type="dxa"/>
          </w:tcPr>
          <w:p w14:paraId="36486925" w14:textId="77777777" w:rsidR="00EB5757" w:rsidRPr="00E238AD"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Poorly synthesizes and integrates relevant research. </w:t>
            </w:r>
          </w:p>
        </w:tc>
        <w:tc>
          <w:tcPr>
            <w:tcW w:w="1260" w:type="dxa"/>
          </w:tcPr>
          <w:p w14:paraId="12F67AD9" w14:textId="77777777" w:rsidR="00EB5757" w:rsidRPr="00E238AD"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Does</w:t>
            </w:r>
            <w:r w:rsidRPr="6549DA68">
              <w:rPr>
                <w:rFonts w:ascii="Times New Roman" w:eastAsia="Times New Roman" w:hAnsi="Times New Roman" w:cs="Times New Roman"/>
                <w:color w:val="2D3B45"/>
                <w:sz w:val="20"/>
                <w:szCs w:val="20"/>
              </w:rPr>
              <w:t xml:space="preserve"> not synthesize and/or integrate relevant research. </w:t>
            </w:r>
          </w:p>
        </w:tc>
      </w:tr>
      <w:tr w:rsidR="00EB5757" w:rsidRPr="00B20513" w14:paraId="4F40B04E" w14:textId="77777777" w:rsidTr="00EB5757">
        <w:tc>
          <w:tcPr>
            <w:tcW w:w="1440" w:type="dxa"/>
            <w:shd w:val="clear" w:color="auto" w:fill="FFFFFF" w:themeFill="background1"/>
          </w:tcPr>
          <w:p w14:paraId="148D11EE" w14:textId="77777777" w:rsidR="00EB5757" w:rsidRPr="00B20513" w:rsidRDefault="00EB5757" w:rsidP="00066A44">
            <w:pPr>
              <w:rPr>
                <w:rFonts w:ascii="Times New Roman" w:eastAsia="Times New Roman" w:hAnsi="Times New Roman" w:cs="Times New Roman"/>
                <w:color w:val="2D3B45"/>
                <w:sz w:val="20"/>
                <w:szCs w:val="20"/>
              </w:rPr>
            </w:pPr>
            <w:r w:rsidRPr="23E7D384">
              <w:rPr>
                <w:rFonts w:ascii="Times New Roman" w:eastAsia="Times New Roman" w:hAnsi="Times New Roman" w:cs="Times New Roman"/>
                <w:b/>
                <w:bCs/>
                <w:color w:val="2D3B45"/>
                <w:sz w:val="20"/>
                <w:szCs w:val="20"/>
              </w:rPr>
              <w:t>Engagement with Peers &amp; Faculty</w:t>
            </w:r>
            <w:r w:rsidRPr="23E7D384">
              <w:rPr>
                <w:rFonts w:ascii="Times New Roman" w:eastAsia="Times New Roman" w:hAnsi="Times New Roman" w:cs="Times New Roman"/>
                <w:color w:val="2D3B45"/>
                <w:sz w:val="20"/>
                <w:szCs w:val="20"/>
              </w:rPr>
              <w:t xml:space="preserve">: </w:t>
            </w:r>
            <w:r w:rsidRPr="23E7D384">
              <w:rPr>
                <w:rFonts w:ascii="Times New Roman" w:eastAsia="Times New Roman" w:hAnsi="Times New Roman" w:cs="Times New Roman"/>
                <w:i/>
                <w:iCs/>
                <w:color w:val="2D3B45"/>
                <w:sz w:val="20"/>
                <w:szCs w:val="20"/>
              </w:rPr>
              <w:t>Feedback Post</w:t>
            </w:r>
          </w:p>
          <w:p w14:paraId="02F5A53E" w14:textId="77777777" w:rsidR="00EB5757" w:rsidRDefault="00EB5757" w:rsidP="00066A44">
            <w:pPr>
              <w:rPr>
                <w:rFonts w:ascii="Times New Roman" w:eastAsia="Times New Roman" w:hAnsi="Times New Roman" w:cs="Times New Roman"/>
                <w:color w:val="2D3B45"/>
                <w:sz w:val="20"/>
                <w:szCs w:val="20"/>
              </w:rPr>
            </w:pPr>
          </w:p>
          <w:p w14:paraId="24D0DD78" w14:textId="77777777" w:rsidR="00EB5757" w:rsidRPr="00B20513" w:rsidRDefault="00EB5757" w:rsidP="00066A44">
            <w:pPr>
              <w:rPr>
                <w:rFonts w:ascii="Times New Roman" w:eastAsia="Times New Roman" w:hAnsi="Times New Roman" w:cs="Times New Roman"/>
                <w:color w:val="2D3B45"/>
                <w:sz w:val="20"/>
                <w:szCs w:val="20"/>
              </w:rPr>
            </w:pPr>
          </w:p>
        </w:tc>
        <w:tc>
          <w:tcPr>
            <w:tcW w:w="1620" w:type="dxa"/>
            <w:shd w:val="clear" w:color="auto" w:fill="FFFFFF" w:themeFill="background1"/>
          </w:tcPr>
          <w:p w14:paraId="7BCD02EF"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Responses </w:t>
            </w:r>
            <w:r>
              <w:rPr>
                <w:rFonts w:ascii="Times New Roman" w:eastAsia="Times New Roman" w:hAnsi="Times New Roman" w:cs="Times New Roman"/>
                <w:color w:val="2D3B45"/>
                <w:sz w:val="20"/>
                <w:szCs w:val="20"/>
              </w:rPr>
              <w:t xml:space="preserve">significantly </w:t>
            </w:r>
            <w:r w:rsidRPr="00B20513">
              <w:rPr>
                <w:rFonts w:ascii="Times New Roman" w:eastAsia="Times New Roman" w:hAnsi="Times New Roman" w:cs="Times New Roman"/>
                <w:color w:val="2D3B45"/>
                <w:sz w:val="20"/>
                <w:szCs w:val="20"/>
              </w:rPr>
              <w:t>contribute to the quality of interaction by providing rich and relevant examples,</w:t>
            </w:r>
            <w:r>
              <w:rPr>
                <w:rFonts w:ascii="Times New Roman" w:eastAsia="Times New Roman" w:hAnsi="Times New Roman" w:cs="Times New Roman"/>
                <w:color w:val="2D3B45"/>
                <w:sz w:val="20"/>
                <w:szCs w:val="20"/>
              </w:rPr>
              <w:t xml:space="preserve"> synthesis, </w:t>
            </w:r>
            <w:r w:rsidRPr="00D438E7">
              <w:rPr>
                <w:rFonts w:ascii="Times New Roman" w:eastAsia="Times New Roman" w:hAnsi="Times New Roman" w:cs="Times New Roman"/>
                <w:color w:val="2D3B45"/>
                <w:sz w:val="20"/>
                <w:szCs w:val="20"/>
              </w:rPr>
              <w:t>comments and ideas</w:t>
            </w:r>
            <w:r>
              <w:rPr>
                <w:rFonts w:ascii="Times New Roman" w:eastAsia="Times New Roman" w:hAnsi="Times New Roman" w:cs="Times New Roman"/>
                <w:color w:val="2D3B45"/>
                <w:sz w:val="20"/>
                <w:szCs w:val="20"/>
              </w:rPr>
              <w:t>,</w:t>
            </w:r>
            <w:r w:rsidRPr="00D438E7">
              <w:rPr>
                <w:rFonts w:ascii="Times New Roman" w:eastAsia="Times New Roman" w:hAnsi="Times New Roman" w:cs="Times New Roman"/>
                <w:color w:val="2D3B45"/>
                <w:sz w:val="20"/>
                <w:szCs w:val="20"/>
              </w:rPr>
              <w:t xml:space="preserve"> </w:t>
            </w:r>
            <w:r w:rsidRPr="00B20513">
              <w:rPr>
                <w:rFonts w:ascii="Times New Roman" w:eastAsia="Times New Roman" w:hAnsi="Times New Roman" w:cs="Times New Roman"/>
                <w:color w:val="2D3B45"/>
                <w:sz w:val="20"/>
                <w:szCs w:val="20"/>
              </w:rPr>
              <w:t>applicable research support, discerning ideas, and/or stimulating thoughts/probes</w:t>
            </w:r>
            <w:r>
              <w:rPr>
                <w:rFonts w:ascii="Times New Roman" w:eastAsia="Times New Roman" w:hAnsi="Times New Roman" w:cs="Times New Roman"/>
                <w:color w:val="2D3B45"/>
                <w:sz w:val="20"/>
                <w:szCs w:val="20"/>
              </w:rPr>
              <w:t xml:space="preserve"> to peer postings</w:t>
            </w:r>
            <w:r w:rsidRPr="00B20513">
              <w:rPr>
                <w:rFonts w:ascii="Times New Roman" w:eastAsia="Times New Roman" w:hAnsi="Times New Roman" w:cs="Times New Roman"/>
                <w:color w:val="2D3B45"/>
                <w:sz w:val="20"/>
                <w:szCs w:val="20"/>
              </w:rPr>
              <w:t>.</w:t>
            </w:r>
          </w:p>
        </w:tc>
        <w:tc>
          <w:tcPr>
            <w:tcW w:w="1710" w:type="dxa"/>
            <w:shd w:val="clear" w:color="auto" w:fill="FFFFFF" w:themeFill="background1"/>
          </w:tcPr>
          <w:p w14:paraId="02F68077"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Responses provide evidence that the student has considered peer postings and synthesize</w:t>
            </w:r>
            <w:r>
              <w:rPr>
                <w:rFonts w:ascii="Times New Roman" w:eastAsia="Times New Roman" w:hAnsi="Times New Roman" w:cs="Times New Roman"/>
                <w:color w:val="2D3B45"/>
                <w:sz w:val="20"/>
                <w:szCs w:val="20"/>
              </w:rPr>
              <w:t>s</w:t>
            </w:r>
            <w:r w:rsidRPr="00B20513">
              <w:rPr>
                <w:rFonts w:ascii="Times New Roman" w:eastAsia="Times New Roman" w:hAnsi="Times New Roman" w:cs="Times New Roman"/>
                <w:color w:val="2D3B45"/>
                <w:sz w:val="20"/>
                <w:szCs w:val="20"/>
              </w:rPr>
              <w:t xml:space="preserve"> key comments and ideas, as applicable by providing relevant examples, applicable research support, discerning ideas, and/or stimulating thoughts/probes.</w:t>
            </w:r>
          </w:p>
        </w:tc>
        <w:tc>
          <w:tcPr>
            <w:tcW w:w="1710" w:type="dxa"/>
            <w:shd w:val="clear" w:color="auto" w:fill="FFFFFF" w:themeFill="background1"/>
          </w:tcPr>
          <w:p w14:paraId="45AB0F99"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Responses add some contribution to the quality of interaction; provide examples, research support, discerning ideas, and/or stimulating thoughts/probes.</w:t>
            </w:r>
          </w:p>
        </w:tc>
        <w:tc>
          <w:tcPr>
            <w:tcW w:w="1440" w:type="dxa"/>
            <w:shd w:val="clear" w:color="auto" w:fill="FFFFFF" w:themeFill="background1"/>
          </w:tcPr>
          <w:p w14:paraId="4E824D88" w14:textId="77777777" w:rsidR="00EB5757" w:rsidRPr="00B20513" w:rsidRDefault="00EB5757" w:rsidP="00066A44">
            <w:pPr>
              <w:rPr>
                <w:rFonts w:ascii="Times New Roman" w:eastAsia="Times New Roman" w:hAnsi="Times New Roman" w:cs="Times New Roman"/>
                <w:color w:val="2D3B45"/>
                <w:sz w:val="20"/>
                <w:szCs w:val="20"/>
              </w:rPr>
            </w:pPr>
            <w:r w:rsidRPr="337E6699">
              <w:rPr>
                <w:rFonts w:ascii="Times New Roman" w:eastAsia="Times New Roman" w:hAnsi="Times New Roman" w:cs="Times New Roman"/>
                <w:color w:val="2D3B45"/>
                <w:sz w:val="20"/>
                <w:szCs w:val="20"/>
              </w:rPr>
              <w:t xml:space="preserve">Responses </w:t>
            </w:r>
          </w:p>
          <w:p w14:paraId="77E528EE" w14:textId="77777777" w:rsidR="00EB5757" w:rsidRPr="00B20513" w:rsidRDefault="00EB5757" w:rsidP="00066A44">
            <w:pPr>
              <w:rPr>
                <w:rFonts w:ascii="Times New Roman" w:eastAsia="Times New Roman" w:hAnsi="Times New Roman" w:cs="Times New Roman"/>
                <w:color w:val="2D3B45"/>
                <w:sz w:val="20"/>
                <w:szCs w:val="20"/>
              </w:rPr>
            </w:pPr>
            <w:r w:rsidRPr="337E6699">
              <w:rPr>
                <w:rFonts w:ascii="Times New Roman" w:eastAsia="Times New Roman" w:hAnsi="Times New Roman" w:cs="Times New Roman"/>
                <w:color w:val="2D3B45"/>
                <w:sz w:val="20"/>
                <w:szCs w:val="20"/>
              </w:rPr>
              <w:t>contribute minimally to the quality of interaction.</w:t>
            </w:r>
          </w:p>
        </w:tc>
        <w:tc>
          <w:tcPr>
            <w:tcW w:w="1530" w:type="dxa"/>
            <w:shd w:val="clear" w:color="auto" w:fill="FFFFFF" w:themeFill="background1"/>
          </w:tcPr>
          <w:p w14:paraId="2D601A17" w14:textId="77777777" w:rsidR="00EB5757" w:rsidRPr="00B20513"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Responses display no depth.</w:t>
            </w:r>
          </w:p>
        </w:tc>
        <w:tc>
          <w:tcPr>
            <w:tcW w:w="1260" w:type="dxa"/>
            <w:shd w:val="clear" w:color="auto" w:fill="FFFFFF" w:themeFill="background1"/>
          </w:tcPr>
          <w:p w14:paraId="5AD59FEC"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Does</w:t>
            </w:r>
            <w:r w:rsidRPr="6549DA68">
              <w:rPr>
                <w:rFonts w:ascii="Times New Roman" w:eastAsia="Times New Roman" w:hAnsi="Times New Roman" w:cs="Times New Roman"/>
                <w:color w:val="2D3B45"/>
                <w:sz w:val="20"/>
                <w:szCs w:val="20"/>
              </w:rPr>
              <w:t xml:space="preserve"> not engage with peers and faculty in discussion.</w:t>
            </w:r>
          </w:p>
          <w:p w14:paraId="50650A1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 </w:t>
            </w:r>
          </w:p>
        </w:tc>
      </w:tr>
      <w:tr w:rsidR="00EB5757" w:rsidRPr="00F2043B" w14:paraId="30A23927" w14:textId="77777777" w:rsidTr="00EB5757">
        <w:trPr>
          <w:trHeight w:val="161"/>
        </w:trPr>
        <w:tc>
          <w:tcPr>
            <w:tcW w:w="1440" w:type="dxa"/>
          </w:tcPr>
          <w:p w14:paraId="7FB870A8" w14:textId="77777777" w:rsidR="00EB5757" w:rsidRPr="00F2043B" w:rsidRDefault="00EB5757" w:rsidP="00066A44">
            <w:pPr>
              <w:rPr>
                <w:rFonts w:ascii="Times New Roman" w:eastAsia="Times New Roman" w:hAnsi="Times New Roman" w:cs="Times New Roman"/>
                <w:i/>
                <w:color w:val="2D3B45"/>
                <w:sz w:val="20"/>
                <w:szCs w:val="20"/>
              </w:rPr>
            </w:pPr>
            <w:r w:rsidRPr="00F2043B">
              <w:rPr>
                <w:rFonts w:ascii="Times New Roman" w:eastAsia="Times New Roman" w:hAnsi="Times New Roman" w:cs="Times New Roman"/>
                <w:b/>
                <w:color w:val="2D3B45"/>
                <w:sz w:val="20"/>
                <w:szCs w:val="20"/>
              </w:rPr>
              <w:t>Written Communication</w:t>
            </w:r>
            <w:r w:rsidRPr="00F2043B">
              <w:rPr>
                <w:rFonts w:ascii="Times New Roman" w:eastAsia="Times New Roman" w:hAnsi="Times New Roman" w:cs="Times New Roman"/>
                <w:color w:val="2D3B45"/>
                <w:sz w:val="20"/>
                <w:szCs w:val="20"/>
              </w:rPr>
              <w:t xml:space="preserve">: </w:t>
            </w:r>
            <w:r w:rsidRPr="00F2043B">
              <w:rPr>
                <w:rFonts w:ascii="Times New Roman" w:eastAsia="Times New Roman" w:hAnsi="Times New Roman" w:cs="Times New Roman"/>
                <w:i/>
                <w:color w:val="2D3B45"/>
                <w:sz w:val="20"/>
                <w:szCs w:val="20"/>
              </w:rPr>
              <w:t>Demonstrates personal growth through written communication by effectively conveying ideas and analyzing information.</w:t>
            </w:r>
          </w:p>
          <w:p w14:paraId="61C6D271" w14:textId="77777777" w:rsidR="00EB5757" w:rsidRPr="00F2043B" w:rsidRDefault="00EB5757" w:rsidP="00066A44">
            <w:pPr>
              <w:rPr>
                <w:rFonts w:ascii="Times New Roman" w:eastAsia="Times New Roman" w:hAnsi="Times New Roman" w:cs="Times New Roman"/>
                <w:color w:val="2D3B45"/>
                <w:sz w:val="20"/>
                <w:szCs w:val="20"/>
              </w:rPr>
            </w:pPr>
          </w:p>
        </w:tc>
        <w:tc>
          <w:tcPr>
            <w:tcW w:w="1620" w:type="dxa"/>
          </w:tcPr>
          <w:p w14:paraId="23842B2B"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Always conveys ideas and analyzes information in a clear and concise, and organized manner. Respectfully offers suggestions, constructive feedback, or opposing viewpoints. Majority of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tc>
        <w:tc>
          <w:tcPr>
            <w:tcW w:w="1710" w:type="dxa"/>
          </w:tcPr>
          <w:p w14:paraId="2078DC9A"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Consistently conveys ideas and analyzes information in a clear and concise, and organized manner. Respectfully offers suggestions, constructive feedback, or opposing viewpoints. Most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p w14:paraId="57B3BA77" w14:textId="77777777" w:rsidR="00EB5757" w:rsidRPr="00F2043B" w:rsidRDefault="00EB5757" w:rsidP="00066A44">
            <w:pPr>
              <w:rPr>
                <w:rFonts w:ascii="Times New Roman" w:eastAsia="Times New Roman" w:hAnsi="Times New Roman" w:cs="Times New Roman"/>
                <w:color w:val="2D3B45"/>
                <w:sz w:val="20"/>
                <w:szCs w:val="20"/>
              </w:rPr>
            </w:pPr>
          </w:p>
          <w:p w14:paraId="25053BC0" w14:textId="77777777" w:rsidR="00EB5757" w:rsidRPr="00F2043B" w:rsidRDefault="00EB5757" w:rsidP="00066A44">
            <w:pPr>
              <w:rPr>
                <w:rFonts w:ascii="Times New Roman" w:eastAsia="Times New Roman" w:hAnsi="Times New Roman" w:cs="Times New Roman"/>
                <w:color w:val="2D3B45"/>
                <w:sz w:val="20"/>
                <w:szCs w:val="20"/>
              </w:rPr>
            </w:pPr>
          </w:p>
        </w:tc>
        <w:tc>
          <w:tcPr>
            <w:tcW w:w="1710" w:type="dxa"/>
          </w:tcPr>
          <w:p w14:paraId="54D20A64"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Adequately conveys ideas and analyzes information using understandable language; information is not organized.</w:t>
            </w:r>
          </w:p>
          <w:p w14:paraId="18E58FC6"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Respectfully offers suggestions, constructive feedback, or opposing viewpoints. Some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p w14:paraId="39C9528E" w14:textId="77777777" w:rsidR="00EB5757" w:rsidRPr="00F2043B" w:rsidRDefault="00EB5757" w:rsidP="00066A44">
            <w:pPr>
              <w:rPr>
                <w:rFonts w:ascii="Times New Roman" w:eastAsia="Times New Roman" w:hAnsi="Times New Roman" w:cs="Times New Roman"/>
                <w:color w:val="2D3B45"/>
                <w:sz w:val="20"/>
                <w:szCs w:val="20"/>
              </w:rPr>
            </w:pPr>
          </w:p>
        </w:tc>
        <w:tc>
          <w:tcPr>
            <w:tcW w:w="1440" w:type="dxa"/>
          </w:tcPr>
          <w:p w14:paraId="7B70F131"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Minimally</w:t>
            </w:r>
          </w:p>
          <w:p w14:paraId="36E1DC50"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conveys ideas and analyzes information using understandable language; information is not organized.</w:t>
            </w:r>
          </w:p>
          <w:p w14:paraId="11CDB81D"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Respectfully offers suggestions, constructive feedback, or opposing viewpoints. Few thoughts and ideas are one</w:t>
            </w:r>
            <w:r w:rsidRPr="00F2043B">
              <w:rPr>
                <w:rFonts w:ascii="Times New Roman" w:eastAsia="Times New Roman" w:hAnsi="Times New Roman" w:cs="Times New Roman" w:hint="eastAsia"/>
                <w:color w:val="2D3B45"/>
                <w:sz w:val="20"/>
                <w:szCs w:val="20"/>
              </w:rPr>
              <w:t>’</w:t>
            </w:r>
            <w:r w:rsidRPr="00F2043B">
              <w:rPr>
                <w:rFonts w:ascii="Times New Roman" w:eastAsia="Times New Roman" w:hAnsi="Times New Roman" w:cs="Times New Roman"/>
                <w:color w:val="2D3B45"/>
                <w:sz w:val="20"/>
                <w:szCs w:val="20"/>
              </w:rPr>
              <w:t xml:space="preserve">s own. </w:t>
            </w:r>
          </w:p>
        </w:tc>
        <w:tc>
          <w:tcPr>
            <w:tcW w:w="1530" w:type="dxa"/>
          </w:tcPr>
          <w:p w14:paraId="1C1CFC37" w14:textId="77777777" w:rsidR="00EB5757" w:rsidRPr="00F2043B" w:rsidRDefault="00EB5757" w:rsidP="00066A44">
            <w:pPr>
              <w:rPr>
                <w:rFonts w:ascii="Times New Roman" w:eastAsia="Times New Roman" w:hAnsi="Times New Roman" w:cs="Times New Roman"/>
                <w:color w:val="2D3B45"/>
                <w:sz w:val="20"/>
                <w:szCs w:val="20"/>
              </w:rPr>
            </w:pPr>
            <w:r w:rsidRPr="00F2043B">
              <w:rPr>
                <w:rFonts w:ascii="Times New Roman" w:eastAsia="Times New Roman" w:hAnsi="Times New Roman" w:cs="Times New Roman"/>
                <w:color w:val="2D3B45"/>
                <w:sz w:val="20"/>
                <w:szCs w:val="20"/>
              </w:rPr>
              <w:t>Conveys ideas and/or analyzes information using language that is not clear, logical, or organized to the point that the reader has difficulty understanding.</w:t>
            </w:r>
          </w:p>
          <w:p w14:paraId="1F048EFE" w14:textId="77777777" w:rsidR="00EB5757" w:rsidRPr="00F2043B"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Respectfully offers suggestions, constructive feedback, or opposing viewpoints. Thoughts and ideas express are rarely one’s own.</w:t>
            </w:r>
          </w:p>
        </w:tc>
        <w:tc>
          <w:tcPr>
            <w:tcW w:w="1260" w:type="dxa"/>
          </w:tcPr>
          <w:p w14:paraId="0CEE64EB" w14:textId="77777777" w:rsidR="00EB5757" w:rsidRPr="00F2043B" w:rsidRDefault="00EB5757" w:rsidP="00066A44">
            <w:pPr>
              <w:rPr>
                <w:rFonts w:ascii="Times New Roman" w:eastAsia="Times New Roman" w:hAnsi="Times New Roman" w:cs="Times New Roman"/>
                <w:color w:val="2D3B45"/>
                <w:sz w:val="20"/>
                <w:szCs w:val="20"/>
              </w:rPr>
            </w:pPr>
            <w:r w:rsidRPr="6549DA68">
              <w:rPr>
                <w:rFonts w:ascii="Times New Roman" w:eastAsia="Times New Roman" w:hAnsi="Times New Roman" w:cs="Times New Roman"/>
                <w:color w:val="2D3B45"/>
                <w:sz w:val="20"/>
                <w:szCs w:val="20"/>
              </w:rPr>
              <w:t xml:space="preserve">Poorly demonstrates written communication; Does not express one’s own thoughts and/or ideas and/or is unprofessional in one’s communication.  </w:t>
            </w:r>
          </w:p>
        </w:tc>
      </w:tr>
      <w:tr w:rsidR="00EB5757" w:rsidRPr="00B20513" w14:paraId="447A2880" w14:textId="77777777" w:rsidTr="00EB5757">
        <w:trPr>
          <w:trHeight w:val="431"/>
        </w:trPr>
        <w:tc>
          <w:tcPr>
            <w:tcW w:w="1440" w:type="dxa"/>
          </w:tcPr>
          <w:p w14:paraId="5A776655"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b/>
                <w:color w:val="2D3B45"/>
                <w:sz w:val="20"/>
                <w:szCs w:val="20"/>
              </w:rPr>
              <w:t>Written Communication</w:t>
            </w:r>
            <w:r>
              <w:rPr>
                <w:rFonts w:ascii="Times New Roman" w:eastAsia="Times New Roman" w:hAnsi="Times New Roman" w:cs="Times New Roman"/>
                <w:b/>
                <w:color w:val="2D3B45"/>
                <w:sz w:val="20"/>
                <w:szCs w:val="20"/>
              </w:rPr>
              <w:t>:</w:t>
            </w:r>
            <w:r w:rsidRPr="337E6699">
              <w:rPr>
                <w:rFonts w:ascii="Times New Roman" w:eastAsia="Times New Roman" w:hAnsi="Times New Roman" w:cs="Times New Roman"/>
                <w:color w:val="2D3B45"/>
                <w:sz w:val="20"/>
                <w:szCs w:val="20"/>
              </w:rPr>
              <w:t xml:space="preserve"> </w:t>
            </w:r>
            <w:r w:rsidRPr="005B481A">
              <w:rPr>
                <w:rFonts w:ascii="Times New Roman" w:eastAsia="Times New Roman" w:hAnsi="Times New Roman" w:cs="Times New Roman"/>
                <w:i/>
                <w:color w:val="2D3B45"/>
                <w:sz w:val="20"/>
                <w:szCs w:val="20"/>
              </w:rPr>
              <w:t xml:space="preserve">Demonstrates personal growth through effective written communication through </w:t>
            </w:r>
            <w:r w:rsidRPr="00F2043B">
              <w:rPr>
                <w:rFonts w:ascii="Times New Roman" w:eastAsia="Times New Roman" w:hAnsi="Times New Roman" w:cs="Times New Roman"/>
                <w:i/>
                <w:color w:val="2D3B45"/>
                <w:sz w:val="20"/>
                <w:szCs w:val="20"/>
              </w:rPr>
              <w:lastRenderedPageBreak/>
              <w:t xml:space="preserve">proper use of mechanics </w:t>
            </w:r>
            <w:r>
              <w:rPr>
                <w:rFonts w:ascii="Times New Roman" w:eastAsia="Times New Roman" w:hAnsi="Times New Roman" w:cs="Times New Roman"/>
                <w:i/>
                <w:color w:val="2D3B45"/>
                <w:sz w:val="20"/>
                <w:szCs w:val="20"/>
              </w:rPr>
              <w:t xml:space="preserve">and </w:t>
            </w:r>
            <w:r w:rsidRPr="005B481A">
              <w:rPr>
                <w:rFonts w:ascii="Times New Roman" w:eastAsia="Times New Roman" w:hAnsi="Times New Roman" w:cs="Times New Roman"/>
                <w:i/>
                <w:color w:val="2D3B45"/>
                <w:sz w:val="20"/>
                <w:szCs w:val="20"/>
              </w:rPr>
              <w:t>proper use of APA.</w:t>
            </w:r>
          </w:p>
        </w:tc>
        <w:tc>
          <w:tcPr>
            <w:tcW w:w="1620" w:type="dxa"/>
          </w:tcPr>
          <w:p w14:paraId="319DAA90"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lastRenderedPageBreak/>
              <w:t>0 to 2</w:t>
            </w:r>
            <w:r w:rsidRPr="7A70F30A">
              <w:rPr>
                <w:rFonts w:ascii="Times New Roman" w:eastAsia="Times New Roman" w:hAnsi="Times New Roman" w:cs="Times New Roman"/>
                <w:color w:val="2D3B45"/>
                <w:sz w:val="20"/>
                <w:szCs w:val="20"/>
              </w:rPr>
              <w:t xml:space="preserve"> error in APA</w:t>
            </w:r>
            <w:r>
              <w:rPr>
                <w:rFonts w:ascii="Times New Roman" w:eastAsia="Times New Roman" w:hAnsi="Times New Roman" w:cs="Times New Roman"/>
                <w:color w:val="2D3B45"/>
                <w:sz w:val="20"/>
                <w:szCs w:val="20"/>
              </w:rPr>
              <w:t xml:space="preserve">, </w:t>
            </w:r>
            <w:r w:rsidRPr="00F2043B">
              <w:rPr>
                <w:rFonts w:ascii="Times New Roman" w:eastAsia="Times New Roman" w:hAnsi="Times New Roman" w:cs="Times New Roman"/>
                <w:color w:val="2D3B45"/>
                <w:sz w:val="20"/>
                <w:szCs w:val="20"/>
              </w:rPr>
              <w:t>sentence structure, grammar, spelling, syntax, and/or punctuation noted in written communication.</w:t>
            </w:r>
            <w:r w:rsidRPr="7A70F30A">
              <w:rPr>
                <w:rFonts w:ascii="Times New Roman" w:eastAsia="Times New Roman" w:hAnsi="Times New Roman" w:cs="Times New Roman"/>
                <w:color w:val="2D3B45"/>
                <w:sz w:val="20"/>
                <w:szCs w:val="20"/>
              </w:rPr>
              <w:t xml:space="preserve"> A repeated error is equal to one </w:t>
            </w:r>
            <w:r w:rsidRPr="7A70F30A">
              <w:rPr>
                <w:rFonts w:ascii="Times New Roman" w:eastAsia="Times New Roman" w:hAnsi="Times New Roman" w:cs="Times New Roman"/>
                <w:color w:val="2D3B45"/>
                <w:sz w:val="20"/>
                <w:szCs w:val="20"/>
              </w:rPr>
              <w:lastRenderedPageBreak/>
              <w:t xml:space="preserve">error. </w:t>
            </w:r>
          </w:p>
          <w:p w14:paraId="08A52E6F" w14:textId="77777777" w:rsidR="00EB5757" w:rsidRPr="00B20513" w:rsidRDefault="00EB5757" w:rsidP="00066A44">
            <w:pPr>
              <w:rPr>
                <w:rFonts w:ascii="Times New Roman" w:eastAsia="Times New Roman" w:hAnsi="Times New Roman" w:cs="Times New Roman"/>
                <w:color w:val="2D3B45"/>
                <w:sz w:val="20"/>
                <w:szCs w:val="20"/>
              </w:rPr>
            </w:pPr>
          </w:p>
        </w:tc>
        <w:tc>
          <w:tcPr>
            <w:tcW w:w="1710" w:type="dxa"/>
          </w:tcPr>
          <w:p w14:paraId="43F2FCD0"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lastRenderedPageBreak/>
              <w:t xml:space="preserve">3-4 errors noted in APA, </w:t>
            </w:r>
            <w:r w:rsidRPr="00F2043B">
              <w:rPr>
                <w:rFonts w:ascii="Times New Roman" w:eastAsia="Times New Roman" w:hAnsi="Times New Roman" w:cs="Times New Roman"/>
                <w:color w:val="2D3B45"/>
                <w:sz w:val="20"/>
                <w:szCs w:val="20"/>
              </w:rPr>
              <w:t>sentence structure, grammar, spelling, syntax, and/or punctuation.</w:t>
            </w:r>
            <w:r>
              <w:rPr>
                <w:rFonts w:ascii="Times New Roman" w:eastAsia="Times New Roman" w:hAnsi="Times New Roman" w:cs="Times New Roman"/>
                <w:color w:val="2D3B45"/>
                <w:sz w:val="20"/>
                <w:szCs w:val="20"/>
              </w:rPr>
              <w:t xml:space="preserve"> A repeated error is equal to one error.</w:t>
            </w:r>
          </w:p>
        </w:tc>
        <w:tc>
          <w:tcPr>
            <w:tcW w:w="1710" w:type="dxa"/>
          </w:tcPr>
          <w:p w14:paraId="5BD9A302"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 xml:space="preserve">5-6 errors noted in APA, </w:t>
            </w:r>
            <w:r w:rsidRPr="00F2043B">
              <w:rPr>
                <w:rFonts w:ascii="Times New Roman" w:eastAsia="Times New Roman" w:hAnsi="Times New Roman" w:cs="Times New Roman"/>
                <w:color w:val="2D3B45"/>
                <w:sz w:val="20"/>
                <w:szCs w:val="20"/>
              </w:rPr>
              <w:t>sentence structure, grammar, spelling, syntax, and/or punctuation.</w:t>
            </w:r>
            <w:r>
              <w:rPr>
                <w:rFonts w:ascii="Times New Roman" w:eastAsia="Times New Roman" w:hAnsi="Times New Roman" w:cs="Times New Roman"/>
                <w:color w:val="2D3B45"/>
                <w:sz w:val="20"/>
                <w:szCs w:val="20"/>
              </w:rPr>
              <w:t xml:space="preserve"> A repeated error is equal to one error.</w:t>
            </w:r>
          </w:p>
        </w:tc>
        <w:tc>
          <w:tcPr>
            <w:tcW w:w="1440" w:type="dxa"/>
          </w:tcPr>
          <w:p w14:paraId="474F6FB3" w14:textId="28891921" w:rsidR="00EB5757" w:rsidRPr="00B20513" w:rsidRDefault="00EB5757" w:rsidP="00066A44">
            <w:pPr>
              <w:rPr>
                <w:rFonts w:ascii="Times New Roman" w:eastAsia="Times New Roman" w:hAnsi="Times New Roman" w:cs="Times New Roman"/>
                <w:color w:val="2D3B45"/>
                <w:sz w:val="20"/>
                <w:szCs w:val="20"/>
              </w:rPr>
            </w:pPr>
          </w:p>
        </w:tc>
        <w:tc>
          <w:tcPr>
            <w:tcW w:w="1530" w:type="dxa"/>
          </w:tcPr>
          <w:p w14:paraId="4D7CF60D"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9</w:t>
            </w:r>
            <w:r w:rsidRPr="00B20513">
              <w:rPr>
                <w:rFonts w:ascii="Times New Roman" w:eastAsia="Times New Roman" w:hAnsi="Times New Roman" w:cs="Times New Roman"/>
                <w:color w:val="2D3B45"/>
                <w:sz w:val="20"/>
                <w:szCs w:val="20"/>
              </w:rPr>
              <w:t xml:space="preserve"> or more errors noted in APA</w:t>
            </w:r>
            <w:r>
              <w:rPr>
                <w:rFonts w:ascii="Times New Roman" w:eastAsia="Times New Roman" w:hAnsi="Times New Roman" w:cs="Times New Roman"/>
                <w:color w:val="2D3B45"/>
                <w:sz w:val="20"/>
                <w:szCs w:val="20"/>
              </w:rPr>
              <w:t>,</w:t>
            </w:r>
            <w:r w:rsidRPr="00F2043B">
              <w:rPr>
                <w:rFonts w:ascii="Times New Roman" w:eastAsia="Times New Roman" w:hAnsi="Times New Roman" w:cs="Times New Roman"/>
                <w:color w:val="2D3B45"/>
                <w:sz w:val="20"/>
                <w:szCs w:val="20"/>
              </w:rPr>
              <w:t xml:space="preserve"> sentence structure, grammar, spellin</w:t>
            </w:r>
            <w:r>
              <w:rPr>
                <w:rFonts w:ascii="Times New Roman" w:eastAsia="Times New Roman" w:hAnsi="Times New Roman" w:cs="Times New Roman"/>
                <w:color w:val="2D3B45"/>
                <w:sz w:val="20"/>
                <w:szCs w:val="20"/>
              </w:rPr>
              <w:t>g, syntax, and/or punctuation. A repeated error is equal to one error.</w:t>
            </w:r>
          </w:p>
        </w:tc>
        <w:tc>
          <w:tcPr>
            <w:tcW w:w="1260" w:type="dxa"/>
          </w:tcPr>
          <w:p w14:paraId="4DF82A43"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Poorly demonstrates APA,</w:t>
            </w:r>
            <w:r w:rsidRPr="00F2043B">
              <w:rPr>
                <w:rFonts w:ascii="Times New Roman" w:eastAsia="Times New Roman" w:hAnsi="Times New Roman" w:cs="Times New Roman"/>
                <w:color w:val="2D3B45"/>
                <w:sz w:val="20"/>
                <w:szCs w:val="20"/>
              </w:rPr>
              <w:t xml:space="preserve"> writing skills in sentence structure, grammar, spelling, syntax, and/or </w:t>
            </w:r>
            <w:r w:rsidRPr="00F2043B">
              <w:rPr>
                <w:rFonts w:ascii="Times New Roman" w:eastAsia="Times New Roman" w:hAnsi="Times New Roman" w:cs="Times New Roman"/>
                <w:color w:val="2D3B45"/>
                <w:sz w:val="20"/>
                <w:szCs w:val="20"/>
              </w:rPr>
              <w:lastRenderedPageBreak/>
              <w:t>punctuation.</w:t>
            </w:r>
            <w:r w:rsidRPr="00B20513">
              <w:rPr>
                <w:rFonts w:ascii="Times New Roman" w:eastAsia="Times New Roman" w:hAnsi="Times New Roman" w:cs="Times New Roman"/>
                <w:color w:val="2D3B45"/>
                <w:sz w:val="20"/>
                <w:szCs w:val="20"/>
              </w:rPr>
              <w:t xml:space="preserve"> </w:t>
            </w:r>
            <w:r>
              <w:rPr>
                <w:rFonts w:ascii="Times New Roman" w:eastAsia="Times New Roman" w:hAnsi="Times New Roman" w:cs="Times New Roman"/>
                <w:color w:val="2D3B45"/>
                <w:sz w:val="20"/>
                <w:szCs w:val="20"/>
              </w:rPr>
              <w:t>A repeated error is equal to one error.</w:t>
            </w:r>
          </w:p>
        </w:tc>
      </w:tr>
      <w:tr w:rsidR="00EB5757" w:rsidRPr="00B20513" w14:paraId="5A516B16" w14:textId="77777777" w:rsidTr="00EB5757">
        <w:trPr>
          <w:trHeight w:val="431"/>
        </w:trPr>
        <w:tc>
          <w:tcPr>
            <w:tcW w:w="1440" w:type="dxa"/>
          </w:tcPr>
          <w:p w14:paraId="1D70A060" w14:textId="77777777" w:rsidR="00EB5757" w:rsidRPr="00B20513" w:rsidRDefault="00EB5757" w:rsidP="00066A44">
            <w:pPr>
              <w:rPr>
                <w:rFonts w:ascii="Times New Roman" w:eastAsia="Times New Roman" w:hAnsi="Times New Roman" w:cs="Times New Roman"/>
                <w:color w:val="2D3B45"/>
                <w:sz w:val="20"/>
                <w:szCs w:val="20"/>
              </w:rPr>
            </w:pPr>
            <w:r w:rsidRPr="7A70F30A">
              <w:rPr>
                <w:rFonts w:ascii="Times New Roman" w:eastAsia="Times New Roman" w:hAnsi="Times New Roman" w:cs="Times New Roman"/>
                <w:b/>
                <w:bCs/>
                <w:color w:val="2D3B45"/>
                <w:sz w:val="20"/>
                <w:szCs w:val="20"/>
              </w:rPr>
              <w:lastRenderedPageBreak/>
              <w:t>Participation &amp; Instructions:</w:t>
            </w:r>
            <w:r w:rsidRPr="7A70F30A">
              <w:rPr>
                <w:rFonts w:ascii="Times New Roman" w:eastAsia="Times New Roman" w:hAnsi="Times New Roman" w:cs="Times New Roman"/>
                <w:color w:val="2D3B45"/>
                <w:sz w:val="20"/>
                <w:szCs w:val="20"/>
              </w:rPr>
              <w:t xml:space="preserve"> </w:t>
            </w:r>
            <w:r w:rsidRPr="7A70F30A">
              <w:rPr>
                <w:rFonts w:ascii="Times New Roman" w:eastAsia="Times New Roman" w:hAnsi="Times New Roman" w:cs="Times New Roman"/>
                <w:i/>
                <w:iCs/>
                <w:color w:val="2D3B45"/>
                <w:sz w:val="20"/>
                <w:szCs w:val="20"/>
              </w:rPr>
              <w:t xml:space="preserve">Initial Post </w:t>
            </w:r>
          </w:p>
        </w:tc>
        <w:tc>
          <w:tcPr>
            <w:tcW w:w="1620" w:type="dxa"/>
          </w:tcPr>
          <w:p w14:paraId="04C54F9B"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 xml:space="preserve">Initial post response consists of a </w:t>
            </w:r>
            <w:r w:rsidRPr="008B6B71">
              <w:rPr>
                <w:rFonts w:ascii="Times New Roman" w:eastAsia="Times New Roman" w:hAnsi="Times New Roman" w:cs="Times New Roman"/>
                <w:color w:val="2D3B45"/>
                <w:sz w:val="20"/>
                <w:szCs w:val="20"/>
              </w:rPr>
              <w:t xml:space="preserve">minimum </w:t>
            </w:r>
            <w:r w:rsidRPr="10B18098">
              <w:rPr>
                <w:rFonts w:ascii="Times New Roman" w:eastAsia="Times New Roman" w:hAnsi="Times New Roman" w:cs="Times New Roman"/>
                <w:color w:val="2D3B45"/>
                <w:sz w:val="20"/>
                <w:szCs w:val="20"/>
              </w:rPr>
              <w:t xml:space="preserve">of </w:t>
            </w:r>
            <w:r w:rsidRPr="008B6B71">
              <w:rPr>
                <w:rFonts w:ascii="Times New Roman" w:eastAsia="Times New Roman" w:hAnsi="Times New Roman" w:cs="Times New Roman"/>
                <w:color w:val="2D3B45"/>
                <w:sz w:val="20"/>
                <w:szCs w:val="20"/>
              </w:rPr>
              <w:t>175</w:t>
            </w:r>
            <w:r w:rsidRPr="35415347">
              <w:rPr>
                <w:rFonts w:ascii="Times New Roman" w:eastAsia="Times New Roman" w:hAnsi="Times New Roman" w:cs="Times New Roman"/>
                <w:color w:val="2D3B45"/>
                <w:sz w:val="20"/>
                <w:szCs w:val="20"/>
              </w:rPr>
              <w:t xml:space="preserve"> –</w:t>
            </w:r>
            <w:r w:rsidRPr="008B6B71">
              <w:rPr>
                <w:rFonts w:ascii="Times New Roman" w:eastAsia="Times New Roman" w:hAnsi="Times New Roman" w:cs="Times New Roman"/>
                <w:color w:val="2D3B45"/>
                <w:sz w:val="20"/>
                <w:szCs w:val="20"/>
              </w:rPr>
              <w:t>words</w:t>
            </w:r>
            <w:r w:rsidRPr="35415347">
              <w:rPr>
                <w:rFonts w:ascii="Times New Roman" w:eastAsia="Times New Roman" w:hAnsi="Times New Roman" w:cs="Times New Roman"/>
                <w:color w:val="2D3B45"/>
                <w:sz w:val="20"/>
                <w:szCs w:val="20"/>
              </w:rPr>
              <w:t xml:space="preserve">, </w:t>
            </w:r>
            <w:r w:rsidRPr="00B20513">
              <w:rPr>
                <w:rFonts w:ascii="Times New Roman" w:eastAsia="Times New Roman" w:hAnsi="Times New Roman" w:cs="Times New Roman"/>
                <w:color w:val="2D3B45"/>
                <w:sz w:val="20"/>
                <w:szCs w:val="20"/>
              </w:rPr>
              <w:t>including a minimum of t</w:t>
            </w:r>
            <w:r>
              <w:rPr>
                <w:rFonts w:ascii="Times New Roman" w:eastAsia="Times New Roman" w:hAnsi="Times New Roman" w:cs="Times New Roman"/>
                <w:color w:val="2D3B45"/>
                <w:sz w:val="20"/>
                <w:szCs w:val="20"/>
              </w:rPr>
              <w:t>wo</w:t>
            </w:r>
            <w:r w:rsidRPr="00B20513">
              <w:rPr>
                <w:rFonts w:ascii="Times New Roman" w:eastAsia="Times New Roman" w:hAnsi="Times New Roman" w:cs="Times New Roman"/>
                <w:color w:val="2D3B45"/>
                <w:sz w:val="20"/>
                <w:szCs w:val="20"/>
              </w:rPr>
              <w:t xml:space="preserve"> cited references; on</w:t>
            </w:r>
            <w:r>
              <w:rPr>
                <w:rFonts w:ascii="Times New Roman" w:eastAsia="Times New Roman" w:hAnsi="Times New Roman" w:cs="Times New Roman"/>
                <w:color w:val="2D3B45"/>
                <w:sz w:val="20"/>
                <w:szCs w:val="20"/>
              </w:rPr>
              <w:t>e from a course textbook and one other scholarly nursing reference</w:t>
            </w:r>
            <w:r w:rsidRPr="00B20513">
              <w:rPr>
                <w:rFonts w:ascii="Times New Roman" w:eastAsia="Times New Roman" w:hAnsi="Times New Roman" w:cs="Times New Roman"/>
                <w:color w:val="2D3B45"/>
                <w:sz w:val="20"/>
                <w:szCs w:val="20"/>
              </w:rPr>
              <w:t xml:space="preserve"> and submitted on or before</w:t>
            </w:r>
            <w:r>
              <w:rPr>
                <w:rFonts w:ascii="Times New Roman" w:eastAsia="Times New Roman" w:hAnsi="Times New Roman" w:cs="Times New Roman"/>
                <w:color w:val="2D3B45"/>
                <w:sz w:val="20"/>
                <w:szCs w:val="20"/>
              </w:rPr>
              <w:t xml:space="preserve"> Day 3 </w:t>
            </w:r>
            <w:r w:rsidRPr="00B20513">
              <w:rPr>
                <w:rFonts w:ascii="Times New Roman" w:eastAsia="Times New Roman" w:hAnsi="Times New Roman" w:cs="Times New Roman"/>
                <w:color w:val="2D3B45"/>
                <w:sz w:val="20"/>
                <w:szCs w:val="20"/>
              </w:rPr>
              <w:t>by 11:59 p</w:t>
            </w:r>
            <w:r>
              <w:rPr>
                <w:rFonts w:ascii="Times New Roman" w:eastAsia="Times New Roman" w:hAnsi="Times New Roman" w:cs="Times New Roman"/>
                <w:color w:val="2D3B45"/>
                <w:sz w:val="20"/>
                <w:szCs w:val="20"/>
              </w:rPr>
              <w:t>.m.</w:t>
            </w:r>
          </w:p>
        </w:tc>
        <w:tc>
          <w:tcPr>
            <w:tcW w:w="1710" w:type="dxa"/>
          </w:tcPr>
          <w:p w14:paraId="208BA0C9"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Not applicable</w:t>
            </w:r>
          </w:p>
        </w:tc>
        <w:tc>
          <w:tcPr>
            <w:tcW w:w="1710" w:type="dxa"/>
          </w:tcPr>
          <w:p w14:paraId="27A410B1"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Meets either reference requirements or 175</w:t>
            </w:r>
            <w:r w:rsidRPr="35415347">
              <w:rPr>
                <w:rFonts w:ascii="Times New Roman" w:eastAsia="Times New Roman" w:hAnsi="Times New Roman" w:cs="Times New Roman"/>
                <w:color w:val="2D3B45"/>
                <w:sz w:val="20"/>
                <w:szCs w:val="20"/>
              </w:rPr>
              <w:t>-word</w:t>
            </w:r>
            <w:r>
              <w:rPr>
                <w:rFonts w:ascii="Times New Roman" w:eastAsia="Times New Roman" w:hAnsi="Times New Roman" w:cs="Times New Roman"/>
                <w:color w:val="2D3B45"/>
                <w:sz w:val="20"/>
                <w:szCs w:val="20"/>
              </w:rPr>
              <w:t xml:space="preserve"> count but not both. </w:t>
            </w:r>
          </w:p>
        </w:tc>
        <w:tc>
          <w:tcPr>
            <w:tcW w:w="1440" w:type="dxa"/>
          </w:tcPr>
          <w:p w14:paraId="5C212FB0" w14:textId="23580835" w:rsidR="00EB5757" w:rsidRPr="0050744F" w:rsidRDefault="00EB5757" w:rsidP="00066A44">
            <w:pPr>
              <w:rPr>
                <w:rFonts w:ascii="Times New Roman" w:eastAsia="Times New Roman" w:hAnsi="Times New Roman" w:cs="Times New Roman"/>
                <w:color w:val="2D3B45"/>
                <w:sz w:val="20"/>
                <w:szCs w:val="20"/>
              </w:rPr>
            </w:pPr>
            <w:r w:rsidRPr="0050744F">
              <w:rPr>
                <w:rFonts w:ascii="Times New Roman" w:eastAsia="Times New Roman" w:hAnsi="Times New Roman" w:cs="Times New Roman"/>
                <w:b/>
                <w:color w:val="2D3B45"/>
                <w:sz w:val="20"/>
                <w:szCs w:val="20"/>
              </w:rPr>
              <w:t>Submitted Late</w:t>
            </w:r>
            <w:r w:rsidRPr="0050744F">
              <w:rPr>
                <w:rFonts w:ascii="Times New Roman" w:eastAsia="Times New Roman" w:hAnsi="Times New Roman" w:cs="Times New Roman"/>
                <w:color w:val="2D3B45"/>
                <w:sz w:val="20"/>
                <w:szCs w:val="20"/>
              </w:rPr>
              <w:t xml:space="preserve"> </w:t>
            </w:r>
            <w:r w:rsidR="007D548F">
              <w:rPr>
                <w:rFonts w:ascii="Times New Roman" w:eastAsia="Times New Roman" w:hAnsi="Times New Roman" w:cs="Times New Roman"/>
                <w:color w:val="2D3B45"/>
                <w:sz w:val="20"/>
                <w:szCs w:val="20"/>
              </w:rPr>
              <w:t xml:space="preserve">(Day 4-7), but </w:t>
            </w:r>
            <w:r w:rsidRPr="0050744F">
              <w:rPr>
                <w:rFonts w:ascii="Times New Roman" w:eastAsia="Times New Roman" w:hAnsi="Times New Roman" w:cs="Times New Roman"/>
                <w:color w:val="2D3B45"/>
                <w:sz w:val="20"/>
                <w:szCs w:val="20"/>
              </w:rPr>
              <w:t>meets reference requirements and 175-word count</w:t>
            </w:r>
            <w:r>
              <w:rPr>
                <w:rFonts w:ascii="Times New Roman" w:eastAsia="Times New Roman" w:hAnsi="Times New Roman" w:cs="Times New Roman"/>
                <w:color w:val="2D3B45"/>
                <w:sz w:val="20"/>
                <w:szCs w:val="20"/>
              </w:rPr>
              <w:t>.</w:t>
            </w:r>
          </w:p>
        </w:tc>
        <w:tc>
          <w:tcPr>
            <w:tcW w:w="1530" w:type="dxa"/>
          </w:tcPr>
          <w:p w14:paraId="002F6788" w14:textId="77777777" w:rsidR="00EB5757" w:rsidRPr="00B20513" w:rsidRDefault="00EB5757" w:rsidP="00066A44">
            <w:pPr>
              <w:rPr>
                <w:rFonts w:ascii="Times New Roman" w:eastAsia="Times New Roman" w:hAnsi="Times New Roman" w:cs="Times New Roman"/>
                <w:color w:val="2D3B45"/>
                <w:sz w:val="20"/>
                <w:szCs w:val="20"/>
              </w:rPr>
            </w:pPr>
            <w:r w:rsidRPr="00B20513">
              <w:rPr>
                <w:rFonts w:ascii="Times New Roman" w:eastAsia="Times New Roman" w:hAnsi="Times New Roman" w:cs="Times New Roman"/>
                <w:color w:val="2D3B45"/>
                <w:sz w:val="20"/>
                <w:szCs w:val="20"/>
              </w:rPr>
              <w:t>Not applicable</w:t>
            </w:r>
          </w:p>
        </w:tc>
        <w:tc>
          <w:tcPr>
            <w:tcW w:w="1260" w:type="dxa"/>
          </w:tcPr>
          <w:p w14:paraId="35A371CC" w14:textId="1FC5A4D1"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 xml:space="preserve"> </w:t>
            </w:r>
            <w:r w:rsidR="007D548F" w:rsidRPr="007D548F">
              <w:rPr>
                <w:rFonts w:ascii="Calibri" w:eastAsia="Calibri" w:hAnsi="Calibri" w:cs="Times New Roman"/>
                <w:spacing w:val="-2"/>
                <w:sz w:val="20"/>
              </w:rPr>
              <w:t>Submitted</w:t>
            </w:r>
            <w:r w:rsidR="007D548F" w:rsidRPr="007D548F">
              <w:rPr>
                <w:rFonts w:ascii="Calibri" w:eastAsia="Calibri" w:hAnsi="Calibri" w:cs="Times New Roman"/>
                <w:spacing w:val="-4"/>
                <w:sz w:val="20"/>
              </w:rPr>
              <w:t xml:space="preserve"> late</w:t>
            </w:r>
            <w:r w:rsidR="007D548F">
              <w:rPr>
                <w:rFonts w:ascii="Calibri" w:eastAsia="Calibri" w:hAnsi="Calibri" w:cs="Times New Roman"/>
                <w:spacing w:val="-4"/>
                <w:sz w:val="20"/>
              </w:rPr>
              <w:t xml:space="preserve"> </w:t>
            </w:r>
            <w:r w:rsidR="007D548F" w:rsidRPr="007D548F">
              <w:rPr>
                <w:rFonts w:ascii="Calibri" w:eastAsia="Calibri" w:hAnsi="Calibri" w:cs="Times New Roman"/>
                <w:sz w:val="20"/>
              </w:rPr>
              <w:t xml:space="preserve">(Day 4-7) but does not meet the 175 </w:t>
            </w:r>
            <w:r w:rsidR="007D548F" w:rsidRPr="007D548F">
              <w:rPr>
                <w:rFonts w:ascii="Calibri" w:eastAsia="Calibri" w:hAnsi="Calibri" w:cs="Times New Roman"/>
                <w:spacing w:val="-2"/>
                <w:sz w:val="20"/>
              </w:rPr>
              <w:t>minimum</w:t>
            </w:r>
            <w:r w:rsidR="007D548F" w:rsidRPr="007D548F">
              <w:rPr>
                <w:rFonts w:ascii="Calibri" w:eastAsia="Calibri" w:hAnsi="Calibri" w:cs="Times New Roman"/>
                <w:spacing w:val="-16"/>
                <w:sz w:val="20"/>
              </w:rPr>
              <w:t xml:space="preserve"> </w:t>
            </w:r>
            <w:r w:rsidR="007D548F" w:rsidRPr="007D548F">
              <w:rPr>
                <w:rFonts w:ascii="Calibri" w:eastAsia="Calibri" w:hAnsi="Calibri" w:cs="Times New Roman"/>
                <w:spacing w:val="-2"/>
                <w:sz w:val="20"/>
              </w:rPr>
              <w:t xml:space="preserve">word requirement; </w:t>
            </w:r>
            <w:r w:rsidR="007D548F" w:rsidRPr="007D548F">
              <w:rPr>
                <w:rFonts w:ascii="Calibri" w:eastAsia="Calibri" w:hAnsi="Calibri" w:cs="Times New Roman"/>
                <w:sz w:val="20"/>
              </w:rPr>
              <w:t>and does not utilize</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z w:val="20"/>
              </w:rPr>
              <w:t xml:space="preserve">required </w:t>
            </w:r>
            <w:r w:rsidR="007D548F" w:rsidRPr="007D548F">
              <w:rPr>
                <w:rFonts w:ascii="Calibri" w:eastAsia="Calibri" w:hAnsi="Calibri" w:cs="Times New Roman"/>
                <w:spacing w:val="-2"/>
                <w:sz w:val="20"/>
              </w:rPr>
              <w:t>references.</w:t>
            </w:r>
          </w:p>
        </w:tc>
      </w:tr>
      <w:tr w:rsidR="00EB5757" w:rsidRPr="00E238AD" w14:paraId="1CDF3118" w14:textId="77777777" w:rsidTr="00EB5757">
        <w:tc>
          <w:tcPr>
            <w:tcW w:w="1440" w:type="dxa"/>
          </w:tcPr>
          <w:p w14:paraId="00861A44" w14:textId="77777777" w:rsidR="00EB5757" w:rsidRPr="00B20513"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b/>
                <w:bCs/>
                <w:color w:val="2D3B45"/>
                <w:sz w:val="20"/>
                <w:szCs w:val="20"/>
              </w:rPr>
              <w:t xml:space="preserve"> </w:t>
            </w:r>
            <w:r w:rsidRPr="7A70F30A">
              <w:rPr>
                <w:rFonts w:ascii="Times New Roman" w:eastAsia="Times New Roman" w:hAnsi="Times New Roman" w:cs="Times New Roman"/>
                <w:b/>
                <w:bCs/>
                <w:color w:val="2D3B45"/>
                <w:sz w:val="20"/>
                <w:szCs w:val="20"/>
              </w:rPr>
              <w:t>Participation &amp; Instructions:</w:t>
            </w:r>
            <w:r w:rsidRPr="7A70F30A">
              <w:rPr>
                <w:rFonts w:ascii="Times New Roman" w:eastAsia="Times New Roman" w:hAnsi="Times New Roman" w:cs="Times New Roman"/>
                <w:color w:val="2D3B45"/>
                <w:sz w:val="20"/>
                <w:szCs w:val="20"/>
              </w:rPr>
              <w:t xml:space="preserve"> </w:t>
            </w:r>
            <w:r w:rsidRPr="7A70F30A">
              <w:rPr>
                <w:rFonts w:ascii="Times New Roman" w:eastAsia="Times New Roman" w:hAnsi="Times New Roman" w:cs="Times New Roman"/>
                <w:i/>
                <w:iCs/>
                <w:color w:val="2D3B45"/>
                <w:sz w:val="20"/>
                <w:szCs w:val="20"/>
              </w:rPr>
              <w:t>Feedback Post</w:t>
            </w:r>
            <w:r>
              <w:rPr>
                <w:rFonts w:ascii="Times New Roman" w:eastAsia="Times New Roman" w:hAnsi="Times New Roman" w:cs="Times New Roman"/>
                <w:i/>
                <w:iCs/>
                <w:color w:val="2D3B45"/>
                <w:sz w:val="20"/>
                <w:szCs w:val="20"/>
              </w:rPr>
              <w:t>s</w:t>
            </w:r>
            <w:r w:rsidRPr="7A70F30A">
              <w:rPr>
                <w:rFonts w:ascii="Times New Roman" w:eastAsia="Times New Roman" w:hAnsi="Times New Roman" w:cs="Times New Roman"/>
                <w:i/>
                <w:iCs/>
                <w:color w:val="2D3B45"/>
                <w:sz w:val="20"/>
                <w:szCs w:val="20"/>
              </w:rPr>
              <w:t xml:space="preserve"> </w:t>
            </w:r>
          </w:p>
        </w:tc>
        <w:tc>
          <w:tcPr>
            <w:tcW w:w="1620" w:type="dxa"/>
          </w:tcPr>
          <w:p w14:paraId="33AA4C11"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P</w:t>
            </w:r>
            <w:r>
              <w:rPr>
                <w:rFonts w:ascii="Times New Roman" w:eastAsia="Times New Roman" w:hAnsi="Times New Roman" w:cs="Times New Roman"/>
                <w:color w:val="2D3B45"/>
                <w:sz w:val="20"/>
                <w:szCs w:val="20"/>
              </w:rPr>
              <w:t>rovides feedback to at least two peer initial posts</w:t>
            </w:r>
            <w:r w:rsidRPr="00E238AD">
              <w:rPr>
                <w:rFonts w:ascii="Times New Roman" w:eastAsia="Times New Roman" w:hAnsi="Times New Roman" w:cs="Times New Roman"/>
                <w:color w:val="2D3B45"/>
                <w:sz w:val="20"/>
                <w:szCs w:val="20"/>
              </w:rPr>
              <w:t xml:space="preserve"> with a minimum of </w:t>
            </w:r>
            <w:r w:rsidRPr="008B6B71">
              <w:rPr>
                <w:rFonts w:ascii="Times New Roman" w:eastAsia="Times New Roman" w:hAnsi="Times New Roman" w:cs="Times New Roman"/>
                <w:color w:val="2D3B45"/>
                <w:sz w:val="20"/>
                <w:szCs w:val="20"/>
              </w:rPr>
              <w:t>75</w:t>
            </w:r>
            <w:r w:rsidRPr="6528FE70">
              <w:rPr>
                <w:rFonts w:ascii="Times New Roman" w:eastAsia="Times New Roman" w:hAnsi="Times New Roman" w:cs="Times New Roman"/>
                <w:color w:val="2D3B45"/>
                <w:sz w:val="20"/>
                <w:szCs w:val="20"/>
              </w:rPr>
              <w:t xml:space="preserve"> </w:t>
            </w:r>
            <w:r w:rsidRPr="008B6B71">
              <w:rPr>
                <w:rFonts w:ascii="Times New Roman" w:eastAsia="Times New Roman" w:hAnsi="Times New Roman" w:cs="Times New Roman"/>
                <w:color w:val="2D3B45"/>
                <w:sz w:val="20"/>
                <w:szCs w:val="20"/>
              </w:rPr>
              <w:t>words</w:t>
            </w:r>
            <w:r>
              <w:rPr>
                <w:rFonts w:ascii="Times New Roman" w:eastAsia="Times New Roman" w:hAnsi="Times New Roman" w:cs="Times New Roman"/>
                <w:color w:val="2D3B45"/>
                <w:sz w:val="20"/>
                <w:szCs w:val="20"/>
              </w:rPr>
              <w:t>,</w:t>
            </w:r>
            <w:r w:rsidRPr="008B6B71">
              <w:rPr>
                <w:rFonts w:ascii="Times New Roman" w:eastAsia="Times New Roman" w:hAnsi="Times New Roman" w:cs="Times New Roman"/>
                <w:color w:val="2D3B45"/>
                <w:sz w:val="20"/>
                <w:szCs w:val="20"/>
              </w:rPr>
              <w:t xml:space="preserve"> including at least</w:t>
            </w:r>
            <w:r w:rsidRPr="00E238AD">
              <w:rPr>
                <w:rFonts w:ascii="Times New Roman" w:eastAsia="Times New Roman" w:hAnsi="Times New Roman" w:cs="Times New Roman"/>
                <w:color w:val="2D3B45"/>
                <w:sz w:val="20"/>
                <w:szCs w:val="20"/>
              </w:rPr>
              <w:t xml:space="preserve"> one scholarly </w:t>
            </w:r>
            <w:r>
              <w:rPr>
                <w:rFonts w:ascii="Times New Roman" w:eastAsia="Times New Roman" w:hAnsi="Times New Roman" w:cs="Times New Roman"/>
                <w:color w:val="2D3B45"/>
                <w:sz w:val="20"/>
                <w:szCs w:val="20"/>
              </w:rPr>
              <w:t xml:space="preserve">nursing </w:t>
            </w:r>
            <w:r w:rsidRPr="00E238AD">
              <w:rPr>
                <w:rFonts w:ascii="Times New Roman" w:eastAsia="Times New Roman" w:hAnsi="Times New Roman" w:cs="Times New Roman"/>
                <w:color w:val="2D3B45"/>
                <w:sz w:val="20"/>
                <w:szCs w:val="20"/>
              </w:rPr>
              <w:t xml:space="preserve">reference </w:t>
            </w:r>
            <w:r>
              <w:rPr>
                <w:rFonts w:ascii="Times New Roman" w:eastAsia="Times New Roman" w:hAnsi="Times New Roman" w:cs="Times New Roman"/>
                <w:color w:val="2D3B45"/>
                <w:sz w:val="20"/>
                <w:szCs w:val="20"/>
              </w:rPr>
              <w:t>and submitted on or before Day 7</w:t>
            </w:r>
            <w:r w:rsidRPr="00E238AD">
              <w:rPr>
                <w:rFonts w:ascii="Times New Roman" w:eastAsia="Times New Roman" w:hAnsi="Times New Roman" w:cs="Times New Roman"/>
                <w:color w:val="2D3B45"/>
                <w:sz w:val="20"/>
                <w:szCs w:val="20"/>
              </w:rPr>
              <w:t xml:space="preserve"> by 11:59 p.m. Posts on a different day from initial post AND replies to any or all faculty questions.</w:t>
            </w:r>
          </w:p>
        </w:tc>
        <w:tc>
          <w:tcPr>
            <w:tcW w:w="1710" w:type="dxa"/>
          </w:tcPr>
          <w:p w14:paraId="2734E5D8"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710" w:type="dxa"/>
          </w:tcPr>
          <w:p w14:paraId="33626141" w14:textId="77777777" w:rsidR="00EB5757" w:rsidRPr="00E238AD" w:rsidRDefault="00EB5757" w:rsidP="00066A44">
            <w:pPr>
              <w:rPr>
                <w:rFonts w:ascii="Times New Roman" w:eastAsia="Times New Roman" w:hAnsi="Times New Roman" w:cs="Times New Roman"/>
                <w:color w:val="2D3B45"/>
                <w:sz w:val="20"/>
                <w:szCs w:val="20"/>
              </w:rPr>
            </w:pPr>
            <w:r>
              <w:rPr>
                <w:rFonts w:ascii="Times New Roman" w:eastAsia="Times New Roman" w:hAnsi="Times New Roman" w:cs="Times New Roman"/>
                <w:color w:val="2D3B45"/>
                <w:sz w:val="20"/>
                <w:szCs w:val="20"/>
              </w:rPr>
              <w:t>Meets 75</w:t>
            </w:r>
            <w:r w:rsidRPr="4E387877">
              <w:rPr>
                <w:rFonts w:ascii="Times New Roman" w:eastAsia="Times New Roman" w:hAnsi="Times New Roman" w:cs="Times New Roman"/>
                <w:color w:val="2D3B45"/>
                <w:sz w:val="20"/>
                <w:szCs w:val="20"/>
              </w:rPr>
              <w:t>-word</w:t>
            </w:r>
            <w:r>
              <w:rPr>
                <w:rFonts w:ascii="Times New Roman" w:eastAsia="Times New Roman" w:hAnsi="Times New Roman" w:cs="Times New Roman"/>
                <w:color w:val="2D3B45"/>
                <w:sz w:val="20"/>
                <w:szCs w:val="20"/>
              </w:rPr>
              <w:t xml:space="preserve"> count to </w:t>
            </w:r>
            <w:r w:rsidRPr="008B6B71">
              <w:rPr>
                <w:rFonts w:ascii="Times New Roman" w:eastAsia="Times New Roman" w:hAnsi="Times New Roman" w:cs="Times New Roman"/>
                <w:b/>
                <w:color w:val="2D3B45"/>
                <w:sz w:val="20"/>
                <w:szCs w:val="20"/>
                <w:u w:val="single"/>
              </w:rPr>
              <w:t>one</w:t>
            </w:r>
            <w:r>
              <w:rPr>
                <w:rFonts w:ascii="Times New Roman" w:eastAsia="Times New Roman" w:hAnsi="Times New Roman" w:cs="Times New Roman"/>
                <w:color w:val="2D3B45"/>
                <w:sz w:val="20"/>
                <w:szCs w:val="20"/>
              </w:rPr>
              <w:t xml:space="preserve"> peer initial post </w:t>
            </w:r>
            <w:r w:rsidRPr="0092714C">
              <w:rPr>
                <w:rFonts w:ascii="Times New Roman" w:eastAsia="Times New Roman" w:hAnsi="Times New Roman" w:cs="Times New Roman"/>
                <w:b/>
                <w:color w:val="2D3B45"/>
                <w:sz w:val="20"/>
                <w:szCs w:val="20"/>
              </w:rPr>
              <w:t>OR</w:t>
            </w:r>
            <w:r>
              <w:rPr>
                <w:rFonts w:ascii="Times New Roman" w:eastAsia="Times New Roman" w:hAnsi="Times New Roman" w:cs="Times New Roman"/>
                <w:color w:val="2D3B45"/>
                <w:sz w:val="20"/>
                <w:szCs w:val="20"/>
              </w:rPr>
              <w:t xml:space="preserve"> Responded to peer post(s) without references </w:t>
            </w:r>
          </w:p>
        </w:tc>
        <w:tc>
          <w:tcPr>
            <w:tcW w:w="1440" w:type="dxa"/>
          </w:tcPr>
          <w:p w14:paraId="6039CB46" w14:textId="70D29A26" w:rsidR="00EB5757" w:rsidRPr="00E238AD" w:rsidRDefault="007D548F"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530" w:type="dxa"/>
          </w:tcPr>
          <w:p w14:paraId="243817A8" w14:textId="77777777"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Not applicable</w:t>
            </w:r>
          </w:p>
        </w:tc>
        <w:tc>
          <w:tcPr>
            <w:tcW w:w="1260" w:type="dxa"/>
          </w:tcPr>
          <w:p w14:paraId="16F05450" w14:textId="2A9C2FCB" w:rsidR="00EB5757" w:rsidRPr="00E238AD" w:rsidRDefault="00EB5757" w:rsidP="00066A44">
            <w:pPr>
              <w:rPr>
                <w:rFonts w:ascii="Times New Roman" w:eastAsia="Times New Roman" w:hAnsi="Times New Roman" w:cs="Times New Roman"/>
                <w:color w:val="2D3B45"/>
                <w:sz w:val="20"/>
                <w:szCs w:val="20"/>
              </w:rPr>
            </w:pPr>
            <w:r w:rsidRPr="00E238AD">
              <w:rPr>
                <w:rFonts w:ascii="Times New Roman" w:eastAsia="Times New Roman" w:hAnsi="Times New Roman" w:cs="Times New Roman"/>
                <w:color w:val="2D3B45"/>
                <w:sz w:val="20"/>
                <w:szCs w:val="20"/>
              </w:rPr>
              <w:t xml:space="preserve"> </w:t>
            </w:r>
            <w:r w:rsidR="007D548F">
              <w:rPr>
                <w:rFonts w:ascii="Times New Roman" w:eastAsia="Times New Roman" w:hAnsi="Times New Roman" w:cs="Times New Roman"/>
                <w:color w:val="2D3B45"/>
                <w:sz w:val="20"/>
                <w:szCs w:val="20"/>
              </w:rPr>
              <w:t xml:space="preserve"> </w:t>
            </w:r>
            <w:r w:rsidR="007D548F" w:rsidRPr="007D548F">
              <w:rPr>
                <w:rFonts w:ascii="Calibri" w:eastAsia="Calibri" w:hAnsi="Calibri" w:cs="Times New Roman"/>
                <w:sz w:val="20"/>
              </w:rPr>
              <w:t xml:space="preserve">Submitted late </w:t>
            </w:r>
            <w:r w:rsidR="007D548F" w:rsidRPr="007D548F">
              <w:rPr>
                <w:rFonts w:ascii="Calibri" w:eastAsia="Calibri" w:hAnsi="Calibri" w:cs="Times New Roman"/>
                <w:spacing w:val="-2"/>
                <w:sz w:val="20"/>
              </w:rPr>
              <w:t>(after</w:t>
            </w:r>
            <w:r w:rsidR="007D548F" w:rsidRPr="007D548F">
              <w:rPr>
                <w:rFonts w:ascii="Calibri" w:eastAsia="Calibri" w:hAnsi="Calibri" w:cs="Times New Roman"/>
                <w:spacing w:val="-16"/>
                <w:sz w:val="20"/>
              </w:rPr>
              <w:t xml:space="preserve"> </w:t>
            </w:r>
            <w:r w:rsidR="007D548F" w:rsidRPr="007D548F">
              <w:rPr>
                <w:rFonts w:ascii="Calibri" w:eastAsia="Calibri" w:hAnsi="Calibri" w:cs="Times New Roman"/>
                <w:spacing w:val="-2"/>
                <w:sz w:val="20"/>
              </w:rPr>
              <w:t>Day</w:t>
            </w:r>
            <w:r w:rsidR="007D548F" w:rsidRPr="007D548F">
              <w:rPr>
                <w:rFonts w:ascii="Calibri" w:eastAsia="Calibri" w:hAnsi="Calibri" w:cs="Times New Roman"/>
                <w:spacing w:val="-14"/>
                <w:sz w:val="20"/>
              </w:rPr>
              <w:t xml:space="preserve"> </w:t>
            </w:r>
            <w:r w:rsidR="007D548F" w:rsidRPr="007D548F">
              <w:rPr>
                <w:rFonts w:ascii="Calibri" w:eastAsia="Calibri" w:hAnsi="Calibri" w:cs="Times New Roman"/>
                <w:spacing w:val="-2"/>
                <w:sz w:val="20"/>
              </w:rPr>
              <w:t>7)</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pacing w:val="-2"/>
                <w:sz w:val="20"/>
              </w:rPr>
              <w:t xml:space="preserve">or </w:t>
            </w:r>
            <w:r w:rsidR="007D548F" w:rsidRPr="007D548F">
              <w:rPr>
                <w:rFonts w:ascii="Calibri" w:eastAsia="Calibri" w:hAnsi="Calibri" w:cs="Times New Roman"/>
                <w:sz w:val="20"/>
              </w:rPr>
              <w:t xml:space="preserve">posts do not meet the post </w:t>
            </w:r>
            <w:r w:rsidR="007D548F" w:rsidRPr="007D548F">
              <w:rPr>
                <w:rFonts w:ascii="Calibri" w:eastAsia="Calibri" w:hAnsi="Calibri" w:cs="Times New Roman"/>
                <w:spacing w:val="-2"/>
                <w:sz w:val="20"/>
              </w:rPr>
              <w:t xml:space="preserve">requirements: 75-word </w:t>
            </w:r>
            <w:r w:rsidR="007D548F" w:rsidRPr="007D548F">
              <w:rPr>
                <w:rFonts w:ascii="Calibri" w:eastAsia="Calibri" w:hAnsi="Calibri" w:cs="Times New Roman"/>
                <w:sz w:val="20"/>
              </w:rPr>
              <w:t>minimum</w:t>
            </w:r>
            <w:r w:rsidR="007D548F" w:rsidRPr="007D548F">
              <w:rPr>
                <w:rFonts w:ascii="Calibri" w:eastAsia="Calibri" w:hAnsi="Calibri" w:cs="Times New Roman"/>
                <w:spacing w:val="-13"/>
                <w:sz w:val="20"/>
              </w:rPr>
              <w:t xml:space="preserve"> </w:t>
            </w:r>
            <w:r w:rsidR="007D548F" w:rsidRPr="007D548F">
              <w:rPr>
                <w:rFonts w:ascii="Calibri" w:eastAsia="Calibri" w:hAnsi="Calibri" w:cs="Times New Roman"/>
                <w:sz w:val="20"/>
              </w:rPr>
              <w:t>,</w:t>
            </w:r>
            <w:r w:rsidR="007D548F" w:rsidRPr="007D548F">
              <w:rPr>
                <w:rFonts w:ascii="Calibri" w:eastAsia="Calibri" w:hAnsi="Calibri" w:cs="Times New Roman"/>
                <w:spacing w:val="-12"/>
                <w:sz w:val="20"/>
              </w:rPr>
              <w:t xml:space="preserve"> </w:t>
            </w:r>
            <w:r w:rsidR="007D548F" w:rsidRPr="007D548F">
              <w:rPr>
                <w:rFonts w:ascii="Calibri" w:eastAsia="Calibri" w:hAnsi="Calibri" w:cs="Times New Roman"/>
                <w:sz w:val="20"/>
              </w:rPr>
              <w:t xml:space="preserve">two peer posts, evidence of </w:t>
            </w:r>
            <w:r w:rsidR="007D548F" w:rsidRPr="007D548F">
              <w:rPr>
                <w:rFonts w:ascii="Calibri" w:eastAsia="Calibri" w:hAnsi="Calibri" w:cs="Times New Roman"/>
                <w:spacing w:val="-2"/>
                <w:sz w:val="20"/>
              </w:rPr>
              <w:t>scholarly integration.</w:t>
            </w:r>
          </w:p>
        </w:tc>
      </w:tr>
    </w:tbl>
    <w:p w14:paraId="5FF4C2DD" w14:textId="179A762A" w:rsidR="00EB5757" w:rsidRDefault="007D548F" w:rsidP="00590B3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099AF0" w14:textId="1289A535" w:rsidR="00C90C13" w:rsidRDefault="00C90C13" w:rsidP="00590B30">
      <w:pPr>
        <w:spacing w:after="0" w:line="240" w:lineRule="auto"/>
        <w:rPr>
          <w:rFonts w:ascii="Times New Roman" w:eastAsia="Times New Roman" w:hAnsi="Times New Roman" w:cs="Times New Roman"/>
          <w:sz w:val="24"/>
          <w:szCs w:val="24"/>
        </w:rPr>
      </w:pPr>
    </w:p>
    <w:p w14:paraId="400D32F1" w14:textId="77777777" w:rsidR="00326402" w:rsidRDefault="00326402" w:rsidP="00182962">
      <w:pPr>
        <w:spacing w:after="0" w:line="240" w:lineRule="auto"/>
        <w:rPr>
          <w:rFonts w:ascii="Times New Roman" w:eastAsia="Times New Roman" w:hAnsi="Times New Roman" w:cs="Times New Roman"/>
          <w:sz w:val="24"/>
          <w:szCs w:val="24"/>
        </w:rPr>
      </w:pPr>
    </w:p>
    <w:p w14:paraId="532B40FE" w14:textId="77777777" w:rsidR="004F76FA" w:rsidRPr="00565616" w:rsidRDefault="004F76FA" w:rsidP="00D737DB">
      <w:pPr>
        <w:spacing w:after="0" w:line="240"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MODIFICATION OF THE SYLLABUS</w:t>
      </w:r>
    </w:p>
    <w:p w14:paraId="3D6943BD" w14:textId="77777777" w:rsidR="004F76FA" w:rsidRPr="00AE1810" w:rsidRDefault="004F76FA" w:rsidP="00D737DB">
      <w:pPr>
        <w:spacing w:after="0" w:line="240" w:lineRule="auto"/>
        <w:rPr>
          <w:rFonts w:ascii="Times New Roman" w:eastAsia="Times New Roman" w:hAnsi="Times New Roman" w:cs="Times New Roman"/>
          <w:sz w:val="24"/>
          <w:szCs w:val="24"/>
        </w:rPr>
      </w:pPr>
      <w:r w:rsidRPr="000B033A">
        <w:rPr>
          <w:rFonts w:ascii="Times New Roman" w:eastAsia="Times New Roman" w:hAnsi="Times New Roman" w:cs="Times New Roman"/>
          <w:sz w:val="24"/>
          <w:szCs w:val="24"/>
        </w:rPr>
        <w:t>The course syllabus is tentative. The instructor reserves the right to modify the syllabus base</w:t>
      </w:r>
      <w:r w:rsidRPr="00461384">
        <w:rPr>
          <w:rFonts w:ascii="Times New Roman" w:eastAsia="Times New Roman" w:hAnsi="Times New Roman" w:cs="Times New Roman"/>
          <w:sz w:val="24"/>
          <w:szCs w:val="24"/>
        </w:rPr>
        <w:t xml:space="preserve">d on unforeseen circumstances. </w:t>
      </w:r>
      <w:r w:rsidRPr="000B033A">
        <w:rPr>
          <w:rFonts w:ascii="Times New Roman" w:eastAsia="Times New Roman" w:hAnsi="Times New Roman" w:cs="Times New Roman"/>
          <w:sz w:val="24"/>
          <w:szCs w:val="24"/>
        </w:rPr>
        <w:t>If it becomes necessary to modify the syllabus the faculty will provide</w:t>
      </w:r>
      <w:r w:rsidRPr="00AE1810">
        <w:rPr>
          <w:rFonts w:ascii="Times New Roman" w:eastAsia="Times New Roman" w:hAnsi="Times New Roman" w:cs="Times New Roman"/>
          <w:sz w:val="24"/>
          <w:szCs w:val="24"/>
        </w:rPr>
        <w:t xml:space="preserve"> notification as quickly as possible.</w:t>
      </w:r>
    </w:p>
    <w:p w14:paraId="66ABFE12" w14:textId="77777777" w:rsidR="00513D27" w:rsidRDefault="00513D27" w:rsidP="00D737DB">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u w:val="single"/>
        </w:rPr>
      </w:pPr>
    </w:p>
    <w:p w14:paraId="55CCC96D" w14:textId="77777777" w:rsidR="000A71BD" w:rsidRPr="00565616" w:rsidRDefault="000A71BD" w:rsidP="0021135A">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EXAMINATION POLICY</w:t>
      </w:r>
    </w:p>
    <w:p w14:paraId="2C5835F0" w14:textId="32BE2CAA" w:rsidR="00886993" w:rsidRDefault="000A71BD" w:rsidP="0021135A">
      <w:pPr>
        <w:spacing w:after="0" w:line="240" w:lineRule="auto"/>
        <w:jc w:val="both"/>
        <w:rPr>
          <w:rFonts w:ascii="Times New Roman" w:hAnsi="Times New Roman" w:cs="Times New Roman"/>
          <w:sz w:val="24"/>
          <w:szCs w:val="24"/>
        </w:rPr>
      </w:pPr>
      <w:r w:rsidRPr="00AE1810">
        <w:rPr>
          <w:rFonts w:ascii="Times New Roman" w:eastAsia="Times New Roman" w:hAnsi="Times New Roman" w:cs="Times New Roman"/>
          <w:sz w:val="24"/>
          <w:szCs w:val="24"/>
        </w:rPr>
        <w:t>Examinations in all nursing</w:t>
      </w:r>
      <w:r w:rsidRPr="00AE1810">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 xml:space="preserve">courses must be passed with a cumulative total of 77% </w:t>
      </w:r>
      <w:r w:rsidR="002D24EA" w:rsidRPr="00AE1810">
        <w:rPr>
          <w:rFonts w:ascii="Times New Roman" w:eastAsia="Times New Roman" w:hAnsi="Times New Roman" w:cs="Times New Roman"/>
          <w:sz w:val="24"/>
          <w:szCs w:val="24"/>
        </w:rPr>
        <w:t>to</w:t>
      </w:r>
      <w:r w:rsidRPr="00AE1810">
        <w:rPr>
          <w:rFonts w:ascii="Times New Roman" w:eastAsia="Times New Roman" w:hAnsi="Times New Roman" w:cs="Times New Roman"/>
          <w:sz w:val="24"/>
          <w:szCs w:val="24"/>
        </w:rPr>
        <w:t xml:space="preserve"> pass the course (this mandated average does not apply to Gerontology, Transcultural Nursing, Nursing Research,</w:t>
      </w:r>
      <w:r w:rsidR="000F4A29">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and Leadership in Nursing). </w:t>
      </w:r>
      <w:r w:rsidR="00243043" w:rsidRPr="00385BD7">
        <w:rPr>
          <w:rFonts w:ascii="Times New Roman" w:eastAsia="Times New Roman" w:hAnsi="Times New Roman" w:cs="Times New Roman"/>
          <w:sz w:val="24"/>
          <w:szCs w:val="24"/>
        </w:rPr>
        <w:t xml:space="preserve">Students that achieve less than a 77% cumulative test grade must contact the instructor for assistance. </w:t>
      </w:r>
      <w:r w:rsidR="00D1077E" w:rsidRPr="00C90C13">
        <w:rPr>
          <w:rFonts w:ascii="Times New Roman" w:hAnsi="Times New Roman" w:cs="Times New Roman"/>
          <w:sz w:val="24"/>
          <w:szCs w:val="24"/>
        </w:rPr>
        <w:t>If a student does not meet the 77% exam average, the final grade entered for the course will be the student’s exam average grade, not the overall course grade.</w:t>
      </w:r>
    </w:p>
    <w:p w14:paraId="463BA310" w14:textId="77777777" w:rsidR="00134C14" w:rsidRPr="00AE1810" w:rsidRDefault="00134C14" w:rsidP="0021135A">
      <w:pPr>
        <w:spacing w:after="0" w:line="240" w:lineRule="auto"/>
        <w:jc w:val="both"/>
        <w:rPr>
          <w:rFonts w:ascii="Times New Roman" w:eastAsia="Times New Roman" w:hAnsi="Times New Roman" w:cs="Times New Roman"/>
          <w:sz w:val="24"/>
          <w:szCs w:val="24"/>
        </w:rPr>
      </w:pPr>
    </w:p>
    <w:p w14:paraId="49CF4530" w14:textId="7294C7DC" w:rsidR="00BF7F45" w:rsidRDefault="00BF7F45" w:rsidP="0021135A">
      <w:pPr>
        <w:spacing w:after="0" w:line="240" w:lineRule="auto"/>
        <w:jc w:val="both"/>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Students must notify their didactic i</w:t>
      </w:r>
      <w:r>
        <w:rPr>
          <w:rFonts w:ascii="Times New Roman" w:eastAsia="Times New Roman" w:hAnsi="Times New Roman" w:cs="Times New Roman"/>
          <w:sz w:val="24"/>
          <w:szCs w:val="24"/>
        </w:rPr>
        <w:t>nstructor prior to any absence.</w:t>
      </w:r>
      <w:r w:rsidRPr="00051639">
        <w:rPr>
          <w:rFonts w:ascii="Times New Roman" w:eastAsia="Times New Roman" w:hAnsi="Times New Roman" w:cs="Times New Roman"/>
          <w:sz w:val="24"/>
          <w:szCs w:val="24"/>
        </w:rPr>
        <w:t xml:space="preserve"> Excused absence may </w:t>
      </w:r>
      <w:r w:rsidR="002D24EA" w:rsidRPr="00051639">
        <w:rPr>
          <w:rFonts w:ascii="Times New Roman" w:eastAsia="Times New Roman" w:hAnsi="Times New Roman" w:cs="Times New Roman"/>
          <w:sz w:val="24"/>
          <w:szCs w:val="24"/>
        </w:rPr>
        <w:t>include</w:t>
      </w:r>
      <w:r w:rsidRPr="00051639">
        <w:rPr>
          <w:rFonts w:ascii="Times New Roman" w:eastAsia="Times New Roman" w:hAnsi="Times New Roman" w:cs="Times New Roman"/>
          <w:sz w:val="24"/>
          <w:szCs w:val="24"/>
        </w:rPr>
        <w:t xml:space="preserve"> death of immediate family member, documented illness, </w:t>
      </w:r>
      <w:r>
        <w:rPr>
          <w:rFonts w:ascii="Times New Roman" w:eastAsia="Times New Roman" w:hAnsi="Times New Roman" w:cs="Times New Roman"/>
          <w:sz w:val="24"/>
          <w:szCs w:val="24"/>
        </w:rPr>
        <w:t xml:space="preserve">sanctioned university </w:t>
      </w:r>
      <w:r w:rsidRPr="000816E4">
        <w:rPr>
          <w:rFonts w:ascii="Times New Roman" w:eastAsia="Times New Roman" w:hAnsi="Times New Roman" w:cs="Times New Roman"/>
          <w:sz w:val="24"/>
          <w:szCs w:val="24"/>
        </w:rPr>
        <w:t xml:space="preserve">events, </w:t>
      </w:r>
      <w:r w:rsidRPr="00B30837">
        <w:rPr>
          <w:rFonts w:ascii="Times New Roman" w:eastAsia="Times New Roman" w:hAnsi="Times New Roman" w:cs="Times New Roman"/>
          <w:sz w:val="24"/>
          <w:szCs w:val="24"/>
        </w:rPr>
        <w:t>or extenuating circumstances.</w:t>
      </w:r>
      <w:r w:rsidRPr="000816E4">
        <w:rPr>
          <w:rFonts w:ascii="Times New Roman" w:eastAsia="Times New Roman" w:hAnsi="Times New Roman" w:cs="Times New Roman"/>
          <w:sz w:val="24"/>
          <w:szCs w:val="24"/>
        </w:rPr>
        <w:t xml:space="preserve"> Students may be asked to provide proof for reason of absence. </w:t>
      </w:r>
      <w:r w:rsidRPr="0063740D">
        <w:rPr>
          <w:rFonts w:ascii="Times New Roman" w:eastAsia="Times New Roman" w:hAnsi="Times New Roman" w:cs="Times New Roman"/>
          <w:sz w:val="24"/>
          <w:szCs w:val="24"/>
        </w:rPr>
        <w:t xml:space="preserve">Request for an excused </w:t>
      </w:r>
      <w:r w:rsidRPr="0063740D">
        <w:rPr>
          <w:rFonts w:ascii="Times New Roman" w:eastAsia="Times New Roman" w:hAnsi="Times New Roman" w:cs="Times New Roman"/>
          <w:sz w:val="24"/>
          <w:szCs w:val="24"/>
        </w:rPr>
        <w:lastRenderedPageBreak/>
        <w:t xml:space="preserve">absence MUST occur by voice mail or Olivet email directly to the course instructor before the start of </w:t>
      </w:r>
      <w:r w:rsidRPr="000816E4">
        <w:rPr>
          <w:rFonts w:ascii="Times New Roman" w:eastAsia="Times New Roman" w:hAnsi="Times New Roman" w:cs="Times New Roman"/>
          <w:sz w:val="24"/>
          <w:szCs w:val="24"/>
        </w:rPr>
        <w:t>the exam. It is the professor’s decision whether to grant an excused absence or not</w:t>
      </w:r>
      <w:r w:rsidRPr="00051639">
        <w:rPr>
          <w:rFonts w:ascii="Times New Roman" w:eastAsia="Times New Roman" w:hAnsi="Times New Roman" w:cs="Times New Roman"/>
          <w:sz w:val="24"/>
          <w:szCs w:val="24"/>
        </w:rPr>
        <w:t>.</w:t>
      </w:r>
      <w:r w:rsidR="002D24EA">
        <w:rPr>
          <w:rFonts w:ascii="Times New Roman" w:eastAsia="Times New Roman" w:hAnsi="Times New Roman" w:cs="Times New Roman"/>
          <w:sz w:val="24"/>
          <w:szCs w:val="24"/>
        </w:rPr>
        <w:t xml:space="preserve"> </w:t>
      </w:r>
      <w:r w:rsidRPr="00051639">
        <w:rPr>
          <w:rFonts w:ascii="Times New Roman" w:eastAsia="Times New Roman" w:hAnsi="Times New Roman" w:cs="Times New Roman"/>
          <w:sz w:val="24"/>
          <w:szCs w:val="24"/>
        </w:rPr>
        <w:t>A student who fails to attend a scheduled examination/</w:t>
      </w:r>
      <w:r>
        <w:rPr>
          <w:rFonts w:ascii="Times New Roman" w:eastAsia="Times New Roman" w:hAnsi="Times New Roman" w:cs="Times New Roman"/>
          <w:sz w:val="24"/>
          <w:szCs w:val="24"/>
        </w:rPr>
        <w:t>quiz</w:t>
      </w:r>
      <w:r w:rsidRPr="00051639">
        <w:rPr>
          <w:rFonts w:ascii="Times New Roman" w:eastAsia="Times New Roman" w:hAnsi="Times New Roman" w:cs="Times New Roman"/>
          <w:sz w:val="24"/>
          <w:szCs w:val="24"/>
        </w:rPr>
        <w:t xml:space="preserve"> without </w:t>
      </w:r>
      <w:r w:rsidRPr="00967651">
        <w:rPr>
          <w:rFonts w:ascii="Times New Roman" w:eastAsia="Times New Roman" w:hAnsi="Times New Roman" w:cs="Times New Roman"/>
          <w:b/>
          <w:bCs/>
          <w:i/>
          <w:iCs/>
          <w:sz w:val="24"/>
          <w:szCs w:val="24"/>
        </w:rPr>
        <w:t>prior</w:t>
      </w:r>
      <w:r w:rsidRPr="00051639">
        <w:rPr>
          <w:rFonts w:ascii="Times New Roman" w:eastAsia="Times New Roman" w:hAnsi="Times New Roman" w:cs="Times New Roman"/>
          <w:sz w:val="24"/>
          <w:szCs w:val="24"/>
        </w:rPr>
        <w:t xml:space="preserve"> notification will receive a grade of zero for the examination/</w:t>
      </w:r>
      <w:r>
        <w:rPr>
          <w:rFonts w:ascii="Times New Roman" w:eastAsia="Times New Roman" w:hAnsi="Times New Roman" w:cs="Times New Roman"/>
          <w:sz w:val="24"/>
          <w:szCs w:val="24"/>
        </w:rPr>
        <w:t>quiz</w:t>
      </w:r>
      <w:r w:rsidRPr="00051639">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t>
      </w:r>
    </w:p>
    <w:p w14:paraId="107B7128" w14:textId="77777777" w:rsidR="00243043" w:rsidRPr="00AE1810" w:rsidRDefault="00243043" w:rsidP="00475948">
      <w:pPr>
        <w:spacing w:after="0" w:line="240" w:lineRule="auto"/>
        <w:jc w:val="both"/>
        <w:rPr>
          <w:rFonts w:ascii="Times New Roman" w:eastAsia="Times New Roman" w:hAnsi="Times New Roman" w:cs="Times New Roman"/>
          <w:sz w:val="24"/>
          <w:szCs w:val="24"/>
        </w:rPr>
      </w:pPr>
    </w:p>
    <w:p w14:paraId="53D51C19" w14:textId="2BE148D1" w:rsidR="00243043" w:rsidRPr="00AE1810" w:rsidRDefault="00243043" w:rsidP="00DC15C4">
      <w:pPr>
        <w:spacing w:after="0" w:line="240" w:lineRule="auto"/>
        <w:rPr>
          <w:rFonts w:ascii="Times New Roman" w:eastAsia="Times New Roman" w:hAnsi="Times New Roman" w:cs="Times New Roman"/>
          <w:i/>
          <w:sz w:val="24"/>
          <w:szCs w:val="24"/>
        </w:rPr>
      </w:pPr>
      <w:r w:rsidRPr="00AE1810">
        <w:rPr>
          <w:rFonts w:ascii="Times New Roman" w:eastAsia="Times New Roman" w:hAnsi="Times New Roman" w:cs="Times New Roman"/>
          <w:sz w:val="24"/>
          <w:szCs w:val="24"/>
        </w:rPr>
        <w:t>Remember that exams are an individual effort. There should not be discussion about quest</w:t>
      </w:r>
      <w:r>
        <w:rPr>
          <w:rFonts w:ascii="Times New Roman" w:eastAsia="Times New Roman" w:hAnsi="Times New Roman" w:cs="Times New Roman"/>
          <w:sz w:val="24"/>
          <w:szCs w:val="24"/>
        </w:rPr>
        <w:t xml:space="preserve">ions during or after the exam. </w:t>
      </w:r>
      <w:r w:rsidRPr="00AE1810">
        <w:rPr>
          <w:rFonts w:ascii="Times New Roman" w:eastAsia="Times New Roman" w:hAnsi="Times New Roman" w:cs="Times New Roman"/>
          <w:sz w:val="24"/>
          <w:szCs w:val="24"/>
        </w:rPr>
        <w:t>Other students may have an alternate</w:t>
      </w:r>
      <w:r w:rsidR="005F76D2">
        <w:rPr>
          <w:rFonts w:ascii="Times New Roman" w:eastAsia="Times New Roman" w:hAnsi="Times New Roman" w:cs="Times New Roman"/>
          <w:sz w:val="24"/>
          <w:szCs w:val="24"/>
        </w:rPr>
        <w:t xml:space="preserve"> exam</w:t>
      </w:r>
      <w:r w:rsidRPr="00AE1810">
        <w:rPr>
          <w:rFonts w:ascii="Times New Roman" w:eastAsia="Times New Roman" w:hAnsi="Times New Roman" w:cs="Times New Roman"/>
          <w:sz w:val="24"/>
          <w:szCs w:val="24"/>
        </w:rPr>
        <w:t xml:space="preserve"> time. Discussing </w:t>
      </w:r>
      <w:r w:rsidR="005F76D2">
        <w:rPr>
          <w:rFonts w:ascii="Times New Roman" w:eastAsia="Times New Roman" w:hAnsi="Times New Roman" w:cs="Times New Roman"/>
          <w:sz w:val="24"/>
          <w:szCs w:val="24"/>
        </w:rPr>
        <w:t>exam</w:t>
      </w:r>
      <w:r w:rsidR="005F76D2"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items can jeopardize </w:t>
      </w:r>
      <w:r w:rsidR="005F76D2">
        <w:rPr>
          <w:rFonts w:ascii="Times New Roman" w:eastAsia="Times New Roman" w:hAnsi="Times New Roman" w:cs="Times New Roman"/>
          <w:sz w:val="24"/>
          <w:szCs w:val="24"/>
        </w:rPr>
        <w:t>exam</w:t>
      </w:r>
      <w:r w:rsidR="005F76D2"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integrity </w:t>
      </w:r>
      <w:r w:rsidR="00BF7F45">
        <w:rPr>
          <w:rFonts w:ascii="Times New Roman" w:eastAsia="Times New Roman" w:hAnsi="Times New Roman" w:cs="Times New Roman"/>
          <w:sz w:val="24"/>
          <w:szCs w:val="24"/>
        </w:rPr>
        <w:t>when discussed with students who have not taken the exam</w:t>
      </w:r>
      <w:r w:rsidR="0071722B">
        <w:rPr>
          <w:rFonts w:ascii="Times New Roman" w:eastAsia="Times New Roman" w:hAnsi="Times New Roman" w:cs="Times New Roman"/>
          <w:sz w:val="24"/>
          <w:szCs w:val="24"/>
        </w:rPr>
        <w:t>.</w:t>
      </w:r>
      <w:r w:rsidR="00BF7F45">
        <w:rPr>
          <w:rFonts w:ascii="Times New Roman" w:eastAsia="Times New Roman" w:hAnsi="Times New Roman" w:cs="Times New Roman"/>
          <w:sz w:val="24"/>
          <w:szCs w:val="24"/>
        </w:rPr>
        <w:t xml:space="preserve"> </w:t>
      </w:r>
    </w:p>
    <w:p w14:paraId="4F19FBC6" w14:textId="77777777" w:rsidR="00886993" w:rsidRPr="00AE1810" w:rsidRDefault="00886993" w:rsidP="000A05A9">
      <w:pPr>
        <w:spacing w:after="0" w:line="240" w:lineRule="auto"/>
        <w:jc w:val="both"/>
        <w:rPr>
          <w:rFonts w:ascii="Times New Roman" w:eastAsia="Times New Roman" w:hAnsi="Times New Roman" w:cs="Times New Roman"/>
          <w:sz w:val="24"/>
          <w:szCs w:val="24"/>
        </w:rPr>
      </w:pPr>
    </w:p>
    <w:p w14:paraId="3551B9E0" w14:textId="3C95248B" w:rsidR="00715257" w:rsidRDefault="00B35F1A" w:rsidP="00BC0331">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All exam</w:t>
      </w:r>
      <w:r w:rsidR="00715257" w:rsidRPr="34B77198">
        <w:rPr>
          <w:rFonts w:ascii="Times New Roman" w:eastAsia="Times New Roman" w:hAnsi="Times New Roman" w:cs="Times New Roman"/>
          <w:sz w:val="24"/>
          <w:szCs w:val="24"/>
        </w:rPr>
        <w:t>inations</w:t>
      </w:r>
      <w:r w:rsidRPr="34B77198">
        <w:rPr>
          <w:rFonts w:ascii="Times New Roman" w:eastAsia="Times New Roman" w:hAnsi="Times New Roman" w:cs="Times New Roman"/>
          <w:sz w:val="24"/>
          <w:szCs w:val="24"/>
        </w:rPr>
        <w:t xml:space="preserve"> are closed book and closed notes unless otherwise specified by instructor. Exam</w:t>
      </w:r>
      <w:r w:rsidR="00715257" w:rsidRPr="34B77198">
        <w:rPr>
          <w:rFonts w:ascii="Times New Roman" w:eastAsia="Times New Roman" w:hAnsi="Times New Roman" w:cs="Times New Roman"/>
          <w:sz w:val="24"/>
          <w:szCs w:val="24"/>
        </w:rPr>
        <w:t>ination</w:t>
      </w:r>
      <w:r w:rsidRPr="34B77198">
        <w:rPr>
          <w:rFonts w:ascii="Times New Roman" w:eastAsia="Times New Roman" w:hAnsi="Times New Roman" w:cs="Times New Roman"/>
          <w:sz w:val="24"/>
          <w:szCs w:val="24"/>
        </w:rPr>
        <w:t xml:space="preserve"> dates and times are provided by the level coordinator. Examination time limits will be announced and enforced. Students should allow adequate time for completion of the exam. </w:t>
      </w:r>
    </w:p>
    <w:p w14:paraId="4A60A88D" w14:textId="77777777" w:rsidR="00715257" w:rsidRDefault="00715257" w:rsidP="00402D02">
      <w:pPr>
        <w:tabs>
          <w:tab w:val="left" w:pos="630"/>
        </w:tabs>
        <w:spacing w:after="0" w:line="240" w:lineRule="auto"/>
        <w:rPr>
          <w:rFonts w:ascii="Times New Roman" w:eastAsia="Times New Roman" w:hAnsi="Times New Roman" w:cs="Times New Roman"/>
          <w:sz w:val="24"/>
          <w:szCs w:val="24"/>
        </w:rPr>
      </w:pPr>
    </w:p>
    <w:p w14:paraId="7595C48C" w14:textId="591A64C5" w:rsidR="00715257" w:rsidRPr="00715257" w:rsidRDefault="00B35F1A" w:rsidP="00402D02">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Each student must be seated in the designated testing room </w:t>
      </w:r>
      <w:r w:rsidRPr="34B77198">
        <w:rPr>
          <w:rFonts w:ascii="Times New Roman" w:eastAsia="Times New Roman" w:hAnsi="Times New Roman" w:cs="Times New Roman"/>
          <w:b/>
          <w:bCs/>
          <w:sz w:val="24"/>
          <w:szCs w:val="24"/>
        </w:rPr>
        <w:t>10 minutes prior to the scheduled testing time</w:t>
      </w:r>
      <w:r w:rsidRPr="34B77198">
        <w:rPr>
          <w:rFonts w:ascii="Times New Roman" w:eastAsia="Times New Roman" w:hAnsi="Times New Roman" w:cs="Times New Roman"/>
          <w:sz w:val="24"/>
          <w:szCs w:val="24"/>
        </w:rPr>
        <w:t xml:space="preserve"> for attendance and must not leave until the student is finished with the exam. The testing room </w:t>
      </w:r>
      <w:r w:rsidRPr="34B77198">
        <w:rPr>
          <w:rFonts w:ascii="Times New Roman" w:eastAsia="Times New Roman" w:hAnsi="Times New Roman" w:cs="Times New Roman"/>
          <w:b/>
          <w:bCs/>
          <w:sz w:val="24"/>
          <w:szCs w:val="24"/>
        </w:rPr>
        <w:t>door will be</w:t>
      </w:r>
      <w:r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closed five minutes prior to the exam start time and not open until the exam is completed.</w:t>
      </w:r>
      <w:r w:rsidRPr="34B77198">
        <w:rPr>
          <w:rFonts w:ascii="Times New Roman" w:eastAsia="Times New Roman" w:hAnsi="Times New Roman" w:cs="Times New Roman"/>
          <w:sz w:val="24"/>
          <w:szCs w:val="24"/>
        </w:rPr>
        <w:t xml:space="preserve"> Students may be required to present a valid photo ID to take and submit the exam. </w:t>
      </w:r>
      <w:r w:rsidR="00715257" w:rsidRPr="34B77198">
        <w:rPr>
          <w:rFonts w:ascii="Times New Roman" w:eastAsia="Times New Roman" w:hAnsi="Times New Roman" w:cs="Times New Roman"/>
          <w:sz w:val="24"/>
          <w:szCs w:val="24"/>
        </w:rPr>
        <w:t xml:space="preserve">Any student arriving after the door is closed will not be allowed to take the exam and will receive a zero for a grade on the exam unless documentation of extenuating circumstances </w:t>
      </w:r>
      <w:r w:rsidR="002D24EA" w:rsidRPr="34B77198">
        <w:rPr>
          <w:rFonts w:ascii="Times New Roman" w:eastAsia="Times New Roman" w:hAnsi="Times New Roman" w:cs="Times New Roman"/>
          <w:sz w:val="24"/>
          <w:szCs w:val="24"/>
        </w:rPr>
        <w:t>is</w:t>
      </w:r>
      <w:r w:rsidR="00715257" w:rsidRPr="34B77198">
        <w:rPr>
          <w:rFonts w:ascii="Times New Roman" w:eastAsia="Times New Roman" w:hAnsi="Times New Roman" w:cs="Times New Roman"/>
          <w:sz w:val="24"/>
          <w:szCs w:val="24"/>
        </w:rPr>
        <w:t xml:space="preserve"> provided and approved by the didactic instructor. If approved, the student will be scheduled for a make-up exam. Excessive occurrences will be </w:t>
      </w:r>
      <w:r w:rsidR="002D24EA" w:rsidRPr="34B77198">
        <w:rPr>
          <w:rFonts w:ascii="Times New Roman" w:eastAsia="Times New Roman" w:hAnsi="Times New Roman" w:cs="Times New Roman"/>
          <w:sz w:val="24"/>
          <w:szCs w:val="24"/>
        </w:rPr>
        <w:t>documented,</w:t>
      </w:r>
      <w:r w:rsidR="00715257" w:rsidRPr="34B77198">
        <w:rPr>
          <w:rFonts w:ascii="Times New Roman" w:eastAsia="Times New Roman" w:hAnsi="Times New Roman" w:cs="Times New Roman"/>
          <w:sz w:val="24"/>
          <w:szCs w:val="24"/>
        </w:rPr>
        <w:t xml:space="preserve"> and the student may receive a written performance plan.</w:t>
      </w:r>
    </w:p>
    <w:p w14:paraId="1514D55C" w14:textId="77777777" w:rsidR="00715257" w:rsidRDefault="00715257" w:rsidP="00402D02">
      <w:pPr>
        <w:tabs>
          <w:tab w:val="left" w:pos="630"/>
        </w:tabs>
        <w:spacing w:after="0" w:line="240" w:lineRule="auto"/>
        <w:rPr>
          <w:rFonts w:ascii="Times New Roman" w:eastAsia="Times New Roman" w:hAnsi="Times New Roman" w:cs="Times New Roman"/>
          <w:sz w:val="24"/>
          <w:szCs w:val="24"/>
        </w:rPr>
      </w:pPr>
    </w:p>
    <w:p w14:paraId="3CFAA4E8" w14:textId="306A362B" w:rsidR="00715257" w:rsidRPr="0045509A" w:rsidRDefault="00B35F1A"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personal belongings (backpacks, book bags, </w:t>
      </w:r>
      <w:r w:rsidR="00327485" w:rsidRPr="008202C9">
        <w:rPr>
          <w:rFonts w:ascii="Times New Roman" w:eastAsia="Times New Roman" w:hAnsi="Times New Roman" w:cs="Times New Roman"/>
          <w:b/>
          <w:bCs/>
          <w:sz w:val="24"/>
          <w:szCs w:val="24"/>
        </w:rPr>
        <w:t xml:space="preserve">all </w:t>
      </w:r>
      <w:r w:rsidR="00327485" w:rsidRPr="34B77198">
        <w:rPr>
          <w:rFonts w:ascii="Times New Roman" w:eastAsia="Times New Roman" w:hAnsi="Times New Roman" w:cs="Times New Roman"/>
          <w:sz w:val="24"/>
          <w:szCs w:val="24"/>
        </w:rPr>
        <w:t xml:space="preserve">types of </w:t>
      </w:r>
      <w:r w:rsidRPr="34B77198">
        <w:rPr>
          <w:rFonts w:ascii="Times New Roman" w:eastAsia="Times New Roman" w:hAnsi="Times New Roman" w:cs="Times New Roman"/>
          <w:sz w:val="24"/>
          <w:szCs w:val="24"/>
        </w:rPr>
        <w:t>watches, Google glasses, coats/jackets/sweaters, cell phones, etc.) must be stored in a designated area away from the testing area without exception.</w:t>
      </w:r>
      <w:r w:rsidR="00715257" w:rsidRPr="34B77198">
        <w:rPr>
          <w:rFonts w:ascii="Times New Roman" w:eastAsia="Times New Roman" w:hAnsi="Times New Roman" w:cs="Times New Roman"/>
          <w:sz w:val="24"/>
          <w:szCs w:val="24"/>
        </w:rPr>
        <w:t xml:space="preserve"> </w:t>
      </w:r>
    </w:p>
    <w:p w14:paraId="544085FA" w14:textId="77777777"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p>
    <w:p w14:paraId="034FC97F" w14:textId="7F332AC6"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Before, during, or after exam administration, students are strictly prohibited from using lab computers for any purpose other than the completion and submission of an exam and</w:t>
      </w:r>
      <w:r w:rsidR="0063513D"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sz w:val="24"/>
          <w:szCs w:val="24"/>
        </w:rPr>
        <w:t xml:space="preserve">may not open any additional screens including email or any search engines. Students may not cut and paste or retype exam questions into an email, word document or any other format during and immediately following submission of an exam. </w:t>
      </w:r>
    </w:p>
    <w:p w14:paraId="792F162A" w14:textId="77777777" w:rsidR="00715257" w:rsidRPr="0045509A" w:rsidRDefault="00715257" w:rsidP="34B77198">
      <w:pPr>
        <w:tabs>
          <w:tab w:val="left" w:pos="630"/>
        </w:tabs>
        <w:spacing w:after="0" w:line="240" w:lineRule="auto"/>
        <w:rPr>
          <w:rFonts w:ascii="Times New Roman" w:eastAsia="Times New Roman" w:hAnsi="Times New Roman" w:cs="Times New Roman"/>
          <w:sz w:val="24"/>
          <w:szCs w:val="24"/>
        </w:rPr>
      </w:pPr>
    </w:p>
    <w:p w14:paraId="742727E0" w14:textId="2BEEB5D9" w:rsidR="00715257" w:rsidRPr="0045509A" w:rsidRDefault="00BF7F45"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Bringing in ear plugs to the exam would be beneficial if noise disturbs your concentration. Any computer difficulties while taking </w:t>
      </w:r>
      <w:r w:rsidR="00715257" w:rsidRPr="34B77198">
        <w:rPr>
          <w:rFonts w:ascii="Times New Roman" w:eastAsia="Times New Roman" w:hAnsi="Times New Roman" w:cs="Times New Roman"/>
          <w:sz w:val="24"/>
          <w:szCs w:val="24"/>
        </w:rPr>
        <w:t xml:space="preserve">an </w:t>
      </w:r>
      <w:r w:rsidRPr="34B77198">
        <w:rPr>
          <w:rFonts w:ascii="Times New Roman" w:eastAsia="Times New Roman" w:hAnsi="Times New Roman" w:cs="Times New Roman"/>
          <w:sz w:val="24"/>
          <w:szCs w:val="24"/>
        </w:rPr>
        <w:t xml:space="preserve">exam should be reported immediately to the </w:t>
      </w:r>
      <w:r w:rsidR="00715257" w:rsidRPr="34B77198">
        <w:rPr>
          <w:rFonts w:ascii="Times New Roman" w:eastAsia="Times New Roman" w:hAnsi="Times New Roman" w:cs="Times New Roman"/>
          <w:sz w:val="24"/>
          <w:szCs w:val="24"/>
        </w:rPr>
        <w:t>proctor.</w:t>
      </w:r>
      <w:r w:rsidR="0063513D" w:rsidRPr="34B77198">
        <w:rPr>
          <w:rFonts w:ascii="Times New Roman" w:eastAsia="Times New Roman" w:hAnsi="Times New Roman" w:cs="Times New Roman"/>
          <w:sz w:val="24"/>
          <w:szCs w:val="24"/>
        </w:rPr>
        <w:t xml:space="preserve"> </w:t>
      </w:r>
      <w:r w:rsidR="006D48E8" w:rsidRPr="34B77198">
        <w:rPr>
          <w:rFonts w:ascii="Times New Roman" w:eastAsia="Times New Roman" w:hAnsi="Times New Roman" w:cs="Times New Roman"/>
          <w:sz w:val="24"/>
          <w:szCs w:val="24"/>
        </w:rPr>
        <w:t>Whiteboards</w:t>
      </w:r>
      <w:r w:rsidR="00D414BD" w:rsidRPr="34B77198">
        <w:rPr>
          <w:rFonts w:ascii="Times New Roman" w:eastAsia="Times New Roman" w:hAnsi="Times New Roman" w:cs="Times New Roman"/>
          <w:sz w:val="24"/>
          <w:szCs w:val="24"/>
        </w:rPr>
        <w:t xml:space="preserve"> </w:t>
      </w:r>
      <w:r w:rsidR="00E11389" w:rsidRPr="34B77198">
        <w:rPr>
          <w:rFonts w:ascii="Times New Roman" w:eastAsia="Times New Roman" w:hAnsi="Times New Roman" w:cs="Times New Roman"/>
          <w:sz w:val="24"/>
          <w:szCs w:val="24"/>
        </w:rPr>
        <w:t xml:space="preserve">are optional. If used, </w:t>
      </w:r>
      <w:r w:rsidR="00D414BD" w:rsidRPr="34B77198">
        <w:rPr>
          <w:rFonts w:ascii="Times New Roman" w:eastAsia="Times New Roman" w:hAnsi="Times New Roman" w:cs="Times New Roman"/>
          <w:sz w:val="24"/>
          <w:szCs w:val="24"/>
        </w:rPr>
        <w:t xml:space="preserve">the </w:t>
      </w:r>
      <w:r w:rsidR="006D48E8" w:rsidRPr="34B77198">
        <w:rPr>
          <w:rFonts w:ascii="Times New Roman" w:eastAsia="Times New Roman" w:hAnsi="Times New Roman" w:cs="Times New Roman"/>
          <w:sz w:val="24"/>
          <w:szCs w:val="24"/>
        </w:rPr>
        <w:t>white</w:t>
      </w:r>
      <w:r w:rsidRPr="34B77198">
        <w:rPr>
          <w:rFonts w:ascii="Times New Roman" w:eastAsia="Times New Roman" w:hAnsi="Times New Roman" w:cs="Times New Roman"/>
          <w:sz w:val="24"/>
          <w:szCs w:val="24"/>
        </w:rPr>
        <w:t xml:space="preserve">boards </w:t>
      </w:r>
      <w:r w:rsidR="004019F5" w:rsidRPr="34B77198">
        <w:rPr>
          <w:rFonts w:ascii="Times New Roman" w:eastAsia="Times New Roman" w:hAnsi="Times New Roman" w:cs="Times New Roman"/>
          <w:sz w:val="24"/>
          <w:szCs w:val="24"/>
        </w:rPr>
        <w:t>must be clear until the start of the exam</w:t>
      </w:r>
      <w:r w:rsidR="00D414BD" w:rsidRPr="34B77198">
        <w:rPr>
          <w:rFonts w:ascii="Times New Roman" w:eastAsia="Times New Roman" w:hAnsi="Times New Roman" w:cs="Times New Roman"/>
          <w:sz w:val="24"/>
          <w:szCs w:val="24"/>
        </w:rPr>
        <w:t xml:space="preserve"> and clear after submission of the exam</w:t>
      </w:r>
      <w:r w:rsidR="004019F5" w:rsidRPr="34B77198">
        <w:rPr>
          <w:rFonts w:ascii="Times New Roman" w:eastAsia="Times New Roman" w:hAnsi="Times New Roman" w:cs="Times New Roman"/>
          <w:sz w:val="24"/>
          <w:szCs w:val="24"/>
        </w:rPr>
        <w:t xml:space="preserve">. </w:t>
      </w:r>
      <w:r w:rsidR="00715257" w:rsidRPr="34B77198">
        <w:rPr>
          <w:rFonts w:ascii="Times New Roman" w:eastAsia="Times New Roman" w:hAnsi="Times New Roman" w:cs="Times New Roman"/>
          <w:sz w:val="24"/>
          <w:szCs w:val="24"/>
        </w:rPr>
        <w:t xml:space="preserve"> Student desks must be clear of all materials exc</w:t>
      </w:r>
      <w:r w:rsidR="008D6E45" w:rsidRPr="34B77198">
        <w:rPr>
          <w:rFonts w:ascii="Times New Roman" w:eastAsia="Times New Roman" w:hAnsi="Times New Roman" w:cs="Times New Roman"/>
          <w:sz w:val="24"/>
          <w:szCs w:val="24"/>
        </w:rPr>
        <w:t>ept dry erase markers, whiteboards, and U</w:t>
      </w:r>
      <w:r w:rsidR="00715257" w:rsidRPr="34B77198">
        <w:rPr>
          <w:rFonts w:ascii="Times New Roman" w:eastAsia="Times New Roman" w:hAnsi="Times New Roman" w:cs="Times New Roman"/>
          <w:sz w:val="24"/>
          <w:szCs w:val="24"/>
        </w:rPr>
        <w:t>niversity provided calculators. Calculators will not be shared. No restroom breaks during testing unless you have medical documentation from a healthcare provider. Students should plan to use the restroom prior to exam.  There will be no talking among students during the exam.</w:t>
      </w:r>
    </w:p>
    <w:p w14:paraId="4A84F595" w14:textId="77777777" w:rsidR="004F76FA" w:rsidRPr="0045509A" w:rsidRDefault="004F76FA" w:rsidP="34B77198">
      <w:pPr>
        <w:spacing w:after="0" w:line="240" w:lineRule="auto"/>
        <w:rPr>
          <w:rFonts w:ascii="Times New Roman" w:eastAsia="Times New Roman" w:hAnsi="Times New Roman" w:cs="Times New Roman"/>
          <w:sz w:val="24"/>
          <w:szCs w:val="24"/>
        </w:rPr>
      </w:pPr>
    </w:p>
    <w:p w14:paraId="2985BD89" w14:textId="652793B5" w:rsidR="00B35F1A" w:rsidRPr="0045509A" w:rsidRDefault="00B35F1A" w:rsidP="34B77198">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answers on the answer sheet </w:t>
      </w:r>
      <w:r w:rsidR="00715257" w:rsidRPr="34B77198">
        <w:rPr>
          <w:rFonts w:ascii="Times New Roman" w:eastAsia="Times New Roman" w:hAnsi="Times New Roman" w:cs="Times New Roman"/>
          <w:sz w:val="24"/>
          <w:szCs w:val="24"/>
        </w:rPr>
        <w:t xml:space="preserve">or saved in ExamSoft </w:t>
      </w:r>
      <w:r w:rsidRPr="34B77198">
        <w:rPr>
          <w:rFonts w:ascii="Times New Roman" w:eastAsia="Times New Roman" w:hAnsi="Times New Roman" w:cs="Times New Roman"/>
          <w:sz w:val="24"/>
          <w:szCs w:val="24"/>
        </w:rPr>
        <w:t xml:space="preserve">are the final answers. Once the student has completed their last exam question, the student will raise their hand so that the proctor can watch the student submit their exam for all computerized </w:t>
      </w:r>
      <w:r w:rsidR="00134C14" w:rsidRPr="34B77198">
        <w:rPr>
          <w:rFonts w:ascii="Times New Roman" w:eastAsia="Times New Roman" w:hAnsi="Times New Roman" w:cs="Times New Roman"/>
          <w:sz w:val="24"/>
          <w:szCs w:val="24"/>
        </w:rPr>
        <w:t>exams or</w:t>
      </w:r>
      <w:r w:rsidRPr="34B77198">
        <w:rPr>
          <w:rFonts w:ascii="Times New Roman" w:eastAsia="Times New Roman" w:hAnsi="Times New Roman" w:cs="Times New Roman"/>
          <w:sz w:val="24"/>
          <w:szCs w:val="24"/>
        </w:rPr>
        <w:t xml:space="preserve"> collect the paper exam. </w:t>
      </w:r>
    </w:p>
    <w:p w14:paraId="2B867383" w14:textId="77777777" w:rsidR="00715257" w:rsidRPr="0045509A" w:rsidRDefault="00715257" w:rsidP="34B77198">
      <w:pPr>
        <w:pStyle w:val="ListParagraph"/>
        <w:tabs>
          <w:tab w:val="left" w:pos="630"/>
        </w:tabs>
        <w:spacing w:after="0" w:line="240" w:lineRule="auto"/>
        <w:ind w:left="0"/>
        <w:rPr>
          <w:rFonts w:ascii="Times New Roman" w:eastAsia="Times New Roman" w:hAnsi="Times New Roman" w:cs="Times New Roman"/>
          <w:sz w:val="24"/>
          <w:szCs w:val="24"/>
        </w:rPr>
      </w:pPr>
    </w:p>
    <w:p w14:paraId="1313D233" w14:textId="77777777" w:rsidR="00B35F1A" w:rsidRPr="00715257" w:rsidRDefault="00B35F1A" w:rsidP="00D737DB">
      <w:pPr>
        <w:tabs>
          <w:tab w:val="left" w:pos="630"/>
        </w:tabs>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Students should not be loitering in front of the computer lab after completing the exam. </w:t>
      </w:r>
    </w:p>
    <w:p w14:paraId="7A739E67" w14:textId="77777777" w:rsidR="00B35F1A" w:rsidRPr="00AE1810" w:rsidRDefault="00B35F1A" w:rsidP="00D737DB">
      <w:pPr>
        <w:tabs>
          <w:tab w:val="left" w:pos="630"/>
        </w:tabs>
        <w:autoSpaceDE w:val="0"/>
        <w:autoSpaceDN w:val="0"/>
        <w:adjustRightInd w:val="0"/>
        <w:spacing w:after="0" w:line="240" w:lineRule="auto"/>
        <w:rPr>
          <w:rFonts w:ascii="Times New Roman" w:eastAsia="Times New Roman" w:hAnsi="Times New Roman" w:cs="Times New Roman"/>
          <w:b/>
          <w:sz w:val="24"/>
          <w:szCs w:val="24"/>
        </w:rPr>
      </w:pPr>
    </w:p>
    <w:p w14:paraId="0589E3A2" w14:textId="7A265553" w:rsidR="00B35F1A" w:rsidRDefault="00B35F1A"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b/>
          <w:sz w:val="24"/>
          <w:szCs w:val="24"/>
        </w:rPr>
        <w:t xml:space="preserve">Consequences for Breach of Exam Rules: </w:t>
      </w:r>
      <w:r w:rsidRPr="00715257">
        <w:rPr>
          <w:rFonts w:ascii="Times New Roman" w:eastAsia="Times New Roman" w:hAnsi="Times New Roman" w:cs="Times New Roman"/>
          <w:sz w:val="24"/>
          <w:szCs w:val="24"/>
        </w:rPr>
        <w:t>If a proctor observes a violation of the exam rules as listed above, the exam will be turned off, the score for the exam will be zero, the student will be requested to leave the exam room, and the ABSN program director will be notified.</w:t>
      </w:r>
    </w:p>
    <w:p w14:paraId="2386EB53" w14:textId="77777777" w:rsidR="0079709C" w:rsidRDefault="0079709C"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p>
    <w:p w14:paraId="0758A476" w14:textId="77777777" w:rsidR="0079709C" w:rsidRPr="00715257" w:rsidRDefault="0079709C" w:rsidP="00632B8A">
      <w:pPr>
        <w:tabs>
          <w:tab w:val="left" w:pos="630"/>
        </w:tabs>
        <w:autoSpaceDE w:val="0"/>
        <w:autoSpaceDN w:val="0"/>
        <w:adjustRightInd w:val="0"/>
        <w:spacing w:after="0" w:line="240" w:lineRule="auto"/>
        <w:rPr>
          <w:rFonts w:ascii="Times New Roman" w:eastAsia="Times New Roman" w:hAnsi="Times New Roman" w:cs="Times New Roman"/>
          <w:sz w:val="24"/>
          <w:szCs w:val="24"/>
        </w:rPr>
      </w:pPr>
    </w:p>
    <w:p w14:paraId="15EE6A96" w14:textId="77777777" w:rsidR="00B35F1A" w:rsidRPr="00AE1810" w:rsidRDefault="00B35F1A"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313BA999" w14:textId="77777777" w:rsidR="00A343DA" w:rsidRPr="00565616" w:rsidRDefault="00A343DA"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65616">
        <w:rPr>
          <w:rFonts w:ascii="Times New Roman" w:eastAsia="Times New Roman" w:hAnsi="Times New Roman" w:cs="Times New Roman"/>
          <w:b/>
          <w:sz w:val="24"/>
          <w:szCs w:val="24"/>
        </w:rPr>
        <w:t>NOTIFICATION OF EXAM GRADES</w:t>
      </w:r>
    </w:p>
    <w:p w14:paraId="58E60ED3" w14:textId="022CD89B" w:rsidR="00A343DA" w:rsidRDefault="00A343DA"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When you take an exam in any nursing course the grades will be posted in a timely manner after an analysis of the exam has been completed. </w:t>
      </w:r>
      <w:r w:rsidR="00513601">
        <w:rPr>
          <w:rFonts w:ascii="Times New Roman" w:eastAsia="Times New Roman" w:hAnsi="Times New Roman" w:cs="Times New Roman"/>
          <w:sz w:val="24"/>
          <w:szCs w:val="24"/>
        </w:rPr>
        <w:t>G</w:t>
      </w:r>
      <w:r w:rsidR="00676F20">
        <w:rPr>
          <w:rFonts w:ascii="Times New Roman" w:eastAsia="Times New Roman" w:hAnsi="Times New Roman" w:cs="Times New Roman"/>
          <w:sz w:val="24"/>
          <w:szCs w:val="24"/>
        </w:rPr>
        <w:t>rades will not</w:t>
      </w:r>
      <w:r w:rsidRPr="00AE1810">
        <w:rPr>
          <w:rFonts w:ascii="Times New Roman" w:eastAsia="Times New Roman" w:hAnsi="Times New Roman" w:cs="Times New Roman"/>
          <w:sz w:val="24"/>
          <w:szCs w:val="24"/>
        </w:rPr>
        <w:t xml:space="preserve"> be emailed, provided via phone, or posted on any faculty door to ensure confidentiality. </w:t>
      </w:r>
    </w:p>
    <w:p w14:paraId="66FBBEDB" w14:textId="77777777" w:rsidR="00243043" w:rsidRDefault="00243043"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sz w:val="24"/>
          <w:szCs w:val="24"/>
        </w:rPr>
      </w:pPr>
    </w:p>
    <w:p w14:paraId="2B47C6DC" w14:textId="63E962F1" w:rsidR="00A343DA" w:rsidRDefault="00243043" w:rsidP="005F54DE">
      <w:pPr>
        <w:spacing w:after="0"/>
        <w:rPr>
          <w:rStyle w:val="eop"/>
          <w:rFonts w:ascii="Times New Roman" w:hAnsi="Times New Roman" w:cs="Times New Roman"/>
          <w:sz w:val="24"/>
          <w:szCs w:val="24"/>
          <w:shd w:val="clear" w:color="auto" w:fill="FFFFFF"/>
        </w:rPr>
      </w:pPr>
      <w:r w:rsidRPr="00051639">
        <w:rPr>
          <w:rFonts w:ascii="Times New Roman" w:eastAsia="Times New Roman" w:hAnsi="Times New Roman" w:cs="Times New Roman"/>
          <w:snapToGrid w:val="0"/>
          <w:sz w:val="24"/>
          <w:szCs w:val="24"/>
        </w:rPr>
        <w:t>An item analysis of each exam will be completed by the didactic instructor within 48 hours (excluding ho</w:t>
      </w:r>
      <w:r>
        <w:rPr>
          <w:rFonts w:ascii="Times New Roman" w:eastAsia="Times New Roman" w:hAnsi="Times New Roman" w:cs="Times New Roman"/>
          <w:snapToGrid w:val="0"/>
          <w:sz w:val="24"/>
          <w:szCs w:val="24"/>
        </w:rPr>
        <w:t xml:space="preserve">lidays, weekends, and breaks). </w:t>
      </w:r>
      <w:r w:rsidRPr="00051639">
        <w:rPr>
          <w:rFonts w:ascii="Times New Roman" w:eastAsia="Times New Roman" w:hAnsi="Times New Roman" w:cs="Times New Roman"/>
          <w:snapToGrid w:val="0"/>
          <w:sz w:val="24"/>
          <w:szCs w:val="24"/>
        </w:rPr>
        <w:t xml:space="preserve">Missed exam concepts will be provided if requested by the student within one week after the exam. </w:t>
      </w:r>
      <w:r>
        <w:rPr>
          <w:rFonts w:ascii="Times New Roman" w:eastAsia="Times New Roman" w:hAnsi="Times New Roman" w:cs="Times New Roman"/>
          <w:snapToGrid w:val="0"/>
          <w:sz w:val="24"/>
          <w:szCs w:val="24"/>
        </w:rPr>
        <w:t>If the student would like to inspect and review items missed on their exam, a</w:t>
      </w:r>
      <w:r w:rsidR="00E927BB">
        <w:rPr>
          <w:rFonts w:ascii="Times New Roman" w:eastAsia="Times New Roman" w:hAnsi="Times New Roman" w:cs="Times New Roman"/>
          <w:snapToGrid w:val="0"/>
          <w:sz w:val="24"/>
          <w:szCs w:val="24"/>
        </w:rPr>
        <w:t xml:space="preserve">n exam review </w:t>
      </w:r>
      <w:r>
        <w:rPr>
          <w:rFonts w:ascii="Times New Roman" w:eastAsia="Times New Roman" w:hAnsi="Times New Roman" w:cs="Times New Roman"/>
          <w:snapToGrid w:val="0"/>
          <w:sz w:val="24"/>
          <w:szCs w:val="24"/>
        </w:rPr>
        <w:t xml:space="preserve">form must be completed. </w:t>
      </w:r>
      <w:r w:rsidRPr="00E7254E">
        <w:rPr>
          <w:rFonts w:ascii="Times New Roman" w:eastAsia="Times New Roman" w:hAnsi="Times New Roman" w:cs="Times New Roman"/>
          <w:snapToGrid w:val="0"/>
          <w:sz w:val="24"/>
          <w:szCs w:val="24"/>
        </w:rPr>
        <w:t xml:space="preserve">No notes can be taken during </w:t>
      </w:r>
      <w:r w:rsidR="006C7766" w:rsidRPr="00E7254E">
        <w:rPr>
          <w:rFonts w:ascii="Times New Roman" w:eastAsia="Times New Roman" w:hAnsi="Times New Roman" w:cs="Times New Roman"/>
          <w:snapToGrid w:val="0"/>
          <w:sz w:val="24"/>
          <w:szCs w:val="24"/>
        </w:rPr>
        <w:t>reviews;</w:t>
      </w:r>
      <w:r w:rsidR="00B30837" w:rsidRPr="00E7254E">
        <w:rPr>
          <w:rFonts w:ascii="Times New Roman" w:eastAsia="Times New Roman" w:hAnsi="Times New Roman" w:cs="Times New Roman"/>
          <w:snapToGrid w:val="0"/>
          <w:sz w:val="24"/>
          <w:szCs w:val="24"/>
        </w:rPr>
        <w:t xml:space="preserve"> however</w:t>
      </w:r>
      <w:r w:rsidR="00E927BB" w:rsidRPr="00E7254E">
        <w:rPr>
          <w:rFonts w:ascii="Times New Roman" w:eastAsia="Times New Roman" w:hAnsi="Times New Roman" w:cs="Times New Roman"/>
          <w:snapToGrid w:val="0"/>
          <w:sz w:val="24"/>
          <w:szCs w:val="24"/>
        </w:rPr>
        <w:t>,</w:t>
      </w:r>
      <w:r w:rsidR="00B30837" w:rsidRPr="00E7254E">
        <w:rPr>
          <w:rFonts w:ascii="Times New Roman" w:eastAsia="Times New Roman" w:hAnsi="Times New Roman" w:cs="Times New Roman"/>
          <w:snapToGrid w:val="0"/>
          <w:sz w:val="24"/>
          <w:szCs w:val="24"/>
        </w:rPr>
        <w:t xml:space="preserve"> </w:t>
      </w:r>
      <w:r w:rsidRPr="00E7254E">
        <w:rPr>
          <w:rFonts w:ascii="Times New Roman" w:eastAsia="Times New Roman" w:hAnsi="Times New Roman" w:cs="Times New Roman"/>
          <w:snapToGrid w:val="0"/>
          <w:sz w:val="24"/>
          <w:szCs w:val="24"/>
        </w:rPr>
        <w:t>the professor can send notes to the student afterwards</w:t>
      </w:r>
      <w:r w:rsidR="00E927BB" w:rsidRPr="00E7254E">
        <w:rPr>
          <w:rFonts w:ascii="Times New Roman" w:eastAsia="Times New Roman" w:hAnsi="Times New Roman" w:cs="Times New Roman"/>
          <w:snapToGrid w:val="0"/>
          <w:sz w:val="24"/>
          <w:szCs w:val="24"/>
        </w:rPr>
        <w:t xml:space="preserve"> if requested by the student</w:t>
      </w:r>
      <w:r w:rsidRPr="00E7254E">
        <w:rPr>
          <w:rFonts w:ascii="Times New Roman" w:eastAsia="Times New Roman" w:hAnsi="Times New Roman" w:cs="Times New Roman"/>
          <w:snapToGrid w:val="0"/>
          <w:sz w:val="24"/>
          <w:szCs w:val="24"/>
        </w:rPr>
        <w:t xml:space="preserve">. </w:t>
      </w:r>
      <w:r w:rsidR="00807C4F" w:rsidRPr="00E7254E">
        <w:rPr>
          <w:rFonts w:ascii="Times New Roman" w:eastAsia="Times New Roman" w:hAnsi="Times New Roman" w:cs="Times New Roman"/>
          <w:snapToGrid w:val="0"/>
          <w:sz w:val="24"/>
          <w:szCs w:val="24"/>
        </w:rPr>
        <w:t xml:space="preserve">Professional behavior is expected during the review. </w:t>
      </w:r>
      <w:r w:rsidRPr="00E7254E">
        <w:rPr>
          <w:rFonts w:ascii="Times New Roman" w:eastAsia="Times New Roman" w:hAnsi="Times New Roman" w:cs="Times New Roman"/>
          <w:snapToGrid w:val="0"/>
          <w:sz w:val="24"/>
          <w:szCs w:val="24"/>
        </w:rPr>
        <w:t xml:space="preserve">All personal belongings (backpacks, book bags, watches, Google glasses, coats/jackets, sweaters, cell phones, etc.) must be stored in a designated area away from the review without exception. </w:t>
      </w:r>
      <w:r w:rsidRPr="00E7254E">
        <w:rPr>
          <w:rFonts w:ascii="Times New Roman" w:eastAsia="Times New Roman" w:hAnsi="Times New Roman" w:cs="Times New Roman"/>
          <w:sz w:val="24"/>
          <w:szCs w:val="24"/>
        </w:rPr>
        <w:t>Students</w:t>
      </w:r>
      <w:r w:rsidRPr="00E7254E">
        <w:rPr>
          <w:rFonts w:ascii="Times New Roman" w:eastAsia="Times New Roman" w:hAnsi="Times New Roman" w:cs="Times New Roman"/>
          <w:snapToGrid w:val="0"/>
          <w:sz w:val="24"/>
          <w:szCs w:val="24"/>
        </w:rPr>
        <w:t xml:space="preserve"> may not take pictures or screen shots during the review.</w:t>
      </w:r>
      <w:r w:rsidR="003B425D" w:rsidRPr="00E7254E">
        <w:rPr>
          <w:rFonts w:ascii="Times New Roman" w:eastAsia="Times New Roman" w:hAnsi="Times New Roman" w:cs="Times New Roman"/>
          <w:snapToGrid w:val="0"/>
          <w:sz w:val="24"/>
          <w:szCs w:val="24"/>
        </w:rPr>
        <w:t xml:space="preserve"> If a review is completed online/phone,</w:t>
      </w:r>
      <w:r w:rsidR="00B30837" w:rsidRPr="00E7254E">
        <w:rPr>
          <w:rFonts w:ascii="Times New Roman" w:eastAsia="Times New Roman" w:hAnsi="Times New Roman" w:cs="Times New Roman"/>
          <w:snapToGrid w:val="0"/>
          <w:sz w:val="24"/>
          <w:szCs w:val="24"/>
        </w:rPr>
        <w:t xml:space="preserve"> only concepts will be discussed</w:t>
      </w:r>
      <w:r w:rsidR="00B30837" w:rsidRPr="00967651">
        <w:rPr>
          <w:rFonts w:ascii="Times New Roman" w:eastAsia="Times New Roman" w:hAnsi="Times New Roman" w:cs="Times New Roman"/>
          <w:snapToGrid w:val="0"/>
          <w:sz w:val="24"/>
          <w:szCs w:val="24"/>
        </w:rPr>
        <w:t>.</w:t>
      </w:r>
      <w:r w:rsidRPr="00967651">
        <w:rPr>
          <w:rFonts w:ascii="Times New Roman" w:hAnsi="Times New Roman" w:cs="Times New Roman"/>
          <w:b/>
          <w:sz w:val="24"/>
          <w:szCs w:val="24"/>
        </w:rPr>
        <w:t xml:space="preserve"> </w:t>
      </w:r>
      <w:r w:rsidR="00134C14" w:rsidRPr="00967651">
        <w:rPr>
          <w:rStyle w:val="normaltextrun"/>
          <w:rFonts w:ascii="Times New Roman" w:hAnsi="Times New Roman" w:cs="Times New Roman"/>
          <w:sz w:val="24"/>
          <w:szCs w:val="24"/>
          <w:shd w:val="clear" w:color="auto" w:fill="FFFFFF"/>
        </w:rPr>
        <w:t>Recording during the review is prohibited.</w:t>
      </w:r>
      <w:r w:rsidR="00134C14" w:rsidRPr="00D47BBE">
        <w:rPr>
          <w:rStyle w:val="eop"/>
          <w:rFonts w:ascii="Times New Roman" w:hAnsi="Times New Roman" w:cs="Times New Roman"/>
          <w:sz w:val="24"/>
          <w:szCs w:val="24"/>
          <w:shd w:val="clear" w:color="auto" w:fill="FFFFFF"/>
        </w:rPr>
        <w:t> </w:t>
      </w:r>
    </w:p>
    <w:p w14:paraId="45F706DC" w14:textId="77777777" w:rsidR="00513D27" w:rsidRDefault="00513D27" w:rsidP="00475948">
      <w:pPr>
        <w:spacing w:after="0" w:line="240" w:lineRule="auto"/>
        <w:rPr>
          <w:rFonts w:ascii="Times New Roman" w:hAnsi="Times New Roman" w:cs="Times New Roman"/>
          <w:b/>
          <w:sz w:val="24"/>
          <w:szCs w:val="24"/>
          <w:u w:val="single"/>
        </w:rPr>
      </w:pPr>
    </w:p>
    <w:p w14:paraId="0C66612E" w14:textId="77777777" w:rsidR="000A71BD" w:rsidRPr="00565616" w:rsidRDefault="000A71BD" w:rsidP="000A05A9">
      <w:pPr>
        <w:spacing w:after="0" w:line="240" w:lineRule="auto"/>
        <w:rPr>
          <w:rFonts w:ascii="Times New Roman" w:hAnsi="Times New Roman" w:cs="Times New Roman"/>
          <w:b/>
          <w:sz w:val="24"/>
          <w:szCs w:val="24"/>
        </w:rPr>
      </w:pPr>
      <w:r w:rsidRPr="00565616">
        <w:rPr>
          <w:rFonts w:ascii="Times New Roman" w:hAnsi="Times New Roman" w:cs="Times New Roman"/>
          <w:b/>
          <w:sz w:val="24"/>
          <w:szCs w:val="24"/>
        </w:rPr>
        <w:t>EXAM MAKE-UP PROCEDURE</w:t>
      </w:r>
    </w:p>
    <w:p w14:paraId="35ADF5D4" w14:textId="3BCD265A" w:rsidR="00A343DA" w:rsidRPr="009E13A2" w:rsidRDefault="00A343DA" w:rsidP="34B77198">
      <w:pPr>
        <w:spacing w:after="0" w:line="240" w:lineRule="auto"/>
        <w:rPr>
          <w:rFonts w:ascii="Times New Roman" w:hAnsi="Times New Roman" w:cs="Times New Roman"/>
          <w:b/>
          <w:bCs/>
          <w:sz w:val="24"/>
          <w:szCs w:val="24"/>
        </w:rPr>
      </w:pPr>
      <w:r w:rsidRPr="00AE1810">
        <w:rPr>
          <w:rFonts w:ascii="Times New Roman" w:eastAsia="Times New Roman" w:hAnsi="Times New Roman" w:cs="Times New Roman"/>
          <w:sz w:val="24"/>
          <w:szCs w:val="24"/>
        </w:rPr>
        <w:t>Make-up examinations will be given near or durin</w:t>
      </w:r>
      <w:r>
        <w:rPr>
          <w:rFonts w:ascii="Times New Roman" w:eastAsia="Times New Roman" w:hAnsi="Times New Roman" w:cs="Times New Roman"/>
          <w:sz w:val="24"/>
          <w:szCs w:val="24"/>
        </w:rPr>
        <w:t>g mid-term and final exam week.</w:t>
      </w:r>
      <w:r w:rsidRPr="00AE1810">
        <w:rPr>
          <w:rFonts w:ascii="Times New Roman" w:eastAsia="Times New Roman" w:hAnsi="Times New Roman" w:cs="Times New Roman"/>
          <w:sz w:val="24"/>
          <w:szCs w:val="24"/>
        </w:rPr>
        <w:t xml:space="preserve"> The format for the make-up examination will differ from the original examination (</w:t>
      </w:r>
      <w:r>
        <w:rPr>
          <w:rFonts w:ascii="Times New Roman" w:eastAsia="Times New Roman" w:hAnsi="Times New Roman" w:cs="Times New Roman"/>
          <w:sz w:val="24"/>
          <w:szCs w:val="24"/>
        </w:rPr>
        <w:t xml:space="preserve">may be short answer or essay). </w:t>
      </w:r>
      <w:r w:rsidRPr="00AE1810">
        <w:rPr>
          <w:rFonts w:ascii="Times New Roman" w:eastAsia="Times New Roman" w:hAnsi="Times New Roman" w:cs="Times New Roman"/>
          <w:sz w:val="24"/>
          <w:szCs w:val="24"/>
        </w:rPr>
        <w:t xml:space="preserve">If </w:t>
      </w:r>
      <w:r w:rsidR="0085732B" w:rsidRPr="009E13A2">
        <w:rPr>
          <w:rFonts w:ascii="Times New Roman" w:eastAsia="Times New Roman" w:hAnsi="Times New Roman" w:cs="Times New Roman"/>
          <w:sz w:val="24"/>
          <w:szCs w:val="24"/>
        </w:rPr>
        <w:t>the exam</w:t>
      </w:r>
      <w:r w:rsidR="0085732B">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is not made up, a score of zero will be recorded for the examination.</w:t>
      </w:r>
      <w:r>
        <w:rPr>
          <w:rFonts w:ascii="Times New Roman" w:eastAsia="Times New Roman" w:hAnsi="Times New Roman" w:cs="Times New Roman"/>
          <w:sz w:val="24"/>
          <w:szCs w:val="24"/>
        </w:rPr>
        <w:t xml:space="preserve"> </w:t>
      </w:r>
      <w:r w:rsidR="009E13A2" w:rsidRPr="00967651">
        <w:rPr>
          <w:rStyle w:val="normaltextrun"/>
          <w:rFonts w:ascii="Times New Roman" w:hAnsi="Times New Roman" w:cs="Times New Roman"/>
          <w:color w:val="000000"/>
          <w:sz w:val="24"/>
          <w:szCs w:val="24"/>
          <w:shd w:val="clear" w:color="auto" w:fill="FFFFFF"/>
        </w:rPr>
        <w:t>In order to be allowed to make up a missed exam, proof of the reason for the absence must be submitted to the course instructor upon return to class.</w:t>
      </w:r>
      <w:r w:rsidR="009E13A2" w:rsidRPr="007F6924">
        <w:rPr>
          <w:rStyle w:val="normaltextrun"/>
          <w:rFonts w:ascii="Times New Roman" w:hAnsi="Times New Roman" w:cs="Times New Roman"/>
          <w:color w:val="000000"/>
          <w:sz w:val="24"/>
          <w:szCs w:val="24"/>
          <w:shd w:val="clear" w:color="auto" w:fill="FFFFFF"/>
        </w:rPr>
        <w:t> </w:t>
      </w:r>
      <w:r w:rsidR="009E13A2" w:rsidRPr="007F6924">
        <w:rPr>
          <w:rStyle w:val="eop"/>
          <w:rFonts w:ascii="Times New Roman" w:hAnsi="Times New Roman" w:cs="Times New Roman"/>
          <w:color w:val="000000"/>
          <w:sz w:val="24"/>
          <w:szCs w:val="24"/>
          <w:shd w:val="clear" w:color="auto" w:fill="FFFFFF"/>
        </w:rPr>
        <w:t> </w:t>
      </w:r>
      <w:r w:rsidRPr="34B77198">
        <w:rPr>
          <w:rFonts w:ascii="Times New Roman" w:hAnsi="Times New Roman" w:cs="Times New Roman"/>
          <w:b/>
          <w:bCs/>
          <w:sz w:val="24"/>
          <w:szCs w:val="24"/>
        </w:rPr>
        <w:t>All requests for make-up dates must come from the instructor.</w:t>
      </w:r>
    </w:p>
    <w:p w14:paraId="197CA1DC" w14:textId="77777777" w:rsidR="00A343DA" w:rsidRPr="009E13A2" w:rsidRDefault="00A343DA" w:rsidP="00BC0331">
      <w:pPr>
        <w:spacing w:after="0" w:line="240" w:lineRule="auto"/>
        <w:rPr>
          <w:rFonts w:ascii="Times New Roman" w:hAnsi="Times New Roman" w:cs="Times New Roman"/>
          <w:sz w:val="24"/>
          <w:szCs w:val="24"/>
        </w:rPr>
      </w:pPr>
    </w:p>
    <w:p w14:paraId="4C28310E" w14:textId="6D7E2233" w:rsidR="000A71BD" w:rsidRPr="00AE1810" w:rsidRDefault="000A71BD" w:rsidP="00402D02">
      <w:p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In the event of an emergency where the student is unable to attend a scheduled exam:</w:t>
      </w:r>
    </w:p>
    <w:p w14:paraId="3CEEC518" w14:textId="77777777" w:rsidR="000A71BD" w:rsidRPr="00AE1810" w:rsidRDefault="000A71BD" w:rsidP="00004122">
      <w:pPr>
        <w:numPr>
          <w:ilvl w:val="0"/>
          <w:numId w:val="24"/>
        </w:numPr>
        <w:spacing w:after="0" w:line="240" w:lineRule="auto"/>
        <w:ind w:left="360"/>
        <w:rPr>
          <w:rFonts w:ascii="Times New Roman" w:hAnsi="Times New Roman" w:cs="Times New Roman"/>
          <w:sz w:val="24"/>
          <w:szCs w:val="24"/>
        </w:rPr>
      </w:pPr>
      <w:r w:rsidRPr="00AE1810">
        <w:rPr>
          <w:rFonts w:ascii="Times New Roman" w:hAnsi="Times New Roman" w:cs="Times New Roman"/>
          <w:sz w:val="24"/>
          <w:szCs w:val="24"/>
        </w:rPr>
        <w:t xml:space="preserve">The student notifies the instructor prior to the exam time. </w:t>
      </w:r>
    </w:p>
    <w:p w14:paraId="79FE01D8" w14:textId="0617728F" w:rsidR="00D65C52" w:rsidRPr="0001724D" w:rsidRDefault="000A71BD" w:rsidP="00004122">
      <w:pPr>
        <w:numPr>
          <w:ilvl w:val="0"/>
          <w:numId w:val="24"/>
        </w:numPr>
        <w:spacing w:after="0" w:line="264" w:lineRule="auto"/>
        <w:ind w:left="360"/>
        <w:rPr>
          <w:rFonts w:ascii="Times New Roman" w:eastAsia="Times New Roman" w:hAnsi="Times New Roman" w:cs="Times New Roman"/>
          <w:sz w:val="24"/>
          <w:szCs w:val="24"/>
        </w:rPr>
      </w:pPr>
      <w:r w:rsidRPr="0001724D">
        <w:rPr>
          <w:rFonts w:ascii="Times New Roman" w:hAnsi="Times New Roman" w:cs="Times New Roman"/>
          <w:sz w:val="24"/>
          <w:szCs w:val="24"/>
        </w:rPr>
        <w:t>If the make-up exam is approved by the instructor, the instructor will notify the studen</w:t>
      </w:r>
      <w:r w:rsidR="006A6AE3" w:rsidRPr="0001724D">
        <w:rPr>
          <w:rFonts w:ascii="Times New Roman" w:hAnsi="Times New Roman" w:cs="Times New Roman"/>
          <w:sz w:val="24"/>
          <w:szCs w:val="24"/>
        </w:rPr>
        <w:t xml:space="preserve">t of the makeup date and time. </w:t>
      </w:r>
      <w:r w:rsidRPr="0001724D">
        <w:rPr>
          <w:rFonts w:ascii="Times New Roman" w:hAnsi="Times New Roman" w:cs="Times New Roman"/>
          <w:sz w:val="24"/>
          <w:szCs w:val="24"/>
        </w:rPr>
        <w:t xml:space="preserve">Exams scheduled before mid-term week will be rescheduled for mid-term week. Exams scheduled after mid-terms will be rescheduled for finals week. Any exam missed during finals week will require acceptable documentation to be submitted to the </w:t>
      </w:r>
      <w:r w:rsidR="00E119D3" w:rsidRPr="0001724D">
        <w:rPr>
          <w:rFonts w:ascii="Times New Roman" w:hAnsi="Times New Roman" w:cs="Times New Roman"/>
          <w:sz w:val="24"/>
          <w:szCs w:val="24"/>
        </w:rPr>
        <w:t>ABSN program director</w:t>
      </w:r>
      <w:r w:rsidRPr="0001724D">
        <w:rPr>
          <w:rFonts w:ascii="Times New Roman" w:hAnsi="Times New Roman" w:cs="Times New Roman"/>
          <w:sz w:val="24"/>
          <w:szCs w:val="24"/>
        </w:rPr>
        <w:t xml:space="preserve">. No more than two exams per a semester will be allowed unless appropriate documentation is approved by the </w:t>
      </w:r>
      <w:r w:rsidR="00E119D3" w:rsidRPr="0001724D">
        <w:rPr>
          <w:rFonts w:ascii="Times New Roman" w:hAnsi="Times New Roman" w:cs="Times New Roman"/>
          <w:sz w:val="24"/>
          <w:szCs w:val="24"/>
        </w:rPr>
        <w:t>ABSN program director</w:t>
      </w:r>
      <w:r w:rsidRPr="0001724D">
        <w:rPr>
          <w:rFonts w:ascii="Times New Roman" w:hAnsi="Times New Roman" w:cs="Times New Roman"/>
          <w:sz w:val="24"/>
          <w:szCs w:val="24"/>
        </w:rPr>
        <w:t xml:space="preserve">. </w:t>
      </w:r>
    </w:p>
    <w:p w14:paraId="3FB32CAD" w14:textId="77777777" w:rsidR="0001724D" w:rsidRPr="0001724D" w:rsidRDefault="0001724D" w:rsidP="00004122">
      <w:pPr>
        <w:spacing w:after="0" w:line="264" w:lineRule="auto"/>
        <w:ind w:left="360"/>
        <w:rPr>
          <w:rFonts w:ascii="Times New Roman" w:eastAsia="Times New Roman" w:hAnsi="Times New Roman" w:cs="Times New Roman"/>
          <w:sz w:val="24"/>
          <w:szCs w:val="24"/>
        </w:rPr>
      </w:pPr>
    </w:p>
    <w:p w14:paraId="502F900E" w14:textId="77777777" w:rsidR="00386A77" w:rsidRPr="00E1432E" w:rsidRDefault="00386A77" w:rsidP="00D737DB">
      <w:pPr>
        <w:autoSpaceDE w:val="0"/>
        <w:autoSpaceDN w:val="0"/>
        <w:snapToGrid w:val="0"/>
        <w:spacing w:after="0" w:line="240" w:lineRule="auto"/>
        <w:rPr>
          <w:rFonts w:ascii="Times New Roman" w:hAnsi="Times New Roman" w:cs="Times New Roman"/>
          <w:b/>
          <w:bCs/>
          <w:sz w:val="24"/>
          <w:szCs w:val="24"/>
        </w:rPr>
      </w:pPr>
      <w:r w:rsidRPr="00E1432E">
        <w:rPr>
          <w:rFonts w:ascii="Times New Roman" w:hAnsi="Times New Roman" w:cs="Times New Roman"/>
          <w:b/>
          <w:bCs/>
          <w:sz w:val="24"/>
          <w:szCs w:val="24"/>
        </w:rPr>
        <w:t>HESI STANDARDIZED EXAM POLICY</w:t>
      </w:r>
    </w:p>
    <w:p w14:paraId="32AF3618" w14:textId="77777777" w:rsidR="0084088A" w:rsidRPr="0084088A" w:rsidRDefault="001B3B7D"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eastAsia="Times New Roman" w:hAnsi="Times New Roman" w:cs="Times New Roman"/>
          <w:sz w:val="24"/>
          <w:szCs w:val="24"/>
        </w:rPr>
        <w:t>Faculty will administer HESI exams throughout the nursing program. The HESI exams will be recorded as an assignment, a unit exam, or a final exam grade depending on the course. All HESI exams given as a unit exam or final exam are included in the 77% exam policy and will be worth no more than 10% of the course grade. The conversion score will be the final grade. The individual conversion score can be found on the HESI student report.</w:t>
      </w:r>
      <w:r w:rsidR="004A6CC8" w:rsidRPr="004A6CC8">
        <w:rPr>
          <w:rFonts w:ascii="Times New Roman" w:eastAsia="Times New Roman" w:hAnsi="Times New Roman" w:cs="Times New Roman"/>
          <w:sz w:val="24"/>
          <w:szCs w:val="24"/>
        </w:rPr>
        <w:t xml:space="preserve"> </w:t>
      </w:r>
    </w:p>
    <w:p w14:paraId="4CFF0318" w14:textId="77777777" w:rsidR="0084088A" w:rsidRPr="0084088A" w:rsidRDefault="001B3B7D"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eastAsia="Times New Roman" w:hAnsi="Times New Roman" w:cs="Times New Roman"/>
          <w:sz w:val="24"/>
          <w:szCs w:val="24"/>
        </w:rPr>
        <w:t xml:space="preserve">For courses with a HESI exam, students will complete the exam to determine their level of content mastery. </w:t>
      </w:r>
    </w:p>
    <w:p w14:paraId="2197C911" w14:textId="06BAF2BD" w:rsidR="005D69D5" w:rsidRPr="004A6CC8" w:rsidRDefault="005D69D5" w:rsidP="00004122">
      <w:pPr>
        <w:widowControl w:val="0"/>
        <w:numPr>
          <w:ilvl w:val="0"/>
          <w:numId w:val="21"/>
        </w:numPr>
        <w:overflowPunct w:val="0"/>
        <w:adjustRightInd w:val="0"/>
        <w:snapToGrid w:val="0"/>
        <w:spacing w:after="0" w:line="240" w:lineRule="auto"/>
        <w:ind w:left="360"/>
        <w:rPr>
          <w:rFonts w:ascii="Times New Roman" w:hAnsi="Times New Roman" w:cs="Times New Roman"/>
          <w:iCs/>
          <w:sz w:val="24"/>
          <w:szCs w:val="24"/>
        </w:rPr>
      </w:pPr>
      <w:r w:rsidRPr="004A6CC8">
        <w:rPr>
          <w:rFonts w:ascii="Times New Roman" w:hAnsi="Times New Roman" w:cs="Times New Roman"/>
          <w:iCs/>
          <w:sz w:val="24"/>
          <w:szCs w:val="24"/>
        </w:rPr>
        <w:t>All students are encouraged to review missed content regardless of the score obtained.</w:t>
      </w:r>
    </w:p>
    <w:p w14:paraId="1F1923B5" w14:textId="2B361862" w:rsidR="00A96CC4" w:rsidRDefault="00386A77" w:rsidP="00004122">
      <w:pPr>
        <w:numPr>
          <w:ilvl w:val="0"/>
          <w:numId w:val="21"/>
        </w:numPr>
        <w:overflowPunct w:val="0"/>
        <w:snapToGrid w:val="0"/>
        <w:spacing w:after="0" w:line="240" w:lineRule="auto"/>
        <w:ind w:left="360"/>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 xml:space="preserve">The table below depicts the courses which have a related HESI exam and required </w:t>
      </w:r>
      <w:r w:rsidR="00CE42B3" w:rsidRPr="00385BD7">
        <w:rPr>
          <w:rFonts w:ascii="Times New Roman" w:eastAsia="Times New Roman" w:hAnsi="Times New Roman" w:cs="Times New Roman"/>
          <w:sz w:val="24"/>
          <w:szCs w:val="24"/>
        </w:rPr>
        <w:t>remediation</w:t>
      </w:r>
      <w:r w:rsidR="00CE42B3" w:rsidRPr="00AE1810">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however</w:t>
      </w:r>
      <w:r w:rsidR="006A22C5">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the rel</w:t>
      </w:r>
      <w:r w:rsidRPr="00513D27">
        <w:rPr>
          <w:rFonts w:ascii="Times New Roman" w:eastAsia="Times New Roman" w:hAnsi="Times New Roman" w:cs="Times New Roman"/>
          <w:sz w:val="24"/>
          <w:szCs w:val="24"/>
        </w:rPr>
        <w:t>ated HESI exam may be given at later date.</w:t>
      </w:r>
    </w:p>
    <w:p w14:paraId="32D1F76C" w14:textId="47929D2E" w:rsidR="00B03663" w:rsidRPr="004B432C" w:rsidRDefault="00C74220" w:rsidP="00D47BBE">
      <w:pPr>
        <w:numPr>
          <w:ilvl w:val="0"/>
          <w:numId w:val="21"/>
        </w:numPr>
        <w:overflowPunct w:val="0"/>
        <w:snapToGrid w:val="0"/>
        <w:spacing w:after="0" w:line="240" w:lineRule="auto"/>
        <w:ind w:left="360"/>
        <w:rPr>
          <w:rFonts w:ascii="Times New Roman" w:eastAsia="Times New Roman" w:hAnsi="Times New Roman" w:cs="Times New Roman"/>
          <w:sz w:val="24"/>
          <w:szCs w:val="24"/>
        </w:rPr>
      </w:pPr>
      <w:r w:rsidRPr="00E7254E">
        <w:rPr>
          <w:rFonts w:ascii="Times New Roman" w:hAnsi="Times New Roman" w:cs="Times New Roman"/>
          <w:iCs/>
          <w:color w:val="000000"/>
          <w:sz w:val="24"/>
          <w:szCs w:val="24"/>
          <w:shd w:val="clear" w:color="auto" w:fill="FFFFFF"/>
        </w:rPr>
        <w:t xml:space="preserve">The </w:t>
      </w:r>
      <w:r w:rsidR="0084088A">
        <w:rPr>
          <w:rFonts w:ascii="Times New Roman" w:hAnsi="Times New Roman" w:cs="Times New Roman"/>
          <w:iCs/>
          <w:color w:val="000000"/>
          <w:sz w:val="24"/>
          <w:szCs w:val="24"/>
          <w:shd w:val="clear" w:color="auto" w:fill="FFFFFF"/>
        </w:rPr>
        <w:t>Second/2</w:t>
      </w:r>
      <w:r w:rsidR="0084088A" w:rsidRPr="0084088A">
        <w:rPr>
          <w:rFonts w:ascii="Times New Roman" w:hAnsi="Times New Roman" w:cs="Times New Roman"/>
          <w:iCs/>
          <w:color w:val="000000"/>
          <w:sz w:val="24"/>
          <w:szCs w:val="24"/>
          <w:shd w:val="clear" w:color="auto" w:fill="FFFFFF"/>
          <w:vertAlign w:val="superscript"/>
        </w:rPr>
        <w:t>nd</w:t>
      </w:r>
      <w:r w:rsidR="0084088A">
        <w:rPr>
          <w:rFonts w:ascii="Times New Roman" w:hAnsi="Times New Roman" w:cs="Times New Roman"/>
          <w:iCs/>
          <w:color w:val="000000"/>
          <w:sz w:val="24"/>
          <w:szCs w:val="24"/>
          <w:shd w:val="clear" w:color="auto" w:fill="FFFFFF"/>
        </w:rPr>
        <w:t xml:space="preserve"> </w:t>
      </w:r>
      <w:r w:rsidRPr="00E7254E">
        <w:rPr>
          <w:rFonts w:ascii="Times New Roman" w:hAnsi="Times New Roman" w:cs="Times New Roman"/>
          <w:iCs/>
          <w:color w:val="000000"/>
          <w:sz w:val="24"/>
          <w:szCs w:val="24"/>
          <w:shd w:val="clear" w:color="auto" w:fill="FFFFFF"/>
        </w:rPr>
        <w:t xml:space="preserve">HESI RN Exit and </w:t>
      </w:r>
      <w:r w:rsidR="00165DB7" w:rsidRPr="00E7254E">
        <w:rPr>
          <w:rFonts w:ascii="Times New Roman" w:hAnsi="Times New Roman" w:cs="Times New Roman"/>
          <w:iCs/>
          <w:color w:val="000000"/>
          <w:sz w:val="24"/>
          <w:szCs w:val="24"/>
          <w:shd w:val="clear" w:color="auto" w:fill="FFFFFF"/>
        </w:rPr>
        <w:t xml:space="preserve">HESI </w:t>
      </w:r>
      <w:r w:rsidRPr="00E7254E">
        <w:rPr>
          <w:rFonts w:ascii="Times New Roman" w:hAnsi="Times New Roman" w:cs="Times New Roman"/>
          <w:iCs/>
          <w:color w:val="000000"/>
          <w:sz w:val="24"/>
          <w:szCs w:val="24"/>
          <w:shd w:val="clear" w:color="auto" w:fill="FFFFFF"/>
        </w:rPr>
        <w:t xml:space="preserve">RN-NCLEX Review Course are mandatory for any students graduating. </w:t>
      </w:r>
      <w:r w:rsidR="00165DB7" w:rsidRPr="00E7254E">
        <w:rPr>
          <w:rFonts w:ascii="Times New Roman" w:hAnsi="Times New Roman" w:cs="Times New Roman"/>
          <w:iCs/>
          <w:color w:val="000000"/>
          <w:sz w:val="24"/>
          <w:szCs w:val="24"/>
          <w:shd w:val="clear" w:color="auto" w:fill="FFFFFF"/>
        </w:rPr>
        <w:t>These</w:t>
      </w:r>
      <w:r w:rsidRPr="00E7254E">
        <w:rPr>
          <w:rFonts w:ascii="Times New Roman" w:hAnsi="Times New Roman" w:cs="Times New Roman"/>
          <w:iCs/>
          <w:color w:val="000000"/>
          <w:sz w:val="24"/>
          <w:szCs w:val="24"/>
          <w:shd w:val="clear" w:color="auto" w:fill="FFFFFF"/>
        </w:rPr>
        <w:t xml:space="preserve"> </w:t>
      </w:r>
      <w:r w:rsidR="00165DB7" w:rsidRPr="00E7254E">
        <w:rPr>
          <w:rFonts w:ascii="Times New Roman" w:hAnsi="Times New Roman" w:cs="Times New Roman"/>
          <w:iCs/>
          <w:color w:val="000000"/>
          <w:sz w:val="24"/>
          <w:szCs w:val="24"/>
          <w:shd w:val="clear" w:color="auto" w:fill="FFFFFF"/>
        </w:rPr>
        <w:t>requirements prepare</w:t>
      </w:r>
      <w:r w:rsidRPr="00E7254E">
        <w:rPr>
          <w:rFonts w:ascii="Times New Roman" w:hAnsi="Times New Roman" w:cs="Times New Roman"/>
          <w:iCs/>
          <w:color w:val="000000"/>
          <w:sz w:val="24"/>
          <w:szCs w:val="24"/>
          <w:shd w:val="clear" w:color="auto" w:fill="FFFFFF"/>
        </w:rPr>
        <w:t xml:space="preserve"> </w:t>
      </w:r>
      <w:r w:rsidR="00165DB7" w:rsidRPr="00E7254E">
        <w:rPr>
          <w:rFonts w:ascii="Times New Roman" w:hAnsi="Times New Roman" w:cs="Times New Roman"/>
          <w:iCs/>
          <w:color w:val="000000"/>
          <w:sz w:val="24"/>
          <w:szCs w:val="24"/>
          <w:shd w:val="clear" w:color="auto" w:fill="FFFFFF"/>
        </w:rPr>
        <w:t>students</w:t>
      </w:r>
      <w:r w:rsidRPr="00E7254E">
        <w:rPr>
          <w:rFonts w:ascii="Times New Roman" w:hAnsi="Times New Roman" w:cs="Times New Roman"/>
          <w:iCs/>
          <w:color w:val="000000"/>
          <w:sz w:val="24"/>
          <w:szCs w:val="24"/>
          <w:shd w:val="clear" w:color="auto" w:fill="FFFFFF"/>
        </w:rPr>
        <w:t xml:space="preserve"> for</w:t>
      </w:r>
      <w:r w:rsidR="00165DB7" w:rsidRPr="00E7254E">
        <w:rPr>
          <w:rFonts w:ascii="Times New Roman" w:hAnsi="Times New Roman" w:cs="Times New Roman"/>
          <w:iCs/>
          <w:color w:val="000000"/>
          <w:sz w:val="24"/>
          <w:szCs w:val="24"/>
          <w:shd w:val="clear" w:color="auto" w:fill="FFFFFF"/>
        </w:rPr>
        <w:t xml:space="preserve"> the</w:t>
      </w:r>
      <w:r w:rsidRPr="00E7254E">
        <w:rPr>
          <w:rFonts w:ascii="Times New Roman" w:hAnsi="Times New Roman" w:cs="Times New Roman"/>
          <w:iCs/>
          <w:color w:val="000000"/>
          <w:sz w:val="24"/>
          <w:szCs w:val="24"/>
          <w:shd w:val="clear" w:color="auto" w:fill="FFFFFF"/>
        </w:rPr>
        <w:t xml:space="preserve"> NCLEX</w:t>
      </w:r>
      <w:r w:rsidR="00E70C93" w:rsidRPr="00E7254E">
        <w:rPr>
          <w:rFonts w:ascii="Times New Roman" w:hAnsi="Times New Roman" w:cs="Times New Roman"/>
          <w:iCs/>
          <w:color w:val="000000"/>
          <w:sz w:val="24"/>
          <w:szCs w:val="24"/>
          <w:shd w:val="clear" w:color="auto" w:fill="FFFFFF"/>
        </w:rPr>
        <w:t xml:space="preserve"> exam</w:t>
      </w:r>
      <w:r w:rsidRPr="00E7254E">
        <w:rPr>
          <w:rFonts w:ascii="Times New Roman" w:hAnsi="Times New Roman" w:cs="Times New Roman"/>
          <w:iCs/>
          <w:color w:val="000000"/>
          <w:sz w:val="24"/>
          <w:szCs w:val="24"/>
          <w:shd w:val="clear" w:color="auto" w:fill="FFFFFF"/>
        </w:rPr>
        <w:t>.</w:t>
      </w:r>
      <w:r w:rsidR="00E70C93" w:rsidRPr="00E7254E">
        <w:rPr>
          <w:rFonts w:ascii="Times New Roman" w:hAnsi="Times New Roman" w:cs="Times New Roman"/>
          <w:iCs/>
          <w:color w:val="000000"/>
          <w:sz w:val="24"/>
          <w:szCs w:val="24"/>
          <w:shd w:val="clear" w:color="auto" w:fill="FFFFFF"/>
        </w:rPr>
        <w:t xml:space="preserve"> F</w:t>
      </w:r>
      <w:r w:rsidRPr="00E7254E">
        <w:rPr>
          <w:rFonts w:ascii="Times New Roman" w:hAnsi="Times New Roman" w:cs="Times New Roman"/>
          <w:iCs/>
          <w:color w:val="000000"/>
          <w:sz w:val="24"/>
          <w:szCs w:val="24"/>
          <w:shd w:val="clear" w:color="auto" w:fill="FFFFFF"/>
        </w:rPr>
        <w:t xml:space="preserve">or any </w:t>
      </w:r>
      <w:r w:rsidR="00E70C93" w:rsidRPr="00E7254E">
        <w:rPr>
          <w:rFonts w:ascii="Times New Roman" w:hAnsi="Times New Roman" w:cs="Times New Roman"/>
          <w:iCs/>
          <w:color w:val="000000"/>
          <w:sz w:val="24"/>
          <w:szCs w:val="24"/>
          <w:shd w:val="clear" w:color="auto" w:fill="FFFFFF"/>
        </w:rPr>
        <w:t xml:space="preserve">students </w:t>
      </w:r>
      <w:r w:rsidR="00E70C93" w:rsidRPr="00E7254E">
        <w:rPr>
          <w:rFonts w:ascii="Times New Roman" w:hAnsi="Times New Roman" w:cs="Times New Roman"/>
          <w:iCs/>
          <w:color w:val="000000"/>
          <w:sz w:val="24"/>
          <w:szCs w:val="24"/>
          <w:shd w:val="clear" w:color="auto" w:fill="FFFFFF"/>
        </w:rPr>
        <w:lastRenderedPageBreak/>
        <w:t>who will be returning the following semester the HESI RN-NCLEX Review Course is optional (providing seating is available).</w:t>
      </w:r>
    </w:p>
    <w:p w14:paraId="043203B8" w14:textId="0DC56B42" w:rsidR="004B432C" w:rsidRDefault="004B432C" w:rsidP="004B432C">
      <w:pPr>
        <w:overflowPunct w:val="0"/>
        <w:snapToGrid w:val="0"/>
        <w:spacing w:after="0" w:line="240" w:lineRule="auto"/>
        <w:rPr>
          <w:iCs/>
          <w:color w:val="000000"/>
        </w:rPr>
      </w:pPr>
    </w:p>
    <w:p w14:paraId="259730B9" w14:textId="77777777" w:rsidR="004B432C" w:rsidRPr="00967651" w:rsidRDefault="004B432C" w:rsidP="004B432C">
      <w:pPr>
        <w:overflowPunct w:val="0"/>
        <w:snapToGrid w:val="0"/>
        <w:spacing w:after="0" w:line="240" w:lineRule="auto"/>
        <w:rPr>
          <w:rFonts w:ascii="Times New Roman" w:eastAsia="Times New Roman" w:hAnsi="Times New Roman" w:cs="Times New Roman"/>
          <w:sz w:val="24"/>
          <w:szCs w:val="24"/>
        </w:rPr>
      </w:pPr>
    </w:p>
    <w:tbl>
      <w:tblPr>
        <w:tblpPr w:leftFromText="180" w:rightFromText="180" w:vertAnchor="text" w:horzAnchor="margin" w:tblpY="-150"/>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5"/>
        <w:gridCol w:w="4770"/>
      </w:tblGrid>
      <w:tr w:rsidR="004B432C" w:rsidRPr="00E7254E" w14:paraId="5B2D6646" w14:textId="77777777" w:rsidTr="00EB5757">
        <w:tc>
          <w:tcPr>
            <w:tcW w:w="9805" w:type="dxa"/>
            <w:gridSpan w:val="2"/>
            <w:tcMar>
              <w:top w:w="0" w:type="dxa"/>
              <w:left w:w="108" w:type="dxa"/>
              <w:bottom w:w="0" w:type="dxa"/>
              <w:right w:w="108" w:type="dxa"/>
            </w:tcMar>
          </w:tcPr>
          <w:p w14:paraId="7C7D6889" w14:textId="63924A63" w:rsidR="004B432C" w:rsidRDefault="004B432C" w:rsidP="00EB5757">
            <w:pPr>
              <w:snapToGrid w:val="0"/>
              <w:spacing w:after="0" w:line="240" w:lineRule="auto"/>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 xml:space="preserve">Nursing Program Level and Courses in Which the HESI’s are </w:t>
            </w:r>
            <w:r w:rsidR="00A51CB6" w:rsidRPr="00E7254E">
              <w:rPr>
                <w:rFonts w:ascii="Times New Roman" w:hAnsi="Times New Roman" w:cs="Times New Roman"/>
                <w:b/>
                <w:bCs/>
                <w:sz w:val="24"/>
                <w:szCs w:val="24"/>
              </w:rPr>
              <w:t>Given.</w:t>
            </w:r>
          </w:p>
          <w:p w14:paraId="72204614" w14:textId="37C4E5F6" w:rsidR="004B432C" w:rsidRPr="00E7254E" w:rsidRDefault="004B432C" w:rsidP="00EB5757">
            <w:pPr>
              <w:snapToGrid w:val="0"/>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4B432C" w:rsidRPr="00E7254E" w14:paraId="27267585" w14:textId="77777777" w:rsidTr="00EB5757">
        <w:tc>
          <w:tcPr>
            <w:tcW w:w="5035" w:type="dxa"/>
            <w:tcMar>
              <w:top w:w="0" w:type="dxa"/>
              <w:left w:w="108" w:type="dxa"/>
              <w:bottom w:w="0" w:type="dxa"/>
              <w:right w:w="108" w:type="dxa"/>
            </w:tcMar>
            <w:vAlign w:val="center"/>
          </w:tcPr>
          <w:p w14:paraId="77B972C1"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 xml:space="preserve">Nursing Level </w:t>
            </w:r>
            <w:r>
              <w:rPr>
                <w:rFonts w:ascii="Times New Roman" w:hAnsi="Times New Roman" w:cs="Times New Roman"/>
                <w:b/>
                <w:bCs/>
                <w:sz w:val="24"/>
                <w:szCs w:val="24"/>
              </w:rPr>
              <w:t>0</w:t>
            </w:r>
          </w:p>
        </w:tc>
        <w:tc>
          <w:tcPr>
            <w:tcW w:w="4770" w:type="dxa"/>
            <w:tcMar>
              <w:top w:w="0" w:type="dxa"/>
              <w:left w:w="108" w:type="dxa"/>
              <w:bottom w:w="0" w:type="dxa"/>
              <w:right w:w="108" w:type="dxa"/>
            </w:tcMar>
          </w:tcPr>
          <w:p w14:paraId="20744276" w14:textId="77777777" w:rsidR="004B432C" w:rsidRPr="00E7254E" w:rsidRDefault="004B432C" w:rsidP="00EB5757">
            <w:pPr>
              <w:snapToGrid w:val="0"/>
              <w:contextualSpacing/>
              <w:jc w:val="center"/>
              <w:rPr>
                <w:rFonts w:ascii="Times New Roman" w:hAnsi="Times New Roman" w:cs="Times New Roman"/>
                <w:sz w:val="24"/>
                <w:szCs w:val="24"/>
              </w:rPr>
            </w:pPr>
            <w:r w:rsidRPr="00E7254E">
              <w:rPr>
                <w:rFonts w:ascii="Times New Roman" w:hAnsi="Times New Roman" w:cs="Times New Roman"/>
                <w:b/>
                <w:bCs/>
                <w:sz w:val="24"/>
                <w:szCs w:val="24"/>
              </w:rPr>
              <w:t>Nursing Level I</w:t>
            </w:r>
          </w:p>
        </w:tc>
      </w:tr>
      <w:tr w:rsidR="004B432C" w:rsidRPr="00E7254E" w14:paraId="54E8F37F" w14:textId="77777777" w:rsidTr="00EB5757">
        <w:trPr>
          <w:trHeight w:val="2884"/>
        </w:trPr>
        <w:tc>
          <w:tcPr>
            <w:tcW w:w="5035" w:type="dxa"/>
            <w:tcMar>
              <w:top w:w="0" w:type="dxa"/>
              <w:left w:w="108" w:type="dxa"/>
              <w:bottom w:w="0" w:type="dxa"/>
              <w:right w:w="108" w:type="dxa"/>
            </w:tcMar>
          </w:tcPr>
          <w:p w14:paraId="09774231"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NUR 202 Introduction to Professional Nursing</w:t>
            </w:r>
          </w:p>
          <w:p w14:paraId="13BB3464" w14:textId="77777777" w:rsidR="004B432C" w:rsidRDefault="004B432C" w:rsidP="00EB5757">
            <w:pPr>
              <w:pStyle w:val="ListParagraph"/>
              <w:numPr>
                <w:ilvl w:val="0"/>
                <w:numId w:val="31"/>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Pre-Req: </w:t>
            </w:r>
            <w:r w:rsidRPr="00116316">
              <w:rPr>
                <w:rFonts w:ascii="Times New Roman" w:hAnsi="Times New Roman" w:cs="Times New Roman"/>
                <w:sz w:val="24"/>
                <w:szCs w:val="24"/>
              </w:rPr>
              <w:t xml:space="preserve">HESI A2 </w:t>
            </w:r>
            <w:r w:rsidRPr="00116316">
              <w:t>with critical thinking</w:t>
            </w:r>
            <w:r w:rsidRPr="00116316">
              <w:rPr>
                <w:rFonts w:ascii="Times New Roman" w:hAnsi="Times New Roman" w:cs="Times New Roman"/>
                <w:sz w:val="24"/>
                <w:szCs w:val="24"/>
              </w:rPr>
              <w:t xml:space="preserve"> </w:t>
            </w:r>
          </w:p>
          <w:p w14:paraId="4CD462FE" w14:textId="0AE68371" w:rsidR="008202C9" w:rsidRDefault="008202C9" w:rsidP="008202C9">
            <w:pPr>
              <w:overflowPunct w:val="0"/>
              <w:snapToGrid w:val="0"/>
              <w:spacing w:after="0" w:line="240" w:lineRule="auto"/>
              <w:rPr>
                <w:rFonts w:ascii="Symbol" w:eastAsia="Times New Roman" w:hAnsi="Symbol" w:cs="Times New Roman"/>
                <w:spacing w:val="-10"/>
              </w:rPr>
            </w:pPr>
            <w:r w:rsidRPr="008202C9">
              <w:rPr>
                <w:rFonts w:ascii="Symbol" w:eastAsia="Times New Roman" w:hAnsi="Symbol" w:cs="Times New Roman"/>
                <w:spacing w:val="-10"/>
              </w:rPr>
              <w:t xml:space="preserve">     </w:t>
            </w:r>
          </w:p>
          <w:p w14:paraId="3F33013B" w14:textId="7E3C9625" w:rsidR="008202C9" w:rsidRPr="008202C9" w:rsidRDefault="008202C9" w:rsidP="008202C9">
            <w:pPr>
              <w:overflowPunct w:val="0"/>
              <w:snapToGrid w:val="0"/>
              <w:spacing w:after="0" w:line="240" w:lineRule="auto"/>
              <w:rPr>
                <w:rFonts w:ascii="Times New Roman" w:hAnsi="Times New Roman" w:cs="Times New Roman"/>
                <w:sz w:val="24"/>
                <w:szCs w:val="24"/>
              </w:rPr>
            </w:pPr>
            <w:r w:rsidRPr="008202C9">
              <w:rPr>
                <w:rFonts w:ascii="Symbol" w:eastAsia="Times New Roman" w:hAnsi="Symbol" w:cs="Times New Roman"/>
                <w:spacing w:val="-10"/>
              </w:rPr>
              <w:t xml:space="preserve"> </w:t>
            </w:r>
            <w:r w:rsidRPr="008202C9">
              <w:rPr>
                <w:rFonts w:ascii="Times New Roman" w:eastAsia="Times New Roman" w:hAnsi="Times New Roman" w:cs="Times New Roman"/>
                <w:spacing w:val="-2"/>
              </w:rPr>
              <w:t>NUR 330 Pathophysiology for Nursing (transfer</w:t>
            </w:r>
            <w:r w:rsidR="00655E49">
              <w:rPr>
                <w:rFonts w:ascii="Times New Roman" w:eastAsia="Times New Roman" w:hAnsi="Times New Roman" w:cs="Times New Roman"/>
                <w:spacing w:val="-2"/>
              </w:rPr>
              <w:t>ring</w:t>
            </w:r>
            <w:r w:rsidRPr="008202C9">
              <w:rPr>
                <w:rFonts w:ascii="Times New Roman" w:eastAsia="Times New Roman" w:hAnsi="Times New Roman" w:cs="Times New Roman"/>
                <w:spacing w:val="-2"/>
              </w:rPr>
              <w:t xml:space="preserve"> students who did not take this course at Olivet will be required to take the pathophysiology HESI at the end of NUR 202).</w:t>
            </w:r>
          </w:p>
        </w:tc>
        <w:tc>
          <w:tcPr>
            <w:tcW w:w="4770" w:type="dxa"/>
          </w:tcPr>
          <w:p w14:paraId="22C30D73" w14:textId="07B69B24" w:rsidR="004B432C" w:rsidRPr="00E7254E" w:rsidRDefault="004B432C" w:rsidP="00EB5757">
            <w:pPr>
              <w:overflowPunct w:val="0"/>
              <w:snapToGrid w:val="0"/>
              <w:spacing w:after="0" w:line="240" w:lineRule="auto"/>
              <w:rPr>
                <w:rFonts w:ascii="Times New Roman" w:hAnsi="Times New Roman" w:cs="Times New Roman"/>
                <w:b/>
                <w:bCs/>
                <w:sz w:val="24"/>
                <w:szCs w:val="24"/>
              </w:rPr>
            </w:pPr>
            <w:r w:rsidRPr="00E7254E">
              <w:rPr>
                <w:rFonts w:ascii="Times New Roman" w:hAnsi="Times New Roman" w:cs="Times New Roman"/>
                <w:sz w:val="24"/>
                <w:szCs w:val="24"/>
              </w:rPr>
              <w:t xml:space="preserve"> </w:t>
            </w:r>
            <w:r w:rsidR="006C7766">
              <w:rPr>
                <w:rFonts w:ascii="Times New Roman" w:hAnsi="Times New Roman" w:cs="Times New Roman"/>
                <w:sz w:val="24"/>
                <w:szCs w:val="24"/>
              </w:rPr>
              <w:t xml:space="preserve"> </w:t>
            </w:r>
            <w:r w:rsidRPr="00E7254E">
              <w:rPr>
                <w:rFonts w:ascii="Times New Roman" w:hAnsi="Times New Roman" w:cs="Times New Roman"/>
                <w:sz w:val="24"/>
                <w:szCs w:val="24"/>
              </w:rPr>
              <w:t>NUR</w:t>
            </w:r>
            <w:r>
              <w:rPr>
                <w:rFonts w:ascii="Times New Roman" w:hAnsi="Times New Roman" w:cs="Times New Roman"/>
                <w:sz w:val="24"/>
                <w:szCs w:val="24"/>
              </w:rPr>
              <w:t xml:space="preserve"> </w:t>
            </w:r>
            <w:r w:rsidRPr="00E7254E">
              <w:rPr>
                <w:rFonts w:ascii="Times New Roman" w:hAnsi="Times New Roman" w:cs="Times New Roman"/>
                <w:sz w:val="24"/>
                <w:szCs w:val="24"/>
              </w:rPr>
              <w:t>206 Health Assessment</w:t>
            </w:r>
          </w:p>
          <w:p w14:paraId="2FE7C687" w14:textId="77777777" w:rsidR="004B432C" w:rsidRPr="00967651"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Health Assessment</w:t>
            </w:r>
          </w:p>
          <w:p w14:paraId="69B7E309" w14:textId="036A5799" w:rsidR="004B432C" w:rsidRPr="00E7254E" w:rsidRDefault="006C7766" w:rsidP="00EB5757">
            <w:p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NUR 207 Fundamentals of Nursing</w:t>
            </w:r>
          </w:p>
          <w:p w14:paraId="4E8DC0BD" w14:textId="77777777" w:rsidR="004B432C"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Fundamentals  </w:t>
            </w:r>
          </w:p>
          <w:p w14:paraId="2F27DECA" w14:textId="77777777" w:rsidR="004B432C" w:rsidRPr="00967651"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Pathophysiology</w:t>
            </w:r>
          </w:p>
          <w:p w14:paraId="279AB3D7" w14:textId="21AF3FCE" w:rsidR="004B432C" w:rsidRPr="00E7254E" w:rsidRDefault="006C7766" w:rsidP="00EB5757">
            <w:pPr>
              <w:overflowPunct w:val="0"/>
              <w:snapToGrid w:val="0"/>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  </w:t>
            </w:r>
            <w:r w:rsidR="004B432C" w:rsidRPr="00E7254E">
              <w:rPr>
                <w:rFonts w:ascii="Times New Roman" w:hAnsi="Times New Roman" w:cs="Times New Roman"/>
                <w:b/>
                <w:bCs/>
                <w:sz w:val="24"/>
                <w:szCs w:val="24"/>
              </w:rPr>
              <w:t>Used throughout program:</w:t>
            </w:r>
          </w:p>
          <w:p w14:paraId="74F20B61" w14:textId="77777777" w:rsidR="004B432C" w:rsidRPr="00E7254E" w:rsidRDefault="004B432C" w:rsidP="00EB5757">
            <w:pPr>
              <w:pStyle w:val="ListParagraph"/>
              <w:numPr>
                <w:ilvl w:val="0"/>
                <w:numId w:val="27"/>
              </w:numPr>
              <w:overflowPunct w:val="0"/>
              <w:snapToGrid w:val="0"/>
              <w:spacing w:after="0" w:line="240" w:lineRule="auto"/>
              <w:rPr>
                <w:rFonts w:ascii="Times New Roman" w:hAnsi="Times New Roman" w:cs="Times New Roman"/>
                <w:b/>
                <w:bCs/>
                <w:sz w:val="24"/>
                <w:szCs w:val="24"/>
              </w:rPr>
            </w:pPr>
            <w:r w:rsidRPr="00E7254E">
              <w:rPr>
                <w:rFonts w:ascii="Times New Roman" w:hAnsi="Times New Roman" w:cs="Times New Roman"/>
                <w:sz w:val="24"/>
                <w:szCs w:val="24"/>
              </w:rPr>
              <w:t>Online HESI review</w:t>
            </w:r>
          </w:p>
          <w:p w14:paraId="04AB84FF" w14:textId="77777777" w:rsidR="004B432C" w:rsidRDefault="004B432C" w:rsidP="00EB5757">
            <w:pPr>
              <w:pStyle w:val="ListParagraph"/>
              <w:numPr>
                <w:ilvl w:val="0"/>
                <w:numId w:val="27"/>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Drug Calculations Online</w:t>
            </w:r>
          </w:p>
          <w:p w14:paraId="4319EEBF" w14:textId="77777777" w:rsidR="004B432C" w:rsidRPr="00E7254E" w:rsidRDefault="004B432C" w:rsidP="00EB5757">
            <w:p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4B432C" w:rsidRPr="00E7254E" w14:paraId="1A6B134B" w14:textId="77777777" w:rsidTr="00EB5757">
        <w:trPr>
          <w:trHeight w:val="287"/>
        </w:trPr>
        <w:tc>
          <w:tcPr>
            <w:tcW w:w="5035" w:type="dxa"/>
            <w:tcMar>
              <w:top w:w="0" w:type="dxa"/>
              <w:left w:w="108" w:type="dxa"/>
              <w:bottom w:w="0" w:type="dxa"/>
              <w:right w:w="108" w:type="dxa"/>
            </w:tcMar>
          </w:tcPr>
          <w:p w14:paraId="07D22E60"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Nursing Level I</w:t>
            </w:r>
            <w:r>
              <w:rPr>
                <w:rFonts w:ascii="Times New Roman" w:hAnsi="Times New Roman" w:cs="Times New Roman"/>
                <w:b/>
                <w:bCs/>
                <w:sz w:val="24"/>
                <w:szCs w:val="24"/>
              </w:rPr>
              <w:t>I</w:t>
            </w:r>
          </w:p>
        </w:tc>
        <w:tc>
          <w:tcPr>
            <w:tcW w:w="4770" w:type="dxa"/>
          </w:tcPr>
          <w:p w14:paraId="2549C72F" w14:textId="77777777" w:rsidR="004B432C" w:rsidRPr="00E7254E" w:rsidRDefault="004B432C" w:rsidP="00EB5757">
            <w:pPr>
              <w:snapToGrid w:val="0"/>
              <w:contextualSpacing/>
              <w:jc w:val="center"/>
              <w:rPr>
                <w:rFonts w:ascii="Times New Roman" w:hAnsi="Times New Roman" w:cs="Times New Roman"/>
                <w:b/>
                <w:bCs/>
                <w:sz w:val="24"/>
                <w:szCs w:val="24"/>
              </w:rPr>
            </w:pPr>
            <w:r w:rsidRPr="00E7254E">
              <w:rPr>
                <w:rFonts w:ascii="Times New Roman" w:hAnsi="Times New Roman" w:cs="Times New Roman"/>
                <w:b/>
                <w:bCs/>
                <w:sz w:val="24"/>
                <w:szCs w:val="24"/>
              </w:rPr>
              <w:t>Nursing Level I</w:t>
            </w:r>
            <w:r>
              <w:rPr>
                <w:rFonts w:ascii="Times New Roman" w:hAnsi="Times New Roman" w:cs="Times New Roman"/>
                <w:b/>
                <w:bCs/>
                <w:sz w:val="24"/>
                <w:szCs w:val="24"/>
              </w:rPr>
              <w:t>II</w:t>
            </w:r>
          </w:p>
        </w:tc>
      </w:tr>
      <w:tr w:rsidR="004B432C" w:rsidRPr="00AE1810" w14:paraId="1DD6ED76" w14:textId="77777777" w:rsidTr="00EB5757">
        <w:trPr>
          <w:trHeight w:val="2443"/>
        </w:trPr>
        <w:tc>
          <w:tcPr>
            <w:tcW w:w="5035" w:type="dxa"/>
            <w:tcMar>
              <w:top w:w="0" w:type="dxa"/>
              <w:left w:w="108" w:type="dxa"/>
              <w:bottom w:w="0" w:type="dxa"/>
              <w:right w:w="108" w:type="dxa"/>
            </w:tcMar>
          </w:tcPr>
          <w:p w14:paraId="18CFE716"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NUR 342 Mental Health Nursing:</w:t>
            </w:r>
          </w:p>
          <w:p w14:paraId="7AE0EB5D" w14:textId="77777777" w:rsidR="004B432C" w:rsidRPr="00E7254E" w:rsidRDefault="004B432C" w:rsidP="00EB5757">
            <w:pPr>
              <w:pStyle w:val="ListParagraph"/>
              <w:numPr>
                <w:ilvl w:val="0"/>
                <w:numId w:val="26"/>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Psychiatric/ Mental Health  </w:t>
            </w:r>
          </w:p>
          <w:p w14:paraId="21B24DB7" w14:textId="77777777" w:rsidR="004B432C" w:rsidRPr="00E7254E" w:rsidRDefault="004B432C" w:rsidP="00EB5757">
            <w:pPr>
              <w:overflowPunct w:val="0"/>
              <w:snapToGrid w:val="0"/>
              <w:spacing w:after="0" w:line="240" w:lineRule="auto"/>
              <w:contextualSpacing/>
              <w:rPr>
                <w:rFonts w:ascii="Times New Roman" w:hAnsi="Times New Roman" w:cs="Times New Roman"/>
                <w:sz w:val="24"/>
                <w:szCs w:val="24"/>
              </w:rPr>
            </w:pPr>
          </w:p>
          <w:p w14:paraId="505C33EE" w14:textId="77777777" w:rsidR="004B432C" w:rsidRPr="00E7254E" w:rsidRDefault="004B432C" w:rsidP="00EB5757">
            <w:pPr>
              <w:pStyle w:val="ListParagraph"/>
              <w:overflowPunct w:val="0"/>
              <w:snapToGrid w:val="0"/>
              <w:spacing w:after="0" w:line="240" w:lineRule="auto"/>
              <w:ind w:left="853"/>
              <w:rPr>
                <w:rFonts w:ascii="Times New Roman" w:hAnsi="Times New Roman" w:cs="Times New Roman"/>
                <w:sz w:val="24"/>
                <w:szCs w:val="24"/>
              </w:rPr>
            </w:pPr>
          </w:p>
        </w:tc>
        <w:tc>
          <w:tcPr>
            <w:tcW w:w="4770" w:type="dxa"/>
          </w:tcPr>
          <w:p w14:paraId="7C41121D" w14:textId="4916B8A6" w:rsidR="004B432C" w:rsidRPr="00E7254E" w:rsidRDefault="006C7766" w:rsidP="00EB5757">
            <w:pPr>
              <w:snapToGrid w:val="0"/>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 xml:space="preserve">NUR 378 Childbearing Family Health: </w:t>
            </w:r>
          </w:p>
          <w:p w14:paraId="6760EEE0" w14:textId="77777777" w:rsidR="004B432C" w:rsidRPr="00E7254E" w:rsidRDefault="004B432C" w:rsidP="00EB5757">
            <w:pPr>
              <w:pStyle w:val="ListParagraph"/>
              <w:numPr>
                <w:ilvl w:val="0"/>
                <w:numId w:val="26"/>
              </w:numPr>
              <w:overflowPunct w:val="0"/>
              <w:snapToGrid w:val="0"/>
              <w:spacing w:after="0"/>
              <w:rPr>
                <w:rFonts w:ascii="Times New Roman" w:hAnsi="Times New Roman" w:cs="Times New Roman"/>
                <w:sz w:val="24"/>
                <w:szCs w:val="24"/>
              </w:rPr>
            </w:pPr>
            <w:r w:rsidRPr="00E7254E">
              <w:rPr>
                <w:rFonts w:ascii="Times New Roman" w:hAnsi="Times New Roman" w:cs="Times New Roman"/>
                <w:sz w:val="24"/>
                <w:szCs w:val="24"/>
              </w:rPr>
              <w:t xml:space="preserve"> Maternity </w:t>
            </w:r>
            <w:r>
              <w:rPr>
                <w:rFonts w:ascii="Times New Roman" w:hAnsi="Times New Roman" w:cs="Times New Roman"/>
                <w:sz w:val="24"/>
                <w:szCs w:val="24"/>
              </w:rPr>
              <w:t>Nursing</w:t>
            </w:r>
          </w:p>
          <w:p w14:paraId="0CB8E976" w14:textId="7A3E74E0" w:rsidR="004B432C" w:rsidRPr="00E7254E" w:rsidRDefault="006C7766" w:rsidP="00EB5757">
            <w:pPr>
              <w:overflowPunct w:val="0"/>
              <w:snapToGrid w:val="0"/>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004B432C" w:rsidRPr="00E7254E">
              <w:rPr>
                <w:rFonts w:ascii="Times New Roman" w:hAnsi="Times New Roman" w:cs="Times New Roman"/>
                <w:sz w:val="24"/>
                <w:szCs w:val="24"/>
              </w:rPr>
              <w:t xml:space="preserve">NUR 415 Child Health Nursing </w:t>
            </w:r>
          </w:p>
          <w:p w14:paraId="2CE0FE6E" w14:textId="2B0EDDD3" w:rsidR="004B432C" w:rsidRPr="00E7254E" w:rsidRDefault="004B432C" w:rsidP="00EB5757">
            <w:pPr>
              <w:pStyle w:val="ListParagraph"/>
              <w:numPr>
                <w:ilvl w:val="0"/>
                <w:numId w:val="26"/>
              </w:numPr>
              <w:overflowPunct w:val="0"/>
              <w:snapToGrid w:val="0"/>
              <w:spacing w:after="0"/>
              <w:rPr>
                <w:rFonts w:ascii="Times New Roman" w:hAnsi="Times New Roman" w:cs="Times New Roman"/>
                <w:sz w:val="24"/>
                <w:szCs w:val="24"/>
              </w:rPr>
            </w:pPr>
            <w:r w:rsidRPr="50272921">
              <w:rPr>
                <w:rFonts w:ascii="Times New Roman" w:hAnsi="Times New Roman" w:cs="Times New Roman"/>
                <w:sz w:val="24"/>
                <w:szCs w:val="24"/>
              </w:rPr>
              <w:t>Pediatric</w:t>
            </w:r>
          </w:p>
          <w:p w14:paraId="4E8D7C08" w14:textId="77777777" w:rsidR="004B432C" w:rsidRPr="00E7254E" w:rsidRDefault="004B432C" w:rsidP="00EB5757">
            <w:p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NUR 439 Adult Health II</w:t>
            </w:r>
          </w:p>
          <w:p w14:paraId="24DC0FFB" w14:textId="77777777" w:rsidR="004B432C" w:rsidRPr="00E82ABF" w:rsidRDefault="004B432C" w:rsidP="00EB5757">
            <w:pPr>
              <w:pStyle w:val="ListParagraph"/>
              <w:numPr>
                <w:ilvl w:val="0"/>
                <w:numId w:val="1"/>
              </w:numPr>
              <w:spacing w:after="0"/>
              <w:ind w:hanging="270"/>
              <w:rPr>
                <w:rFonts w:eastAsiaTheme="minorEastAsia"/>
                <w:sz w:val="24"/>
                <w:szCs w:val="24"/>
              </w:rPr>
            </w:pPr>
            <w:r w:rsidRPr="50272921">
              <w:rPr>
                <w:rFonts w:ascii="Times New Roman" w:hAnsi="Times New Roman" w:cs="Times New Roman"/>
                <w:sz w:val="24"/>
                <w:szCs w:val="24"/>
              </w:rPr>
              <w:t xml:space="preserve">Pathophysiology </w:t>
            </w:r>
          </w:p>
          <w:p w14:paraId="295DD831" w14:textId="77777777" w:rsidR="004B432C" w:rsidRDefault="004B432C" w:rsidP="00EB5757">
            <w:pPr>
              <w:spacing w:after="0"/>
              <w:rPr>
                <w:rFonts w:eastAsiaTheme="minorEastAsia"/>
                <w:sz w:val="24"/>
                <w:szCs w:val="24"/>
              </w:rPr>
            </w:pPr>
          </w:p>
          <w:p w14:paraId="103B98A2" w14:textId="77777777" w:rsidR="004B432C" w:rsidRDefault="004B432C" w:rsidP="00EB5757">
            <w:pPr>
              <w:spacing w:after="0"/>
              <w:rPr>
                <w:rFonts w:eastAsiaTheme="minorEastAsia"/>
                <w:sz w:val="24"/>
                <w:szCs w:val="24"/>
              </w:rPr>
            </w:pPr>
          </w:p>
          <w:p w14:paraId="595B479B" w14:textId="77777777" w:rsidR="004B432C" w:rsidRPr="00E82ABF" w:rsidRDefault="004B432C" w:rsidP="00EB5757">
            <w:pPr>
              <w:spacing w:after="0"/>
              <w:rPr>
                <w:rFonts w:eastAsiaTheme="minorEastAsia"/>
                <w:sz w:val="24"/>
                <w:szCs w:val="24"/>
              </w:rPr>
            </w:pPr>
          </w:p>
        </w:tc>
      </w:tr>
      <w:tr w:rsidR="004B432C" w:rsidRPr="00AE1810" w14:paraId="73F71E11" w14:textId="77777777" w:rsidTr="00EB5757">
        <w:trPr>
          <w:trHeight w:val="326"/>
        </w:trPr>
        <w:tc>
          <w:tcPr>
            <w:tcW w:w="5035" w:type="dxa"/>
            <w:tcMar>
              <w:top w:w="0" w:type="dxa"/>
              <w:left w:w="108" w:type="dxa"/>
              <w:bottom w:w="0" w:type="dxa"/>
              <w:right w:w="108" w:type="dxa"/>
            </w:tcMar>
          </w:tcPr>
          <w:p w14:paraId="59608DC6" w14:textId="77777777" w:rsidR="004B432C" w:rsidRPr="00E82ABF" w:rsidRDefault="004B432C" w:rsidP="00EB5757">
            <w:pPr>
              <w:snapToGrid w:val="0"/>
              <w:spacing w:after="0" w:line="240" w:lineRule="auto"/>
              <w:contextualSpacing/>
              <w:jc w:val="center"/>
              <w:rPr>
                <w:rFonts w:ascii="Times New Roman" w:hAnsi="Times New Roman" w:cs="Times New Roman"/>
                <w:b/>
                <w:bCs/>
                <w:sz w:val="24"/>
                <w:szCs w:val="24"/>
              </w:rPr>
            </w:pPr>
            <w:r w:rsidRPr="00E82ABF">
              <w:rPr>
                <w:rFonts w:ascii="Times New Roman" w:hAnsi="Times New Roman" w:cs="Times New Roman"/>
                <w:b/>
                <w:bCs/>
                <w:sz w:val="24"/>
                <w:szCs w:val="24"/>
              </w:rPr>
              <w:t>Nursing Level IV</w:t>
            </w:r>
          </w:p>
        </w:tc>
        <w:tc>
          <w:tcPr>
            <w:tcW w:w="4770" w:type="dxa"/>
          </w:tcPr>
          <w:p w14:paraId="682BD0D3"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tc>
      </w:tr>
      <w:tr w:rsidR="004B432C" w:rsidRPr="00AE1810" w14:paraId="2FA6EF55" w14:textId="77777777" w:rsidTr="00EB5757">
        <w:trPr>
          <w:trHeight w:val="3113"/>
        </w:trPr>
        <w:tc>
          <w:tcPr>
            <w:tcW w:w="5035" w:type="dxa"/>
            <w:tcMar>
              <w:top w:w="0" w:type="dxa"/>
              <w:left w:w="108" w:type="dxa"/>
              <w:bottom w:w="0" w:type="dxa"/>
              <w:right w:w="108" w:type="dxa"/>
            </w:tcMar>
          </w:tcPr>
          <w:p w14:paraId="6A497632" w14:textId="308649EE"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w:t>
            </w:r>
            <w:r w:rsidR="00C72DBE">
              <w:rPr>
                <w:rFonts w:ascii="Times New Roman" w:hAnsi="Times New Roman" w:cs="Times New Roman"/>
                <w:sz w:val="24"/>
                <w:szCs w:val="24"/>
              </w:rPr>
              <w:t xml:space="preserve">335 Community Health/Population Care </w:t>
            </w:r>
          </w:p>
          <w:p w14:paraId="1F485E77" w14:textId="77777777" w:rsidR="004B432C" w:rsidRPr="00E7254E" w:rsidRDefault="004B432C" w:rsidP="00EB5757">
            <w:pPr>
              <w:pStyle w:val="ListParagraph"/>
              <w:numPr>
                <w:ilvl w:val="0"/>
                <w:numId w:val="23"/>
              </w:numPr>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Community Health  </w:t>
            </w:r>
          </w:p>
          <w:p w14:paraId="365CD033"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p w14:paraId="21AC0D9F"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456 </w:t>
            </w:r>
            <w:r w:rsidRPr="00116316">
              <w:rPr>
                <w:rFonts w:ascii="Times New Roman" w:hAnsi="Times New Roman" w:cs="Times New Roman"/>
                <w:sz w:val="24"/>
                <w:szCs w:val="24"/>
              </w:rPr>
              <w:t>Leadership Trends in Nursing</w:t>
            </w:r>
          </w:p>
          <w:p w14:paraId="60933F1D" w14:textId="77777777" w:rsidR="004B432C" w:rsidRPr="00E7254E" w:rsidRDefault="004B432C" w:rsidP="00EB5757">
            <w:pPr>
              <w:pStyle w:val="ListParagraph"/>
              <w:numPr>
                <w:ilvl w:val="0"/>
                <w:numId w:val="23"/>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Management</w:t>
            </w:r>
          </w:p>
          <w:p w14:paraId="0BE917C6" w14:textId="33593076" w:rsidR="004B432C" w:rsidRPr="00E7254E" w:rsidRDefault="004B432C" w:rsidP="00EB5757">
            <w:pPr>
              <w:pStyle w:val="ListParagraph"/>
              <w:numPr>
                <w:ilvl w:val="0"/>
                <w:numId w:val="23"/>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HESI CAT (taken in Level </w:t>
            </w:r>
            <w:r w:rsidR="00A51CB6">
              <w:rPr>
                <w:rFonts w:ascii="Times New Roman" w:hAnsi="Times New Roman" w:cs="Times New Roman"/>
                <w:sz w:val="24"/>
                <w:szCs w:val="24"/>
              </w:rPr>
              <w:t>IV</w:t>
            </w:r>
            <w:r w:rsidRPr="00E7254E">
              <w:rPr>
                <w:rFonts w:ascii="Times New Roman" w:hAnsi="Times New Roman" w:cs="Times New Roman"/>
                <w:sz w:val="24"/>
                <w:szCs w:val="24"/>
              </w:rPr>
              <w:t xml:space="preserve"> only)</w:t>
            </w:r>
          </w:p>
          <w:p w14:paraId="0841D16A"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p w14:paraId="600B71C0"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r w:rsidRPr="00E7254E">
              <w:rPr>
                <w:rFonts w:ascii="Times New Roman" w:hAnsi="Times New Roman" w:cs="Times New Roman"/>
                <w:sz w:val="24"/>
                <w:szCs w:val="24"/>
              </w:rPr>
              <w:t xml:space="preserve">NUR 449 Adult Health Nursing III: </w:t>
            </w:r>
          </w:p>
          <w:p w14:paraId="3217ACF7" w14:textId="77777777" w:rsidR="004B432C" w:rsidRPr="00E7254E" w:rsidRDefault="004B432C"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Pharmacology  </w:t>
            </w:r>
          </w:p>
          <w:p w14:paraId="51534DE1" w14:textId="77777777" w:rsidR="004B432C" w:rsidRPr="00E7254E" w:rsidRDefault="004B432C"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sidRPr="00E7254E">
              <w:rPr>
                <w:rFonts w:ascii="Times New Roman" w:hAnsi="Times New Roman" w:cs="Times New Roman"/>
                <w:sz w:val="24"/>
                <w:szCs w:val="24"/>
              </w:rPr>
              <w:t xml:space="preserve"> Medical-Surgical </w:t>
            </w:r>
          </w:p>
          <w:p w14:paraId="03DF9BE4" w14:textId="4CAA1422" w:rsidR="004B432C" w:rsidRPr="00E7254E" w:rsidRDefault="0084088A" w:rsidP="00EB5757">
            <w:pPr>
              <w:pStyle w:val="ListParagraph"/>
              <w:numPr>
                <w:ilvl w:val="0"/>
                <w:numId w:val="28"/>
              </w:numPr>
              <w:overflowPunct w:val="0"/>
              <w:snapToGrid w:val="0"/>
              <w:spacing w:after="0" w:line="240" w:lineRule="auto"/>
              <w:rPr>
                <w:rFonts w:ascii="Times New Roman" w:hAnsi="Times New Roman" w:cs="Times New Roman"/>
                <w:sz w:val="24"/>
                <w:szCs w:val="24"/>
              </w:rPr>
            </w:pPr>
            <w:r>
              <w:rPr>
                <w:rFonts w:ascii="Times New Roman" w:hAnsi="Times New Roman" w:cs="Times New Roman"/>
                <w:sz w:val="24"/>
                <w:szCs w:val="24"/>
              </w:rPr>
              <w:t>Second/2</w:t>
            </w:r>
            <w:r w:rsidRPr="0084088A">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004B432C" w:rsidRPr="00E7254E">
              <w:rPr>
                <w:rFonts w:ascii="Times New Roman" w:hAnsi="Times New Roman" w:cs="Times New Roman"/>
                <w:sz w:val="24"/>
                <w:szCs w:val="24"/>
              </w:rPr>
              <w:t>HESI RN Exit (taken only if graduating)</w:t>
            </w:r>
          </w:p>
          <w:p w14:paraId="346C2390" w14:textId="77777777" w:rsidR="004B432C" w:rsidRPr="00E7254E" w:rsidRDefault="004B432C" w:rsidP="00EB5757">
            <w:pPr>
              <w:pStyle w:val="ListParagraph"/>
              <w:numPr>
                <w:ilvl w:val="0"/>
                <w:numId w:val="28"/>
              </w:numPr>
              <w:spacing w:after="0" w:line="240" w:lineRule="auto"/>
              <w:rPr>
                <w:rFonts w:eastAsiaTheme="minorEastAsia"/>
                <w:sz w:val="24"/>
                <w:szCs w:val="24"/>
              </w:rPr>
            </w:pPr>
            <w:r w:rsidRPr="50272921">
              <w:rPr>
                <w:rFonts w:ascii="Times New Roman" w:hAnsi="Times New Roman" w:cs="Times New Roman"/>
                <w:sz w:val="24"/>
                <w:szCs w:val="24"/>
              </w:rPr>
              <w:t>HESI RN-NCLEX Review Course</w:t>
            </w:r>
          </w:p>
        </w:tc>
        <w:tc>
          <w:tcPr>
            <w:tcW w:w="4770" w:type="dxa"/>
          </w:tcPr>
          <w:p w14:paraId="339D2BD2" w14:textId="77777777" w:rsidR="004B432C" w:rsidRPr="00E7254E" w:rsidRDefault="004B432C" w:rsidP="00EB5757">
            <w:pPr>
              <w:snapToGrid w:val="0"/>
              <w:spacing w:after="0" w:line="240" w:lineRule="auto"/>
              <w:contextualSpacing/>
              <w:rPr>
                <w:rFonts w:ascii="Times New Roman" w:hAnsi="Times New Roman" w:cs="Times New Roman"/>
                <w:sz w:val="24"/>
                <w:szCs w:val="24"/>
              </w:rPr>
            </w:pPr>
          </w:p>
        </w:tc>
      </w:tr>
    </w:tbl>
    <w:p w14:paraId="64B039BD" w14:textId="77777777" w:rsidR="00707FC9" w:rsidRDefault="00707FC9" w:rsidP="00D737DB">
      <w:pPr>
        <w:spacing w:after="0" w:line="240" w:lineRule="auto"/>
        <w:rPr>
          <w:rFonts w:ascii="Times New Roman" w:eastAsia="Times New Roman" w:hAnsi="Times New Roman" w:cs="Times New Roman"/>
          <w:b/>
          <w:sz w:val="24"/>
          <w:szCs w:val="24"/>
          <w:u w:val="single"/>
        </w:rPr>
      </w:pPr>
    </w:p>
    <w:p w14:paraId="542A5F83" w14:textId="77777777" w:rsidR="0085732B" w:rsidRDefault="0085732B" w:rsidP="00D737DB">
      <w:pPr>
        <w:spacing w:after="0" w:line="240" w:lineRule="auto"/>
        <w:rPr>
          <w:rFonts w:ascii="Times New Roman" w:eastAsia="Times New Roman" w:hAnsi="Times New Roman" w:cs="Times New Roman"/>
          <w:b/>
          <w:sz w:val="24"/>
          <w:szCs w:val="24"/>
          <w:u w:val="single"/>
        </w:rPr>
      </w:pPr>
    </w:p>
    <w:p w14:paraId="35CDE3B1" w14:textId="77777777" w:rsidR="0050744F" w:rsidRDefault="0050744F" w:rsidP="00D737DB">
      <w:pPr>
        <w:spacing w:after="0" w:line="240" w:lineRule="auto"/>
        <w:rPr>
          <w:rFonts w:ascii="Times New Roman" w:eastAsia="Times New Roman" w:hAnsi="Times New Roman" w:cs="Times New Roman"/>
          <w:b/>
          <w:sz w:val="24"/>
          <w:szCs w:val="24"/>
          <w:u w:val="single"/>
        </w:rPr>
      </w:pPr>
    </w:p>
    <w:p w14:paraId="277DEF65"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63785A95"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4D0D56EF" w14:textId="77777777" w:rsidR="00E1432E" w:rsidRDefault="00E1432E" w:rsidP="00D737DB">
      <w:pPr>
        <w:spacing w:after="0" w:line="240" w:lineRule="auto"/>
        <w:rPr>
          <w:rFonts w:ascii="Times New Roman" w:eastAsia="Times New Roman" w:hAnsi="Times New Roman" w:cs="Times New Roman"/>
          <w:b/>
          <w:sz w:val="24"/>
          <w:szCs w:val="24"/>
          <w:u w:val="single"/>
        </w:rPr>
      </w:pPr>
    </w:p>
    <w:p w14:paraId="0C1FA175" w14:textId="1E908E78" w:rsidR="002363C7" w:rsidRPr="00E1432E" w:rsidRDefault="002363C7" w:rsidP="00D737DB">
      <w:pPr>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lastRenderedPageBreak/>
        <w:t>USE of COMPUTER LAB</w:t>
      </w:r>
      <w:r w:rsidR="00681F6A">
        <w:rPr>
          <w:rFonts w:ascii="Times New Roman" w:eastAsia="Times New Roman" w:hAnsi="Times New Roman" w:cs="Times New Roman"/>
          <w:b/>
          <w:sz w:val="24"/>
          <w:szCs w:val="24"/>
        </w:rPr>
        <w:t>S/RULES FOR TESTING</w:t>
      </w:r>
    </w:p>
    <w:p w14:paraId="74135BA8" w14:textId="3908B031" w:rsidR="00311D98" w:rsidRPr="00AE1810" w:rsidRDefault="00311D98" w:rsidP="00004122">
      <w:pPr>
        <w:pStyle w:val="ListParagraph"/>
        <w:numPr>
          <w:ilvl w:val="3"/>
          <w:numId w:val="37"/>
        </w:numPr>
        <w:tabs>
          <w:tab w:val="left" w:pos="63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computer lab is available for student use during published office hours except for reserved times for exam administration, lecture, workshop or student orientation and open house. Students may not access the lab to use computers or to print or make </w:t>
      </w:r>
      <w:r w:rsidR="000B3E22" w:rsidRPr="00AE1810">
        <w:rPr>
          <w:rFonts w:ascii="Times New Roman" w:eastAsia="Times New Roman" w:hAnsi="Times New Roman" w:cs="Times New Roman"/>
          <w:sz w:val="24"/>
          <w:szCs w:val="24"/>
        </w:rPr>
        <w:t>photocopies</w:t>
      </w:r>
      <w:r w:rsidRPr="00AE1810">
        <w:rPr>
          <w:rFonts w:ascii="Times New Roman" w:eastAsia="Times New Roman" w:hAnsi="Times New Roman" w:cs="Times New Roman"/>
          <w:sz w:val="24"/>
          <w:szCs w:val="24"/>
        </w:rPr>
        <w:t xml:space="preserve"> during reserved times. </w:t>
      </w:r>
    </w:p>
    <w:p w14:paraId="25B036D7" w14:textId="5E69B79C" w:rsidR="00311D98" w:rsidRPr="00AE1810" w:rsidRDefault="00311D98" w:rsidP="00004122">
      <w:pPr>
        <w:pStyle w:val="ListParagraph"/>
        <w:numPr>
          <w:ilvl w:val="3"/>
          <w:numId w:val="37"/>
        </w:num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color w:val="000000"/>
          <w:sz w:val="24"/>
          <w:szCs w:val="24"/>
        </w:rPr>
        <w:t xml:space="preserve">Food or drinks are prohibited </w:t>
      </w:r>
      <w:r w:rsidR="004F76FA">
        <w:rPr>
          <w:rFonts w:ascii="Times New Roman" w:eastAsia="Times New Roman" w:hAnsi="Times New Roman" w:cs="Times New Roman"/>
          <w:color w:val="000000"/>
          <w:sz w:val="24"/>
          <w:szCs w:val="24"/>
        </w:rPr>
        <w:t>in</w:t>
      </w:r>
      <w:r w:rsidR="004F76FA" w:rsidRPr="00AE1810">
        <w:rPr>
          <w:rFonts w:ascii="Times New Roman" w:eastAsia="Times New Roman" w:hAnsi="Times New Roman" w:cs="Times New Roman"/>
          <w:color w:val="000000"/>
          <w:sz w:val="24"/>
          <w:szCs w:val="24"/>
        </w:rPr>
        <w:t xml:space="preserve"> </w:t>
      </w:r>
      <w:r w:rsidRPr="00AE1810">
        <w:rPr>
          <w:rFonts w:ascii="Times New Roman" w:eastAsia="Times New Roman" w:hAnsi="Times New Roman" w:cs="Times New Roman"/>
          <w:color w:val="000000"/>
          <w:sz w:val="24"/>
          <w:szCs w:val="24"/>
        </w:rPr>
        <w:t>the computer lab.</w:t>
      </w:r>
    </w:p>
    <w:p w14:paraId="7434A4DA" w14:textId="77777777" w:rsidR="00311D98" w:rsidRPr="00AE1810" w:rsidRDefault="00311D98" w:rsidP="00004122">
      <w:pPr>
        <w:pStyle w:val="ListParagraph"/>
        <w:numPr>
          <w:ilvl w:val="3"/>
          <w:numId w:val="37"/>
        </w:numPr>
        <w:tabs>
          <w:tab w:val="left" w:pos="630"/>
        </w:tabs>
        <w:autoSpaceDE w:val="0"/>
        <w:autoSpaceDN w:val="0"/>
        <w:adjustRightInd w:val="0"/>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may not install or download software to any University computers.   </w:t>
      </w:r>
    </w:p>
    <w:p w14:paraId="22A53BBA" w14:textId="77777777" w:rsidR="00311D98" w:rsidRPr="00AE1810" w:rsidRDefault="00311D98" w:rsidP="00004122">
      <w:pPr>
        <w:pStyle w:val="ListParagraph"/>
        <w:numPr>
          <w:ilvl w:val="3"/>
          <w:numId w:val="37"/>
        </w:numPr>
        <w:tabs>
          <w:tab w:val="left" w:pos="63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may not alter or disable any hardware from any University computers.</w:t>
      </w:r>
    </w:p>
    <w:p w14:paraId="4598B6F7" w14:textId="4392975F" w:rsidR="00707FC9" w:rsidRPr="00AE1810" w:rsidRDefault="00707FC9" w:rsidP="00004122">
      <w:pPr>
        <w:tabs>
          <w:tab w:val="left" w:pos="630"/>
        </w:tabs>
        <w:spacing w:after="0" w:line="240" w:lineRule="auto"/>
        <w:rPr>
          <w:rFonts w:ascii="Times New Roman" w:eastAsia="Times New Roman" w:hAnsi="Times New Roman" w:cs="Times New Roman"/>
          <w:b/>
          <w:sz w:val="24"/>
          <w:szCs w:val="24"/>
        </w:rPr>
      </w:pPr>
    </w:p>
    <w:p w14:paraId="7CC81AD3" w14:textId="13CCE4EB" w:rsidR="00513D27" w:rsidRPr="00E1432E" w:rsidRDefault="000E15B5" w:rsidP="00E1432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CLINICAL/</w:t>
      </w:r>
      <w:r w:rsidR="005E00A5" w:rsidRPr="00AE1810">
        <w:rPr>
          <w:rFonts w:ascii="Times New Roman" w:eastAsia="Times New Roman" w:hAnsi="Times New Roman" w:cs="Times New Roman"/>
          <w:b/>
          <w:sz w:val="24"/>
          <w:szCs w:val="24"/>
        </w:rPr>
        <w:t>VIRTUAL LEARNING</w:t>
      </w:r>
      <w:r w:rsidR="008E3043" w:rsidRPr="00AE1810">
        <w:rPr>
          <w:rFonts w:ascii="Times New Roman" w:eastAsia="Times New Roman" w:hAnsi="Times New Roman" w:cs="Times New Roman"/>
          <w:b/>
          <w:sz w:val="24"/>
          <w:szCs w:val="24"/>
        </w:rPr>
        <w:t xml:space="preserve"> CENTER (VLC) POLIC</w:t>
      </w:r>
      <w:r w:rsidR="008233D8" w:rsidRPr="0071590D">
        <w:rPr>
          <w:rFonts w:ascii="Times New Roman" w:eastAsia="Times New Roman" w:hAnsi="Times New Roman" w:cs="Times New Roman"/>
          <w:b/>
          <w:sz w:val="24"/>
          <w:szCs w:val="24"/>
        </w:rPr>
        <w:t>I</w:t>
      </w:r>
      <w:r w:rsidR="008E3043" w:rsidRPr="00AE1810">
        <w:rPr>
          <w:rFonts w:ascii="Times New Roman" w:eastAsia="Times New Roman" w:hAnsi="Times New Roman" w:cs="Times New Roman"/>
          <w:b/>
          <w:sz w:val="24"/>
          <w:szCs w:val="24"/>
        </w:rPr>
        <w:t>ES AND EXPECTATIONS</w:t>
      </w:r>
    </w:p>
    <w:p w14:paraId="4D5EE0EA" w14:textId="2AB645AC" w:rsidR="00196513" w:rsidRDefault="00196513" w:rsidP="00CC09CB">
      <w:pPr>
        <w:spacing w:after="0" w:line="240" w:lineRule="auto"/>
        <w:rPr>
          <w:rFonts w:ascii="Times New Roman" w:eastAsia="Times New Roman" w:hAnsi="Times New Roman" w:cs="Times New Roman"/>
          <w:sz w:val="24"/>
          <w:szCs w:val="24"/>
        </w:rPr>
      </w:pPr>
      <w:r w:rsidRPr="004C58C1">
        <w:rPr>
          <w:rFonts w:ascii="Times New Roman" w:eastAsia="Times New Roman" w:hAnsi="Times New Roman" w:cs="Times New Roman"/>
          <w:sz w:val="24"/>
          <w:szCs w:val="24"/>
        </w:rPr>
        <w:t xml:space="preserve">The </w:t>
      </w:r>
      <w:r w:rsidR="0028692A" w:rsidRPr="00DA275C">
        <w:rPr>
          <w:rFonts w:ascii="Times New Roman" w:eastAsia="Times New Roman" w:hAnsi="Times New Roman" w:cs="Times New Roman"/>
          <w:sz w:val="24"/>
          <w:szCs w:val="24"/>
        </w:rPr>
        <w:t>school of nursing</w:t>
      </w:r>
      <w:r w:rsidRPr="00DA275C">
        <w:rPr>
          <w:rFonts w:ascii="Times New Roman" w:eastAsia="Times New Roman" w:hAnsi="Times New Roman" w:cs="Times New Roman"/>
          <w:sz w:val="24"/>
          <w:szCs w:val="24"/>
        </w:rPr>
        <w:t xml:space="preserve"> p</w:t>
      </w:r>
      <w:r w:rsidRPr="004C58C1">
        <w:rPr>
          <w:rFonts w:ascii="Times New Roman" w:eastAsia="Times New Roman" w:hAnsi="Times New Roman" w:cs="Times New Roman"/>
          <w:sz w:val="24"/>
          <w:szCs w:val="24"/>
        </w:rPr>
        <w:t>rovides hands-on learning opportunities and in certain classes the student will be assessed by another student or play a role in active learning.</w:t>
      </w:r>
      <w:r w:rsidRPr="00AE1810">
        <w:rPr>
          <w:rFonts w:ascii="Times New Roman" w:eastAsia="Times New Roman" w:hAnsi="Times New Roman" w:cs="Times New Roman"/>
          <w:sz w:val="24"/>
          <w:szCs w:val="24"/>
        </w:rPr>
        <w:t xml:space="preserve"> </w:t>
      </w:r>
      <w:r w:rsidRPr="00385BD7">
        <w:rPr>
          <w:rFonts w:ascii="Times New Roman" w:eastAsia="Times New Roman" w:hAnsi="Times New Roman" w:cs="Times New Roman"/>
          <w:sz w:val="24"/>
          <w:szCs w:val="24"/>
        </w:rPr>
        <w:t>The clinical experience allows the students to practice and gro</w:t>
      </w:r>
      <w:r w:rsidR="006B3B73">
        <w:rPr>
          <w:rFonts w:ascii="Times New Roman" w:eastAsia="Times New Roman" w:hAnsi="Times New Roman" w:cs="Times New Roman"/>
          <w:sz w:val="24"/>
          <w:szCs w:val="24"/>
        </w:rPr>
        <w:t xml:space="preserve">w in the professional setting. </w:t>
      </w:r>
      <w:r w:rsidRPr="00385BD7">
        <w:rPr>
          <w:rFonts w:ascii="Times New Roman" w:eastAsia="Times New Roman" w:hAnsi="Times New Roman" w:cs="Times New Roman"/>
          <w:sz w:val="24"/>
          <w:szCs w:val="24"/>
        </w:rPr>
        <w:t>The faculty recognizes the challenges students may encounter while meeting the time c</w:t>
      </w:r>
      <w:r w:rsidRPr="00AE1810">
        <w:rPr>
          <w:rFonts w:ascii="Times New Roman" w:eastAsia="Times New Roman" w:hAnsi="Times New Roman" w:cs="Times New Roman"/>
          <w:sz w:val="24"/>
          <w:szCs w:val="24"/>
        </w:rPr>
        <w:t xml:space="preserve">ommitment required of such personal investment; however, there is little flexibility in addressing the needs of students who are unable to meet the required clinical hours.  Students are expected to attend all clinical, laboratory, and simulation sessions, be in uniform, be on time, be prepared, and </w:t>
      </w:r>
      <w:r w:rsidRPr="000B033A">
        <w:rPr>
          <w:rFonts w:ascii="Times New Roman" w:eastAsia="Times New Roman" w:hAnsi="Times New Roman" w:cs="Times New Roman"/>
          <w:sz w:val="24"/>
          <w:szCs w:val="24"/>
        </w:rPr>
        <w:t>t</w:t>
      </w:r>
      <w:r w:rsidRPr="00E82ABF">
        <w:rPr>
          <w:rFonts w:ascii="Times New Roman" w:eastAsia="Times New Roman" w:hAnsi="Times New Roman" w:cs="Times New Roman"/>
          <w:sz w:val="24"/>
          <w:szCs w:val="24"/>
        </w:rPr>
        <w:t xml:space="preserve">o </w:t>
      </w:r>
      <w:r w:rsidRPr="00AE1810">
        <w:rPr>
          <w:rFonts w:ascii="Times New Roman" w:eastAsia="Times New Roman" w:hAnsi="Times New Roman" w:cs="Times New Roman"/>
          <w:sz w:val="24"/>
          <w:szCs w:val="24"/>
        </w:rPr>
        <w:t xml:space="preserve">actively participate.  </w:t>
      </w:r>
    </w:p>
    <w:p w14:paraId="0DBB614A" w14:textId="7E64BF3E" w:rsidR="000B033A" w:rsidRPr="00BC1660" w:rsidRDefault="008233D8" w:rsidP="00BC1660">
      <w:pPr>
        <w:spacing w:after="0" w:line="240" w:lineRule="auto"/>
        <w:rPr>
          <w:rFonts w:ascii="Times New Roman" w:eastAsia="Times New Roman" w:hAnsi="Times New Roman" w:cs="Times New Roman"/>
          <w:sz w:val="24"/>
          <w:szCs w:val="24"/>
        </w:rPr>
      </w:pPr>
      <w:r w:rsidRPr="003953C7">
        <w:rPr>
          <w:rFonts w:ascii="Times New Roman" w:eastAsia="Times New Roman" w:hAnsi="Times New Roman" w:cs="Times New Roman"/>
          <w:sz w:val="24"/>
          <w:szCs w:val="24"/>
        </w:rPr>
        <w:t>The following policies apply:</w:t>
      </w:r>
    </w:p>
    <w:p w14:paraId="2A6927CA" w14:textId="12945313" w:rsidR="00BC1660" w:rsidRPr="00241F7A" w:rsidRDefault="00BC1660" w:rsidP="00E82ABF">
      <w:pPr>
        <w:pStyle w:val="ListParagraph"/>
        <w:widowControl w:val="0"/>
        <w:numPr>
          <w:ilvl w:val="0"/>
          <w:numId w:val="76"/>
        </w:numPr>
        <w:spacing w:after="0" w:line="240" w:lineRule="auto"/>
        <w:ind w:left="360" w:hanging="270"/>
        <w:contextualSpacing w:val="0"/>
        <w:rPr>
          <w:rFonts w:ascii="Times New Roman" w:hAnsi="Times New Roman" w:cs="Times New Roman"/>
          <w:sz w:val="24"/>
          <w:szCs w:val="24"/>
        </w:rPr>
      </w:pPr>
      <w:r w:rsidRPr="00241F7A">
        <w:rPr>
          <w:rFonts w:ascii="Times New Roman" w:hAnsi="Times New Roman" w:cs="Times New Roman"/>
          <w:sz w:val="24"/>
          <w:szCs w:val="24"/>
        </w:rPr>
        <w:t xml:space="preserve">Professional appearance and equipment is required as defined in the Student Uniform Policy. Failure to meet this requirement will result in an unsatisfactory day. Students could be sent home when not in compliance, at which time, an alternate assignment will be assigned by the didactic instructor. </w:t>
      </w:r>
    </w:p>
    <w:p w14:paraId="385A1756" w14:textId="2532686D" w:rsidR="009B0C02" w:rsidRPr="0029374C" w:rsidRDefault="0015585B" w:rsidP="000B033A">
      <w:pPr>
        <w:numPr>
          <w:ilvl w:val="0"/>
          <w:numId w:val="10"/>
        </w:numPr>
        <w:spacing w:after="0" w:line="240" w:lineRule="auto"/>
        <w:ind w:left="360"/>
        <w:rPr>
          <w:rFonts w:ascii="Times New Roman" w:eastAsia="Times New Roman" w:hAnsi="Times New Roman" w:cs="Times New Roman"/>
          <w:sz w:val="24"/>
          <w:szCs w:val="24"/>
        </w:rPr>
      </w:pPr>
      <w:r w:rsidRPr="00C72DBE">
        <w:rPr>
          <w:rFonts w:ascii="Times New Roman" w:eastAsia="Times New Roman" w:hAnsi="Times New Roman" w:cs="Times New Roman"/>
          <w:sz w:val="24"/>
          <w:szCs w:val="24"/>
        </w:rPr>
        <w:t>Personal cell phones/electronic communication devices are to be turned off and stored during</w:t>
      </w:r>
      <w:r w:rsidRPr="0029374C">
        <w:rPr>
          <w:rFonts w:ascii="Times New Roman" w:eastAsia="Times New Roman" w:hAnsi="Times New Roman" w:cs="Times New Roman"/>
          <w:sz w:val="24"/>
          <w:szCs w:val="24"/>
        </w:rPr>
        <w:t xml:space="preserve"> clinical/lab/simulation and are not to be kept on unless authorized.</w:t>
      </w:r>
    </w:p>
    <w:p w14:paraId="3648F1FB" w14:textId="0CD37690" w:rsidR="00D92D63" w:rsidRPr="00E506DC" w:rsidRDefault="00196513" w:rsidP="00004122">
      <w:pPr>
        <w:numPr>
          <w:ilvl w:val="0"/>
          <w:numId w:val="10"/>
        </w:numPr>
        <w:spacing w:after="0" w:line="240" w:lineRule="auto"/>
        <w:ind w:left="360"/>
        <w:rPr>
          <w:rFonts w:ascii="Times New Roman" w:eastAsia="Times New Roman" w:hAnsi="Times New Roman" w:cs="Times New Roman"/>
          <w:sz w:val="24"/>
          <w:szCs w:val="24"/>
        </w:rPr>
      </w:pPr>
      <w:r w:rsidRPr="001F4737">
        <w:rPr>
          <w:rFonts w:ascii="Times New Roman" w:eastAsia="Times New Roman" w:hAnsi="Times New Roman" w:cs="Times New Roman"/>
          <w:sz w:val="24"/>
          <w:szCs w:val="24"/>
        </w:rPr>
        <w:t>No invasive procedures should be performed on peers or faculty.</w:t>
      </w:r>
    </w:p>
    <w:p w14:paraId="74FB53B7" w14:textId="77777777" w:rsidR="008E3043" w:rsidRPr="00AE1810" w:rsidRDefault="008E3043" w:rsidP="00D737DB">
      <w:pPr>
        <w:spacing w:after="0" w:line="240" w:lineRule="auto"/>
        <w:rPr>
          <w:rFonts w:ascii="Times New Roman" w:eastAsia="Times New Roman" w:hAnsi="Times New Roman" w:cs="Times New Roman"/>
          <w:b/>
          <w:caps/>
          <w:sz w:val="24"/>
          <w:szCs w:val="24"/>
          <w:u w:val="single"/>
        </w:rPr>
      </w:pPr>
    </w:p>
    <w:p w14:paraId="13FCCC38" w14:textId="2FB7D707" w:rsidR="003339B6" w:rsidRPr="00E1432E" w:rsidRDefault="003339B6" w:rsidP="00D737DB">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Clinical Placement/Assignments</w:t>
      </w:r>
      <w:r w:rsidR="00A51CB6" w:rsidRPr="00E1432E">
        <w:rPr>
          <w:rFonts w:ascii="Times New Roman" w:eastAsia="Times New Roman" w:hAnsi="Times New Roman" w:cs="Times New Roman"/>
          <w:b/>
          <w:caps/>
          <w:sz w:val="24"/>
          <w:szCs w:val="24"/>
        </w:rPr>
        <w:t>/GUIDELINES INFORMATION</w:t>
      </w:r>
    </w:p>
    <w:p w14:paraId="73FAAB0C" w14:textId="1B867ADF" w:rsidR="00A51CB6" w:rsidRPr="00A51CB6" w:rsidRDefault="00A51CB6" w:rsidP="00A51CB6">
      <w:pPr>
        <w:spacing w:after="50"/>
        <w:ind w:right="726"/>
        <w:rPr>
          <w:rFonts w:ascii="Times New Roman" w:hAnsi="Times New Roman" w:cs="Times New Roman"/>
          <w:sz w:val="24"/>
          <w:szCs w:val="24"/>
        </w:rPr>
      </w:pPr>
      <w:r w:rsidRPr="00A51CB6">
        <w:rPr>
          <w:rFonts w:ascii="Times New Roman" w:hAnsi="Times New Roman" w:cs="Times New Roman"/>
          <w:sz w:val="24"/>
          <w:szCs w:val="24"/>
        </w:rPr>
        <w:t xml:space="preserve">Students are assigned to clinical groups. Such assignments are based on maximum learning opportunities, available section and sites, size, and facility constraints. Students may not get the clinical placement they desire. Other constraints include clinical agencies that change service areas available to students. Students should be prepared to go to a different clinical agency during different hours than they originally requested or planned. </w:t>
      </w:r>
    </w:p>
    <w:p w14:paraId="2AB756A0" w14:textId="7F63B4F4" w:rsidR="00C74220" w:rsidRDefault="003339B6" w:rsidP="00D737D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Multiple clinical facilities are used for application of the nursing process across the spectrum of healthcare agenci</w:t>
      </w:r>
      <w:r>
        <w:rPr>
          <w:rFonts w:ascii="Times New Roman" w:eastAsia="Times New Roman" w:hAnsi="Times New Roman" w:cs="Times New Roman"/>
          <w:sz w:val="24"/>
          <w:szCs w:val="24"/>
        </w:rPr>
        <w:t xml:space="preserve">es, settings, and populations. </w:t>
      </w:r>
      <w:r w:rsidRPr="00AE1810">
        <w:rPr>
          <w:rFonts w:ascii="Times New Roman" w:eastAsia="Times New Roman" w:hAnsi="Times New Roman" w:cs="Times New Roman"/>
          <w:sz w:val="24"/>
          <w:szCs w:val="24"/>
        </w:rPr>
        <w:t>Clinical placements and assignments are determined by the ABSN program director and faculty and may take place between 6:00 a.m. and</w:t>
      </w:r>
      <w:r>
        <w:rPr>
          <w:rFonts w:ascii="Times New Roman" w:eastAsia="Times New Roman" w:hAnsi="Times New Roman" w:cs="Times New Roman"/>
          <w:sz w:val="24"/>
          <w:szCs w:val="24"/>
        </w:rPr>
        <w:t xml:space="preserve"> 11:00 p.m. seven days a week. </w:t>
      </w:r>
      <w:r w:rsidRPr="00AE1810">
        <w:rPr>
          <w:rFonts w:ascii="Times New Roman" w:eastAsia="Times New Roman" w:hAnsi="Times New Roman" w:cs="Times New Roman"/>
          <w:sz w:val="24"/>
          <w:szCs w:val="24"/>
        </w:rPr>
        <w:t>Night clinica</w:t>
      </w:r>
      <w:r>
        <w:rPr>
          <w:rFonts w:ascii="Times New Roman" w:eastAsia="Times New Roman" w:hAnsi="Times New Roman" w:cs="Times New Roman"/>
          <w:sz w:val="24"/>
          <w:szCs w:val="24"/>
        </w:rPr>
        <w:t>ls are a possibility</w:t>
      </w:r>
      <w:r w:rsidRPr="00EB5757">
        <w:rPr>
          <w:rFonts w:ascii="Times New Roman" w:eastAsia="Times New Roman" w:hAnsi="Times New Roman" w:cs="Times New Roman"/>
          <w:sz w:val="24"/>
          <w:szCs w:val="24"/>
        </w:rPr>
        <w:t>.</w:t>
      </w:r>
      <w:r w:rsidR="00EB5757">
        <w:rPr>
          <w:rFonts w:ascii="Times New Roman" w:eastAsia="Times New Roman" w:hAnsi="Times New Roman" w:cs="Times New Roman"/>
          <w:sz w:val="24"/>
          <w:szCs w:val="24"/>
        </w:rPr>
        <w:t xml:space="preserve"> Capstone clinicals follow the schedule of assigned preceptors and may vary. </w:t>
      </w:r>
      <w:r w:rsidRPr="00EB5757">
        <w:rPr>
          <w:rFonts w:ascii="Times New Roman" w:eastAsia="Times New Roman" w:hAnsi="Times New Roman" w:cs="Times New Roman"/>
          <w:sz w:val="24"/>
          <w:szCs w:val="24"/>
        </w:rPr>
        <w:t>Clinical placements, (days, times, locations) are subject to change based on the</w:t>
      </w:r>
      <w:r w:rsidRPr="00AE1810">
        <w:rPr>
          <w:rFonts w:ascii="Times New Roman" w:eastAsia="Times New Roman" w:hAnsi="Times New Roman" w:cs="Times New Roman"/>
          <w:sz w:val="24"/>
          <w:szCs w:val="24"/>
        </w:rPr>
        <w:t xml:space="preserve"> availability of clinical s</w:t>
      </w:r>
      <w:r>
        <w:rPr>
          <w:rFonts w:ascii="Times New Roman" w:eastAsia="Times New Roman" w:hAnsi="Times New Roman" w:cs="Times New Roman"/>
          <w:sz w:val="24"/>
          <w:szCs w:val="24"/>
        </w:rPr>
        <w:t xml:space="preserve">ites and clinical instructors. </w:t>
      </w:r>
      <w:r w:rsidRPr="00AE1810">
        <w:rPr>
          <w:rFonts w:ascii="Times New Roman" w:eastAsia="Times New Roman" w:hAnsi="Times New Roman" w:cs="Times New Roman"/>
          <w:sz w:val="24"/>
          <w:szCs w:val="24"/>
        </w:rPr>
        <w:t>I</w:t>
      </w:r>
      <w:r w:rsidR="008D37FC">
        <w:rPr>
          <w:rFonts w:ascii="Times New Roman" w:eastAsia="Times New Roman" w:hAnsi="Times New Roman" w:cs="Times New Roman"/>
          <w:sz w:val="24"/>
          <w:szCs w:val="24"/>
        </w:rPr>
        <w:t xml:space="preserve">f </w:t>
      </w:r>
      <w:r w:rsidRPr="00AE1810">
        <w:rPr>
          <w:rFonts w:ascii="Times New Roman" w:eastAsia="Times New Roman" w:hAnsi="Times New Roman" w:cs="Times New Roman"/>
          <w:sz w:val="24"/>
          <w:szCs w:val="24"/>
        </w:rPr>
        <w:t>there is a shortage of anticipated patients on an assigned clinical unit</w:t>
      </w:r>
      <w:r w:rsidR="00B03663">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alternative clinical placements, observations, and/or activities on site will be scheduled based upon facility policy. If a facility cancels the clinical day the hours will be completed in the VLC at Oak Brook or Bourbonnais site, whichever is closest and available. These hours may need to be completed on a different day.</w:t>
      </w:r>
    </w:p>
    <w:p w14:paraId="1A40FD82" w14:textId="0A6BA1CC" w:rsidR="003339B6" w:rsidRPr="00E7254E" w:rsidRDefault="00136F9E" w:rsidP="00AE3050">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An observation experience is considered a clinical day. Students receiving a rating of 1 in any category on their observation performance form or a notification from the facility regarding unsatisfactory performance will result in the student receiving an unsatisfactory clinical day.</w:t>
      </w:r>
      <w:r w:rsidR="00BC1AA9" w:rsidRPr="00E7254E">
        <w:t xml:space="preserve"> </w:t>
      </w:r>
    </w:p>
    <w:p w14:paraId="307AA979" w14:textId="77777777" w:rsidR="00136F9E" w:rsidRPr="00E7254E" w:rsidRDefault="00136F9E" w:rsidP="00AE3050">
      <w:pPr>
        <w:spacing w:after="0" w:line="240" w:lineRule="auto"/>
        <w:rPr>
          <w:rFonts w:ascii="Times New Roman" w:eastAsia="Times New Roman" w:hAnsi="Times New Roman" w:cs="Times New Roman"/>
          <w:b/>
          <w:sz w:val="24"/>
          <w:szCs w:val="24"/>
          <w:u w:val="single"/>
        </w:rPr>
      </w:pPr>
    </w:p>
    <w:p w14:paraId="4A4A275D" w14:textId="7AC244CE" w:rsidR="003339B6" w:rsidRPr="00E1432E" w:rsidRDefault="003339B6" w:rsidP="00AE3050">
      <w:pPr>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 xml:space="preserve">OBTAINING A CAPSTONE EXPERIENCE </w:t>
      </w:r>
    </w:p>
    <w:p w14:paraId="7930B617" w14:textId="262C43A6" w:rsidR="003339B6" w:rsidRDefault="003339B6" w:rsidP="00D737DB">
      <w:pPr>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Students contacting sites/potential preceptors is strictly prohibited. </w:t>
      </w:r>
      <w:r w:rsidR="00CB1AB0" w:rsidRPr="00E7254E">
        <w:rPr>
          <w:rFonts w:ascii="Times New Roman" w:eastAsia="Times New Roman" w:hAnsi="Times New Roman" w:cs="Times New Roman"/>
          <w:sz w:val="24"/>
          <w:szCs w:val="24"/>
        </w:rPr>
        <w:t>C</w:t>
      </w:r>
      <w:r w:rsidRPr="00E7254E">
        <w:rPr>
          <w:rFonts w:ascii="Times New Roman" w:eastAsia="Times New Roman" w:hAnsi="Times New Roman" w:cs="Times New Roman"/>
          <w:sz w:val="24"/>
          <w:szCs w:val="24"/>
        </w:rPr>
        <w:t xml:space="preserve">apstone </w:t>
      </w:r>
      <w:r w:rsidR="00CB1AB0" w:rsidRPr="00E7254E">
        <w:rPr>
          <w:rFonts w:ascii="Times New Roman" w:eastAsia="Times New Roman" w:hAnsi="Times New Roman" w:cs="Times New Roman"/>
          <w:sz w:val="24"/>
          <w:szCs w:val="24"/>
        </w:rPr>
        <w:t>assignments are made by</w:t>
      </w:r>
      <w:r w:rsidRPr="00E7254E">
        <w:rPr>
          <w:rFonts w:ascii="Times New Roman" w:eastAsia="Times New Roman" w:hAnsi="Times New Roman" w:cs="Times New Roman"/>
          <w:sz w:val="24"/>
          <w:szCs w:val="24"/>
        </w:rPr>
        <w:t xml:space="preserve"> the clinical coordinator</w:t>
      </w:r>
      <w:r w:rsidR="00A51CB6">
        <w:rPr>
          <w:rFonts w:ascii="Times New Roman" w:eastAsia="Times New Roman" w:hAnsi="Times New Roman" w:cs="Times New Roman"/>
          <w:sz w:val="24"/>
          <w:szCs w:val="24"/>
        </w:rPr>
        <w:t xml:space="preserve"> or designees.</w:t>
      </w:r>
    </w:p>
    <w:p w14:paraId="08949D70" w14:textId="77777777" w:rsidR="006C7766" w:rsidRPr="00051639" w:rsidRDefault="006C7766" w:rsidP="00D737DB">
      <w:pPr>
        <w:spacing w:after="0" w:line="240" w:lineRule="auto"/>
        <w:rPr>
          <w:rFonts w:ascii="Times New Roman" w:eastAsia="Times New Roman" w:hAnsi="Times New Roman" w:cs="Times New Roman"/>
          <w:sz w:val="24"/>
          <w:szCs w:val="24"/>
        </w:rPr>
      </w:pPr>
    </w:p>
    <w:p w14:paraId="5CC6791B" w14:textId="1BA45788" w:rsidR="003339B6" w:rsidRPr="00051639" w:rsidRDefault="003339B6" w:rsidP="00D737DB">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lastRenderedPageBreak/>
        <w:t xml:space="preserve">Capstone assignments are not allowed on the unit where a student works. Failure to follow this policy will result in the loss of </w:t>
      </w:r>
      <w:r>
        <w:rPr>
          <w:rFonts w:ascii="Times New Roman" w:eastAsia="Times New Roman" w:hAnsi="Times New Roman" w:cs="Times New Roman"/>
          <w:sz w:val="24"/>
          <w:szCs w:val="24"/>
        </w:rPr>
        <w:t>the</w:t>
      </w:r>
      <w:r w:rsidRPr="00051639">
        <w:rPr>
          <w:rFonts w:ascii="Times New Roman" w:eastAsia="Times New Roman" w:hAnsi="Times New Roman" w:cs="Times New Roman"/>
          <w:sz w:val="24"/>
          <w:szCs w:val="24"/>
        </w:rPr>
        <w:t xml:space="preserve"> opportunity to choose your capstone site. </w:t>
      </w:r>
    </w:p>
    <w:p w14:paraId="328F61A7" w14:textId="77777777" w:rsidR="00A51CB6" w:rsidRDefault="00A51CB6" w:rsidP="00E1432E">
      <w:pPr>
        <w:spacing w:after="0" w:line="240" w:lineRule="auto"/>
        <w:rPr>
          <w:rFonts w:ascii="Times New Roman" w:eastAsia="Times New Roman" w:hAnsi="Times New Roman" w:cs="Times New Roman"/>
          <w:b/>
          <w:bCs/>
          <w:sz w:val="24"/>
          <w:szCs w:val="24"/>
          <w:u w:val="single"/>
        </w:rPr>
      </w:pPr>
    </w:p>
    <w:p w14:paraId="05A99D32" w14:textId="0B2C0383" w:rsidR="003339B6" w:rsidRPr="00E1432E" w:rsidRDefault="003339B6" w:rsidP="00E82ABF">
      <w:pPr>
        <w:spacing w:after="0" w:line="240" w:lineRule="auto"/>
        <w:jc w:val="center"/>
        <w:rPr>
          <w:rFonts w:ascii="Times New Roman" w:eastAsia="Times New Roman" w:hAnsi="Times New Roman" w:cs="Times New Roman"/>
          <w:sz w:val="24"/>
          <w:szCs w:val="24"/>
        </w:rPr>
      </w:pPr>
      <w:r w:rsidRPr="00E1432E">
        <w:rPr>
          <w:rFonts w:ascii="Times New Roman" w:eastAsia="Times New Roman" w:hAnsi="Times New Roman" w:cs="Times New Roman"/>
          <w:b/>
          <w:bCs/>
          <w:sz w:val="24"/>
          <w:szCs w:val="24"/>
        </w:rPr>
        <w:t>HEALTH POLICIES/COMPLIANCE</w:t>
      </w:r>
    </w:p>
    <w:p w14:paraId="5A482FB4" w14:textId="54C65391" w:rsidR="003339B6" w:rsidRPr="00896FB9" w:rsidRDefault="003339B6" w:rsidP="00632B8A">
      <w:pPr>
        <w:spacing w:after="0" w:line="240" w:lineRule="auto"/>
        <w:rPr>
          <w:rFonts w:ascii="Times New Roman" w:eastAsia="Times New Roman" w:hAnsi="Times New Roman" w:cs="Times New Roman"/>
          <w:sz w:val="24"/>
          <w:szCs w:val="24"/>
        </w:rPr>
      </w:pPr>
      <w:r w:rsidRPr="00896FB9">
        <w:rPr>
          <w:rFonts w:ascii="Times New Roman" w:eastAsia="Times New Roman" w:hAnsi="Times New Roman" w:cs="Times New Roman"/>
          <w:sz w:val="24"/>
          <w:szCs w:val="24"/>
        </w:rPr>
        <w:t xml:space="preserve">If </w:t>
      </w:r>
      <w:r w:rsidRPr="00C72DBE">
        <w:rPr>
          <w:rFonts w:ascii="Times New Roman" w:eastAsia="Times New Roman" w:hAnsi="Times New Roman" w:cs="Times New Roman"/>
          <w:sz w:val="24"/>
          <w:szCs w:val="24"/>
        </w:rPr>
        <w:t xml:space="preserve">a </w:t>
      </w:r>
      <w:r w:rsidRPr="00241F7A">
        <w:rPr>
          <w:rFonts w:ascii="Times New Roman" w:eastAsia="Times New Roman" w:hAnsi="Times New Roman" w:cs="Times New Roman"/>
          <w:sz w:val="24"/>
          <w:szCs w:val="24"/>
        </w:rPr>
        <w:t xml:space="preserve">student </w:t>
      </w:r>
      <w:r w:rsidR="005C5DBA" w:rsidRPr="00241F7A">
        <w:rPr>
          <w:rFonts w:ascii="Times New Roman" w:eastAsia="Times New Roman" w:hAnsi="Times New Roman" w:cs="Times New Roman"/>
          <w:sz w:val="24"/>
          <w:szCs w:val="24"/>
        </w:rPr>
        <w:t xml:space="preserve">has not met all health compliance requirements </w:t>
      </w:r>
      <w:r w:rsidRPr="00241F7A">
        <w:rPr>
          <w:rFonts w:ascii="Times New Roman" w:eastAsia="Times New Roman" w:hAnsi="Times New Roman" w:cs="Times New Roman"/>
          <w:sz w:val="24"/>
          <w:szCs w:val="24"/>
        </w:rPr>
        <w:t xml:space="preserve">by the </w:t>
      </w:r>
      <w:r w:rsidRPr="00241F7A">
        <w:rPr>
          <w:rFonts w:ascii="Times New Roman" w:eastAsia="Times New Roman" w:hAnsi="Times New Roman" w:cs="Times New Roman"/>
          <w:b/>
          <w:bCs/>
          <w:sz w:val="24"/>
          <w:szCs w:val="24"/>
        </w:rPr>
        <w:t>assigned</w:t>
      </w:r>
      <w:r w:rsidRPr="00241F7A">
        <w:rPr>
          <w:rFonts w:ascii="Times New Roman" w:eastAsia="Times New Roman" w:hAnsi="Times New Roman" w:cs="Times New Roman"/>
          <w:sz w:val="24"/>
          <w:szCs w:val="24"/>
        </w:rPr>
        <w:t xml:space="preserve"> </w:t>
      </w:r>
      <w:r w:rsidRPr="00241F7A">
        <w:rPr>
          <w:rFonts w:ascii="Times New Roman" w:eastAsia="Times New Roman" w:hAnsi="Times New Roman" w:cs="Times New Roman"/>
          <w:b/>
          <w:bCs/>
          <w:sz w:val="24"/>
          <w:szCs w:val="24"/>
        </w:rPr>
        <w:t>date</w:t>
      </w:r>
      <w:r w:rsidRPr="00241F7A">
        <w:rPr>
          <w:rFonts w:ascii="Times New Roman" w:eastAsia="Times New Roman" w:hAnsi="Times New Roman" w:cs="Times New Roman"/>
          <w:sz w:val="24"/>
          <w:szCs w:val="24"/>
        </w:rPr>
        <w:t>,</w:t>
      </w:r>
      <w:r w:rsidRPr="00C72DBE">
        <w:rPr>
          <w:rFonts w:ascii="Times New Roman" w:eastAsia="Times New Roman" w:hAnsi="Times New Roman" w:cs="Times New Roman"/>
          <w:sz w:val="24"/>
          <w:szCs w:val="24"/>
        </w:rPr>
        <w:t xml:space="preserve"> the</w:t>
      </w:r>
      <w:r w:rsidRPr="00896FB9">
        <w:rPr>
          <w:rFonts w:ascii="Times New Roman" w:eastAsia="Times New Roman" w:hAnsi="Times New Roman" w:cs="Times New Roman"/>
          <w:sz w:val="24"/>
          <w:szCs w:val="24"/>
        </w:rPr>
        <w:t xml:space="preserve"> student will not be allowed to enroll in the next level’s courses. </w:t>
      </w:r>
      <w:r w:rsidR="00E70539">
        <w:rPr>
          <w:rFonts w:ascii="Times New Roman" w:eastAsia="Times New Roman" w:hAnsi="Times New Roman" w:cs="Times New Roman"/>
          <w:sz w:val="24"/>
          <w:szCs w:val="24"/>
        </w:rPr>
        <w:t>S</w:t>
      </w:r>
      <w:r w:rsidRPr="00896FB9">
        <w:rPr>
          <w:rFonts w:ascii="Times New Roman" w:eastAsia="Times New Roman" w:hAnsi="Times New Roman" w:cs="Times New Roman"/>
          <w:sz w:val="24"/>
          <w:szCs w:val="24"/>
        </w:rPr>
        <w:t xml:space="preserve">tudents enrolled in the ABSN </w:t>
      </w:r>
      <w:r w:rsidRPr="00F57CBF">
        <w:rPr>
          <w:rFonts w:ascii="Times New Roman" w:eastAsia="Times New Roman" w:hAnsi="Times New Roman" w:cs="Times New Roman"/>
          <w:sz w:val="24"/>
          <w:szCs w:val="24"/>
        </w:rPr>
        <w:t xml:space="preserve">track must maintain </w:t>
      </w:r>
      <w:r w:rsidR="00E70539">
        <w:rPr>
          <w:rFonts w:ascii="Times New Roman" w:eastAsia="Times New Roman" w:hAnsi="Times New Roman" w:cs="Times New Roman"/>
          <w:sz w:val="24"/>
          <w:szCs w:val="24"/>
        </w:rPr>
        <w:t xml:space="preserve">these requirements </w:t>
      </w:r>
      <w:r w:rsidRPr="00F57CBF">
        <w:rPr>
          <w:rFonts w:ascii="Times New Roman" w:eastAsia="Times New Roman" w:hAnsi="Times New Roman" w:cs="Times New Roman"/>
          <w:sz w:val="24"/>
          <w:szCs w:val="24"/>
        </w:rPr>
        <w:t xml:space="preserve">throughout the program even when taking nonclinical courses. </w:t>
      </w:r>
    </w:p>
    <w:p w14:paraId="1E5AE376" w14:textId="77777777" w:rsidR="003339B6" w:rsidRDefault="003339B6"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Style w:val="CommentReference"/>
        </w:rPr>
      </w:pPr>
    </w:p>
    <w:p w14:paraId="1FD4DBE5" w14:textId="77777777" w:rsidR="003339B6" w:rsidRPr="00EE274B" w:rsidRDefault="003339B6"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r w:rsidRPr="00EE274B">
        <w:rPr>
          <w:rFonts w:ascii="Times New Roman" w:eastAsia="Times New Roman" w:hAnsi="Times New Roman" w:cs="Times New Roman"/>
          <w:sz w:val="24"/>
          <w:szCs w:val="24"/>
        </w:rPr>
        <w:t>Summary of required Health Compliance items:</w:t>
      </w:r>
    </w:p>
    <w:p w14:paraId="4404923E"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E274B">
        <w:rPr>
          <w:rFonts w:ascii="Times New Roman" w:eastAsia="Times New Roman" w:hAnsi="Times New Roman" w:cs="Times New Roman"/>
          <w:sz w:val="24"/>
          <w:szCs w:val="24"/>
        </w:rPr>
        <w:t xml:space="preserve">Physical exam </w:t>
      </w:r>
      <w:r w:rsidRPr="00E86672">
        <w:rPr>
          <w:rFonts w:ascii="Times New Roman" w:eastAsia="Times New Roman" w:hAnsi="Times New Roman" w:cs="Times New Roman"/>
          <w:sz w:val="24"/>
          <w:szCs w:val="24"/>
        </w:rPr>
        <w:t>(</w:t>
      </w:r>
      <w:r w:rsidRPr="00E86672">
        <w:rPr>
          <w:rFonts w:ascii="Times New Roman" w:eastAsia="Times New Roman" w:hAnsi="Times New Roman" w:cs="Times New Roman"/>
          <w:i/>
          <w:sz w:val="24"/>
          <w:szCs w:val="24"/>
        </w:rPr>
        <w:t xml:space="preserve">within 6 </w:t>
      </w:r>
      <w:r w:rsidRPr="00E7254E">
        <w:rPr>
          <w:rFonts w:ascii="Times New Roman" w:eastAsia="Times New Roman" w:hAnsi="Times New Roman" w:cs="Times New Roman"/>
          <w:i/>
          <w:sz w:val="24"/>
          <w:szCs w:val="24"/>
        </w:rPr>
        <w:t>months before the program start date</w:t>
      </w:r>
      <w:r w:rsidRPr="00E7254E">
        <w:rPr>
          <w:rFonts w:ascii="Times New Roman" w:eastAsia="Times New Roman" w:hAnsi="Times New Roman" w:cs="Times New Roman"/>
          <w:sz w:val="24"/>
          <w:szCs w:val="24"/>
        </w:rPr>
        <w:t>)</w:t>
      </w:r>
    </w:p>
    <w:p w14:paraId="7E6B3B3F" w14:textId="69F7D76E"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Current immunizations and a negative QuantiFERON TB gold (</w:t>
      </w:r>
      <w:r w:rsidRPr="00E7254E">
        <w:rPr>
          <w:rFonts w:ascii="Times New Roman" w:eastAsia="Times New Roman" w:hAnsi="Times New Roman" w:cs="Times New Roman"/>
          <w:i/>
          <w:sz w:val="24"/>
          <w:szCs w:val="24"/>
        </w:rPr>
        <w:t>showing immunity within 6 months before the program start date</w:t>
      </w:r>
      <w:r w:rsidRPr="00E7254E">
        <w:rPr>
          <w:rFonts w:ascii="Times New Roman" w:eastAsia="Times New Roman" w:hAnsi="Times New Roman" w:cs="Times New Roman"/>
          <w:sz w:val="24"/>
          <w:szCs w:val="24"/>
        </w:rPr>
        <w:t xml:space="preserve">) and QuantiFERON TB gold or </w:t>
      </w:r>
      <w:r w:rsidR="00E70539" w:rsidRPr="006A45DA">
        <w:rPr>
          <w:rFonts w:ascii="Times New Roman" w:eastAsia="Times New Roman" w:hAnsi="Times New Roman" w:cs="Times New Roman"/>
          <w:sz w:val="24"/>
          <w:szCs w:val="24"/>
        </w:rPr>
        <w:t>a</w:t>
      </w:r>
      <w:r w:rsidR="00E70539">
        <w:rPr>
          <w:rFonts w:ascii="Times New Roman" w:eastAsia="Times New Roman" w:hAnsi="Times New Roman" w:cs="Times New Roman"/>
          <w:strike/>
          <w:sz w:val="24"/>
          <w:szCs w:val="24"/>
        </w:rPr>
        <w:t xml:space="preserve"> </w:t>
      </w:r>
      <w:r w:rsidR="00E70539">
        <w:rPr>
          <w:rFonts w:ascii="Times New Roman" w:eastAsia="Times New Roman" w:hAnsi="Times New Roman" w:cs="Times New Roman"/>
          <w:sz w:val="24"/>
          <w:szCs w:val="24"/>
        </w:rPr>
        <w:t>skin</w:t>
      </w:r>
      <w:r w:rsidR="006A45DA">
        <w:rPr>
          <w:rFonts w:ascii="Times New Roman" w:eastAsia="Times New Roman" w:hAnsi="Times New Roman" w:cs="Times New Roman"/>
          <w:sz w:val="24"/>
          <w:szCs w:val="24"/>
        </w:rPr>
        <w:t xml:space="preserve"> </w:t>
      </w:r>
      <w:r w:rsidRPr="00E7254E">
        <w:rPr>
          <w:rFonts w:ascii="Times New Roman" w:eastAsia="Times New Roman" w:hAnsi="Times New Roman" w:cs="Times New Roman"/>
          <w:sz w:val="24"/>
          <w:szCs w:val="24"/>
        </w:rPr>
        <w:t>test annually thereaft</w:t>
      </w:r>
      <w:r w:rsidR="00E70539">
        <w:rPr>
          <w:rFonts w:ascii="Times New Roman" w:eastAsia="Times New Roman" w:hAnsi="Times New Roman" w:cs="Times New Roman"/>
          <w:sz w:val="24"/>
          <w:szCs w:val="24"/>
        </w:rPr>
        <w:t>er.</w:t>
      </w:r>
    </w:p>
    <w:p w14:paraId="72CCE136" w14:textId="486881CB" w:rsidR="003339B6" w:rsidRPr="00E7254E" w:rsidRDefault="006A45DA" w:rsidP="00C745B6">
      <w:pPr>
        <w:numPr>
          <w:ilvl w:val="1"/>
          <w:numId w:val="4"/>
        </w:numPr>
        <w:spacing w:after="0" w:line="240" w:lineRule="auto"/>
        <w:rPr>
          <w:rFonts w:ascii="Times New Roman" w:eastAsia="Times New Roman" w:hAnsi="Times New Roman" w:cs="Times New Roman"/>
          <w:b/>
          <w:sz w:val="24"/>
          <w:szCs w:val="24"/>
          <w:u w:val="single"/>
        </w:rPr>
      </w:pPr>
      <w:r w:rsidRPr="00A81A23">
        <w:rPr>
          <w:rFonts w:ascii="Times New Roman" w:eastAsia="Times New Roman" w:hAnsi="Times New Roman" w:cs="Times New Roman"/>
          <w:sz w:val="24"/>
          <w:szCs w:val="24"/>
        </w:rPr>
        <w:t>+</w:t>
      </w:r>
      <w:r w:rsidR="006C7766">
        <w:rPr>
          <w:rFonts w:ascii="Times New Roman" w:eastAsia="Times New Roman" w:hAnsi="Times New Roman" w:cs="Times New Roman"/>
          <w:sz w:val="24"/>
          <w:szCs w:val="24"/>
        </w:rPr>
        <w:t xml:space="preserve"> </w:t>
      </w:r>
      <w:r w:rsidR="003339B6" w:rsidRPr="00A81A23">
        <w:rPr>
          <w:rFonts w:ascii="Times New Roman" w:eastAsia="Times New Roman" w:hAnsi="Times New Roman" w:cs="Times New Roman"/>
          <w:sz w:val="24"/>
          <w:szCs w:val="24"/>
        </w:rPr>
        <w:t xml:space="preserve">Hepatitis B titer </w:t>
      </w:r>
      <w:r w:rsidR="003339B6" w:rsidRPr="00E7254E">
        <w:rPr>
          <w:rFonts w:ascii="Times New Roman" w:eastAsia="Times New Roman" w:hAnsi="Times New Roman" w:cs="Times New Roman"/>
          <w:sz w:val="24"/>
          <w:szCs w:val="24"/>
        </w:rPr>
        <w:t>(</w:t>
      </w:r>
      <w:r w:rsidR="003339B6" w:rsidRPr="00E7254E">
        <w:rPr>
          <w:rFonts w:ascii="Times New Roman" w:eastAsia="Times New Roman" w:hAnsi="Times New Roman" w:cs="Times New Roman"/>
          <w:i/>
          <w:sz w:val="24"/>
          <w:szCs w:val="24"/>
        </w:rPr>
        <w:t>showing immunity within three years before the program start date</w:t>
      </w:r>
      <w:r w:rsidR="003339B6" w:rsidRPr="00E7254E">
        <w:rPr>
          <w:rFonts w:ascii="Times New Roman" w:eastAsia="Times New Roman" w:hAnsi="Times New Roman" w:cs="Times New Roman"/>
          <w:sz w:val="24"/>
          <w:szCs w:val="24"/>
        </w:rPr>
        <w:t xml:space="preserve">) </w:t>
      </w:r>
    </w:p>
    <w:p w14:paraId="38E8C23D"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 MMR titer (</w:t>
      </w:r>
      <w:r w:rsidRPr="00E7254E">
        <w:rPr>
          <w:rFonts w:ascii="Times New Roman" w:eastAsia="Times New Roman" w:hAnsi="Times New Roman" w:cs="Times New Roman"/>
          <w:i/>
          <w:sz w:val="24"/>
          <w:szCs w:val="24"/>
        </w:rPr>
        <w:t>showing immunity within three years before the program start date</w:t>
      </w:r>
      <w:r w:rsidRPr="00E7254E">
        <w:rPr>
          <w:rFonts w:ascii="Times New Roman" w:eastAsia="Times New Roman" w:hAnsi="Times New Roman" w:cs="Times New Roman"/>
          <w:sz w:val="24"/>
          <w:szCs w:val="24"/>
        </w:rPr>
        <w:t>)</w:t>
      </w:r>
    </w:p>
    <w:p w14:paraId="54706E1C"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7E3DA6">
        <w:rPr>
          <w:rFonts w:ascii="Times New Roman" w:eastAsia="Times New Roman" w:hAnsi="Times New Roman" w:cs="Times New Roman"/>
          <w:sz w:val="24"/>
          <w:szCs w:val="24"/>
        </w:rPr>
        <w:t xml:space="preserve">+ Varicella titer </w:t>
      </w:r>
      <w:r w:rsidRPr="00E86672">
        <w:rPr>
          <w:rFonts w:ascii="Times New Roman" w:eastAsia="Times New Roman" w:hAnsi="Times New Roman" w:cs="Times New Roman"/>
          <w:sz w:val="24"/>
          <w:szCs w:val="24"/>
        </w:rPr>
        <w:t>(</w:t>
      </w:r>
      <w:r w:rsidRPr="00E86672">
        <w:rPr>
          <w:rFonts w:ascii="Times New Roman" w:eastAsia="Times New Roman" w:hAnsi="Times New Roman" w:cs="Times New Roman"/>
          <w:i/>
          <w:sz w:val="24"/>
          <w:szCs w:val="24"/>
        </w:rPr>
        <w:t xml:space="preserve">showing immunity within three years </w:t>
      </w:r>
      <w:r w:rsidRPr="00E7254E">
        <w:rPr>
          <w:rFonts w:ascii="Times New Roman" w:eastAsia="Times New Roman" w:hAnsi="Times New Roman" w:cs="Times New Roman"/>
          <w:i/>
          <w:sz w:val="24"/>
          <w:szCs w:val="24"/>
        </w:rPr>
        <w:t>before the program start date</w:t>
      </w:r>
      <w:r w:rsidRPr="00E7254E">
        <w:rPr>
          <w:rFonts w:ascii="Times New Roman" w:eastAsia="Times New Roman" w:hAnsi="Times New Roman" w:cs="Times New Roman"/>
          <w:sz w:val="24"/>
          <w:szCs w:val="24"/>
        </w:rPr>
        <w:t>)</w:t>
      </w:r>
    </w:p>
    <w:p w14:paraId="783CFABD" w14:textId="77777777" w:rsidR="003339B6" w:rsidRPr="00E7254E"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E7254E">
        <w:rPr>
          <w:rFonts w:ascii="Times New Roman" w:eastAsia="Times New Roman" w:hAnsi="Times New Roman" w:cs="Times New Roman"/>
          <w:sz w:val="24"/>
          <w:szCs w:val="24"/>
        </w:rPr>
        <w:t>Proof of initial TDaP as an adult then TD booster (On admission)</w:t>
      </w:r>
      <w:r w:rsidRPr="00E7254E" w:rsidDel="00136C92">
        <w:rPr>
          <w:rFonts w:ascii="Times New Roman" w:eastAsia="Times New Roman" w:hAnsi="Times New Roman" w:cs="Times New Roman"/>
          <w:sz w:val="24"/>
          <w:szCs w:val="24"/>
        </w:rPr>
        <w:t xml:space="preserve"> </w:t>
      </w:r>
      <w:r w:rsidRPr="00E7254E">
        <w:rPr>
          <w:rFonts w:ascii="Times New Roman" w:eastAsia="Times New Roman" w:hAnsi="Times New Roman" w:cs="Times New Roman"/>
          <w:sz w:val="24"/>
          <w:szCs w:val="24"/>
        </w:rPr>
        <w:t>(current (within 10 years) before the program start date)</w:t>
      </w:r>
    </w:p>
    <w:p w14:paraId="566C2B4E" w14:textId="77777777" w:rsidR="003339B6" w:rsidRPr="00E86672" w:rsidRDefault="003339B6" w:rsidP="00C745B6">
      <w:pPr>
        <w:numPr>
          <w:ilvl w:val="1"/>
          <w:numId w:val="4"/>
        </w:numPr>
        <w:spacing w:after="0" w:line="240" w:lineRule="auto"/>
        <w:rPr>
          <w:rFonts w:ascii="Times New Roman" w:eastAsia="Times New Roman" w:hAnsi="Times New Roman" w:cs="Times New Roman"/>
          <w:sz w:val="24"/>
          <w:szCs w:val="24"/>
        </w:rPr>
      </w:pPr>
      <w:r w:rsidRPr="007E3DA6">
        <w:rPr>
          <w:rFonts w:ascii="Times New Roman" w:eastAsia="Times New Roman" w:hAnsi="Times New Roman" w:cs="Times New Roman"/>
          <w:sz w:val="24"/>
          <w:szCs w:val="24"/>
        </w:rPr>
        <w:t xml:space="preserve">Current seasonal influenza immunization </w:t>
      </w:r>
      <w:r w:rsidRPr="00E86672">
        <w:rPr>
          <w:rFonts w:ascii="Times New Roman" w:eastAsia="Times New Roman" w:hAnsi="Times New Roman" w:cs="Times New Roman"/>
          <w:sz w:val="24"/>
          <w:szCs w:val="24"/>
        </w:rPr>
        <w:t>(Annually)</w:t>
      </w:r>
      <w:r>
        <w:rPr>
          <w:rFonts w:ascii="Times New Roman" w:eastAsia="Times New Roman" w:hAnsi="Times New Roman" w:cs="Times New Roman"/>
          <w:sz w:val="24"/>
          <w:szCs w:val="24"/>
        </w:rPr>
        <w:t xml:space="preserve"> </w:t>
      </w:r>
    </w:p>
    <w:p w14:paraId="0EC638EA" w14:textId="1087C7BB" w:rsidR="003339B6" w:rsidRPr="00B226E4" w:rsidRDefault="003339B6" w:rsidP="00C745B6">
      <w:pPr>
        <w:numPr>
          <w:ilvl w:val="1"/>
          <w:numId w:val="4"/>
        </w:numPr>
        <w:spacing w:after="0" w:line="240" w:lineRule="auto"/>
        <w:rPr>
          <w:rFonts w:ascii="Times New Roman" w:eastAsia="Times New Roman" w:hAnsi="Times New Roman" w:cs="Times New Roman"/>
          <w:sz w:val="24"/>
          <w:szCs w:val="24"/>
          <w:highlight w:val="yellow"/>
        </w:rPr>
      </w:pPr>
      <w:r w:rsidRPr="00E86672">
        <w:rPr>
          <w:rFonts w:ascii="Times New Roman" w:eastAsia="Times New Roman" w:hAnsi="Times New Roman" w:cs="Times New Roman"/>
          <w:sz w:val="24"/>
          <w:szCs w:val="24"/>
        </w:rPr>
        <w:t>Other health requirements per agency request</w:t>
      </w:r>
      <w:r w:rsidR="00C72DBE" w:rsidRPr="00B226E4">
        <w:rPr>
          <w:rFonts w:ascii="Times New Roman" w:eastAsia="Times New Roman" w:hAnsi="Times New Roman" w:cs="Times New Roman"/>
          <w:sz w:val="24"/>
          <w:szCs w:val="24"/>
          <w:highlight w:val="yellow"/>
        </w:rPr>
        <w:t>, including C</w:t>
      </w:r>
      <w:r w:rsidR="000F4A29">
        <w:rPr>
          <w:rFonts w:ascii="Times New Roman" w:eastAsia="Times New Roman" w:hAnsi="Times New Roman" w:cs="Times New Roman"/>
          <w:sz w:val="24"/>
          <w:szCs w:val="24"/>
          <w:highlight w:val="yellow"/>
        </w:rPr>
        <w:t>OVID</w:t>
      </w:r>
      <w:r w:rsidR="00025BEF">
        <w:rPr>
          <w:rFonts w:ascii="Times New Roman" w:eastAsia="Times New Roman" w:hAnsi="Times New Roman" w:cs="Times New Roman"/>
          <w:sz w:val="24"/>
          <w:szCs w:val="24"/>
          <w:highlight w:val="yellow"/>
        </w:rPr>
        <w:t>-</w:t>
      </w:r>
      <w:r w:rsidR="00C72DBE" w:rsidRPr="00B226E4">
        <w:rPr>
          <w:rFonts w:ascii="Times New Roman" w:eastAsia="Times New Roman" w:hAnsi="Times New Roman" w:cs="Times New Roman"/>
          <w:sz w:val="24"/>
          <w:szCs w:val="24"/>
          <w:highlight w:val="yellow"/>
        </w:rPr>
        <w:t>19 requirements.</w:t>
      </w:r>
    </w:p>
    <w:p w14:paraId="658219DC" w14:textId="77777777" w:rsidR="003339B6" w:rsidRPr="003E7E11" w:rsidRDefault="003339B6" w:rsidP="00C745B6">
      <w:pPr>
        <w:numPr>
          <w:ilvl w:val="1"/>
          <w:numId w:val="4"/>
        </w:numPr>
        <w:spacing w:after="0" w:line="240" w:lineRule="auto"/>
        <w:rPr>
          <w:rFonts w:ascii="Times New Roman" w:eastAsia="Times New Roman" w:hAnsi="Times New Roman" w:cs="Times New Roman"/>
          <w:b/>
          <w:sz w:val="24"/>
          <w:szCs w:val="24"/>
          <w:u w:val="single"/>
        </w:rPr>
      </w:pPr>
      <w:r w:rsidRPr="007E3DA6">
        <w:rPr>
          <w:rFonts w:ascii="Times New Roman" w:eastAsia="Times New Roman" w:hAnsi="Times New Roman" w:cs="Times New Roman"/>
          <w:sz w:val="24"/>
          <w:szCs w:val="24"/>
        </w:rPr>
        <w:t xml:space="preserve">Current American Heart Association CPR for the Healthcare Provider or </w:t>
      </w:r>
      <w:r>
        <w:rPr>
          <w:rFonts w:ascii="Times New Roman" w:eastAsia="Times New Roman" w:hAnsi="Times New Roman" w:cs="Times New Roman"/>
          <w:sz w:val="24"/>
          <w:szCs w:val="24"/>
        </w:rPr>
        <w:t xml:space="preserve">American Heart Association </w:t>
      </w:r>
      <w:r w:rsidRPr="007E3DA6">
        <w:rPr>
          <w:rFonts w:ascii="Times New Roman" w:eastAsia="Times New Roman" w:hAnsi="Times New Roman" w:cs="Times New Roman"/>
          <w:sz w:val="24"/>
          <w:szCs w:val="24"/>
        </w:rPr>
        <w:t>Basic Life Support CPR certification</w:t>
      </w:r>
    </w:p>
    <w:p w14:paraId="4B26F73F" w14:textId="210683E2" w:rsidR="003339B6" w:rsidRPr="007E3DA6" w:rsidRDefault="003339B6" w:rsidP="34B77198">
      <w:pPr>
        <w:numPr>
          <w:ilvl w:val="1"/>
          <w:numId w:val="4"/>
        </w:numPr>
        <w:spacing w:after="0" w:line="240" w:lineRule="auto"/>
        <w:rPr>
          <w:rFonts w:ascii="Times New Roman" w:eastAsia="Times New Roman" w:hAnsi="Times New Roman" w:cs="Times New Roman"/>
          <w:b/>
          <w:bCs/>
          <w:sz w:val="24"/>
          <w:szCs w:val="24"/>
          <w:u w:val="single"/>
        </w:rPr>
      </w:pPr>
      <w:r w:rsidRPr="34B77198">
        <w:rPr>
          <w:rFonts w:ascii="Times New Roman" w:eastAsia="Times New Roman" w:hAnsi="Times New Roman" w:cs="Times New Roman"/>
          <w:sz w:val="24"/>
          <w:szCs w:val="24"/>
        </w:rPr>
        <w:t xml:space="preserve">Cleared federal criminal background check (Annually) </w:t>
      </w:r>
      <w:r w:rsidRPr="34B77198">
        <w:rPr>
          <w:rFonts w:ascii="Times New Roman" w:eastAsia="Times New Roman" w:hAnsi="Times New Roman"/>
          <w:sz w:val="24"/>
          <w:szCs w:val="24"/>
        </w:rPr>
        <w:t>(via c</w:t>
      </w:r>
      <w:r w:rsidR="67E95B8D" w:rsidRPr="34B77198">
        <w:rPr>
          <w:rFonts w:ascii="Times New Roman" w:eastAsia="Times New Roman" w:hAnsi="Times New Roman"/>
          <w:sz w:val="24"/>
          <w:szCs w:val="24"/>
        </w:rPr>
        <w:t>linical compliance documentation platform</w:t>
      </w:r>
      <w:r w:rsidRPr="34B77198">
        <w:rPr>
          <w:rFonts w:ascii="Times New Roman" w:eastAsia="Times New Roman" w:hAnsi="Times New Roman"/>
          <w:sz w:val="24"/>
          <w:szCs w:val="24"/>
        </w:rPr>
        <w:t xml:space="preserve"> only)</w:t>
      </w:r>
    </w:p>
    <w:p w14:paraId="30E7FC10" w14:textId="33B6F516" w:rsidR="003339B6" w:rsidRPr="007E3DA6" w:rsidRDefault="003339B6" w:rsidP="34B77198">
      <w:pPr>
        <w:numPr>
          <w:ilvl w:val="1"/>
          <w:numId w:val="4"/>
        </w:numPr>
        <w:spacing w:after="0" w:line="240" w:lineRule="auto"/>
        <w:rPr>
          <w:rFonts w:ascii="Times New Roman" w:eastAsia="Times New Roman" w:hAnsi="Times New Roman" w:cs="Times New Roman"/>
          <w:b/>
          <w:bCs/>
          <w:sz w:val="24"/>
          <w:szCs w:val="24"/>
          <w:u w:val="single"/>
        </w:rPr>
      </w:pPr>
      <w:r w:rsidRPr="34B77198">
        <w:rPr>
          <w:rFonts w:ascii="Times New Roman" w:eastAsia="Times New Roman" w:hAnsi="Times New Roman" w:cs="Times New Roman"/>
          <w:sz w:val="24"/>
          <w:szCs w:val="24"/>
        </w:rPr>
        <w:t>Drug Screen negative 10 spot for illegal drugs (Annually) (via c</w:t>
      </w:r>
      <w:r w:rsidR="708925CA" w:rsidRPr="34B77198">
        <w:rPr>
          <w:rFonts w:ascii="Times New Roman" w:eastAsia="Times New Roman" w:hAnsi="Times New Roman" w:cs="Times New Roman"/>
          <w:sz w:val="24"/>
          <w:szCs w:val="24"/>
        </w:rPr>
        <w:t xml:space="preserve">linical compliance documentation platform </w:t>
      </w:r>
      <w:r w:rsidRPr="34B77198">
        <w:rPr>
          <w:rFonts w:ascii="Times New Roman" w:eastAsia="Times New Roman" w:hAnsi="Times New Roman" w:cs="Times New Roman"/>
          <w:sz w:val="24"/>
          <w:szCs w:val="24"/>
        </w:rPr>
        <w:t>astlebranch.com only)</w:t>
      </w:r>
    </w:p>
    <w:p w14:paraId="4A519495" w14:textId="77777777" w:rsidR="003339B6" w:rsidRPr="00D47BB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trike/>
          <w:sz w:val="24"/>
          <w:szCs w:val="24"/>
          <w:u w:val="single"/>
        </w:rPr>
      </w:pPr>
    </w:p>
    <w:p w14:paraId="05295B63" w14:textId="77777777" w:rsidR="000E66B0" w:rsidRPr="00E1432E" w:rsidRDefault="000E66B0" w:rsidP="000E66B0">
      <w:pPr>
        <w:spacing w:after="0" w:line="240" w:lineRule="auto"/>
        <w:rPr>
          <w:rFonts w:ascii="Times New Roman" w:hAnsi="Times New Roman" w:cs="Times New Roman"/>
          <w:b/>
          <w:sz w:val="24"/>
          <w:szCs w:val="24"/>
        </w:rPr>
      </w:pPr>
      <w:r w:rsidRPr="00E1432E">
        <w:rPr>
          <w:rFonts w:ascii="Times New Roman" w:hAnsi="Times New Roman" w:cs="Times New Roman"/>
          <w:b/>
          <w:sz w:val="24"/>
          <w:szCs w:val="24"/>
        </w:rPr>
        <w:t>VACCINATION COMPLIANCE</w:t>
      </w:r>
    </w:p>
    <w:p w14:paraId="1EA3A807" w14:textId="29C58A73" w:rsidR="000E66B0" w:rsidRPr="00A81A23" w:rsidRDefault="000E66B0" w:rsidP="000E66B0">
      <w:pPr>
        <w:widowControl w:val="0"/>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trike/>
          <w:sz w:val="24"/>
          <w:szCs w:val="24"/>
        </w:rPr>
      </w:pPr>
      <w:r w:rsidRPr="00241F7A">
        <w:rPr>
          <w:rFonts w:ascii="Times New Roman" w:hAnsi="Times New Roman" w:cs="Times New Roman"/>
          <w:sz w:val="24"/>
          <w:szCs w:val="24"/>
        </w:rPr>
        <w:t xml:space="preserve">Documented exceptions for refusal of vaccines are allowed only for medical reasons and religious </w:t>
      </w:r>
      <w:r w:rsidR="00E70539" w:rsidRPr="00241F7A">
        <w:rPr>
          <w:rFonts w:ascii="Times New Roman" w:hAnsi="Times New Roman" w:cs="Times New Roman"/>
          <w:sz w:val="24"/>
          <w:szCs w:val="24"/>
        </w:rPr>
        <w:t>objections</w:t>
      </w:r>
      <w:r w:rsidRPr="00241F7A">
        <w:rPr>
          <w:rFonts w:ascii="Times New Roman" w:hAnsi="Times New Roman" w:cs="Times New Roman"/>
          <w:sz w:val="24"/>
          <w:szCs w:val="24"/>
        </w:rPr>
        <w:t xml:space="preserve">. </w:t>
      </w:r>
      <w:r w:rsidR="00CE00FD" w:rsidRPr="00241F7A">
        <w:rPr>
          <w:rFonts w:ascii="Times New Roman" w:hAnsi="Times New Roman" w:cs="Times New Roman"/>
          <w:sz w:val="24"/>
          <w:szCs w:val="24"/>
        </w:rPr>
        <w:t>If a student seeks an exemption from vaccination requirements on religious grounds, the student must present a signed statement that he or she objects to immunizations on religious grounds. If a student is unable to receive any vaccination for medical reasons or obtains a religious exemption for any vaccination, the student may be denied access to clinical facilities at which required clinical experiences must be completed and therefore may not be able to complete their program of study. The University urges all prospective and current students to consider this carefully when deciding to apply or enroll in the program.</w:t>
      </w:r>
      <w:r w:rsidR="00CE00FD" w:rsidRPr="00A81A23">
        <w:rPr>
          <w:rFonts w:ascii="Times New Roman" w:hAnsi="Times New Roman" w:cs="Times New Roman"/>
          <w:sz w:val="24"/>
          <w:szCs w:val="24"/>
        </w:rPr>
        <w:t xml:space="preserve"> </w:t>
      </w:r>
    </w:p>
    <w:p w14:paraId="0771DDD4" w14:textId="77777777" w:rsidR="000E66B0" w:rsidRPr="00A81A23" w:rsidRDefault="000E66B0"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36BDF4BE"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CPR CERTIFICATION</w:t>
      </w:r>
    </w:p>
    <w:p w14:paraId="3062E3FB" w14:textId="77777777" w:rsidR="003339B6" w:rsidRPr="007556F2" w:rsidRDefault="003339B6" w:rsidP="00D737DB">
      <w:pPr>
        <w:spacing w:after="0" w:line="240" w:lineRule="auto"/>
        <w:rPr>
          <w:rFonts w:ascii="Times New Roman" w:eastAsia="Times New Roman" w:hAnsi="Times New Roman" w:cs="Times New Roman"/>
          <w:b/>
          <w:sz w:val="24"/>
          <w:szCs w:val="24"/>
          <w:u w:val="single"/>
        </w:rPr>
      </w:pPr>
      <w:r w:rsidRPr="00AE1810">
        <w:rPr>
          <w:rFonts w:ascii="Times New Roman" w:eastAsia="Times New Roman" w:hAnsi="Times New Roman" w:cs="Times New Roman"/>
          <w:sz w:val="24"/>
          <w:szCs w:val="24"/>
        </w:rPr>
        <w:t>All students are required to have current CPR through the Am</w:t>
      </w:r>
      <w:r>
        <w:rPr>
          <w:rFonts w:ascii="Times New Roman" w:eastAsia="Times New Roman" w:hAnsi="Times New Roman" w:cs="Times New Roman"/>
          <w:sz w:val="24"/>
          <w:szCs w:val="24"/>
        </w:rPr>
        <w:t xml:space="preserve">erican Heart Association only. </w:t>
      </w:r>
      <w:r w:rsidRPr="00AE1810">
        <w:rPr>
          <w:rFonts w:ascii="Times New Roman" w:eastAsia="Times New Roman" w:hAnsi="Times New Roman" w:cs="Times New Roman"/>
          <w:sz w:val="24"/>
          <w:szCs w:val="24"/>
        </w:rPr>
        <w:t xml:space="preserve">The course must be </w:t>
      </w:r>
      <w:r w:rsidRPr="000E66B0">
        <w:rPr>
          <w:rFonts w:ascii="Times New Roman" w:eastAsia="Times New Roman" w:hAnsi="Times New Roman" w:cs="Times New Roman"/>
          <w:sz w:val="24"/>
          <w:szCs w:val="24"/>
        </w:rPr>
        <w:t>BLS for the Healthcare Provider</w:t>
      </w:r>
      <w:r w:rsidRPr="00467F47">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or Basic Life Support </w:t>
      </w:r>
      <w:r w:rsidRPr="00AE1810">
        <w:rPr>
          <w:rFonts w:ascii="Times New Roman" w:eastAsia="Times New Roman" w:hAnsi="Times New Roman" w:cs="Times New Roman"/>
          <w:sz w:val="24"/>
          <w:szCs w:val="24"/>
        </w:rPr>
        <w:t xml:space="preserve">and be good for two years.  </w:t>
      </w:r>
    </w:p>
    <w:p w14:paraId="5CD0EE8C" w14:textId="18282737" w:rsidR="003339B6" w:rsidRPr="00AE1810" w:rsidRDefault="003339B6" w:rsidP="00632B8A">
      <w:pPr>
        <w:spacing w:after="0" w:line="240" w:lineRule="auto"/>
        <w:rPr>
          <w:rFonts w:ascii="Times New Roman" w:eastAsia="Times New Roman" w:hAnsi="Times New Roman" w:cs="Times New Roman"/>
          <w:b/>
          <w:caps/>
          <w:sz w:val="24"/>
          <w:szCs w:val="24"/>
          <w:u w:val="single"/>
        </w:rPr>
      </w:pPr>
      <w:r w:rsidRPr="00AE1810">
        <w:rPr>
          <w:rFonts w:ascii="Times New Roman" w:eastAsia="Times New Roman" w:hAnsi="Times New Roman" w:cs="Times New Roman"/>
          <w:sz w:val="24"/>
          <w:szCs w:val="24"/>
        </w:rPr>
        <w:t xml:space="preserve">The CPR certification </w:t>
      </w:r>
      <w:r w:rsidRPr="000E66B0">
        <w:rPr>
          <w:rFonts w:ascii="Times New Roman" w:eastAsia="Times New Roman" w:hAnsi="Times New Roman" w:cs="Times New Roman"/>
          <w:sz w:val="24"/>
          <w:szCs w:val="24"/>
        </w:rPr>
        <w:t>cannot expire during the academic year</w:t>
      </w:r>
      <w:r w:rsidRPr="00467F4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Students are required to pay the cost associated with CPR certification </w:t>
      </w:r>
      <w:r>
        <w:rPr>
          <w:rFonts w:ascii="Times New Roman" w:eastAsia="Times New Roman" w:hAnsi="Times New Roman" w:cs="Times New Roman"/>
          <w:sz w:val="24"/>
          <w:szCs w:val="24"/>
        </w:rPr>
        <w:t xml:space="preserve">and recertification as </w:t>
      </w:r>
      <w:r w:rsidRPr="00CE00FD">
        <w:rPr>
          <w:rFonts w:ascii="Times New Roman" w:eastAsia="Times New Roman" w:hAnsi="Times New Roman" w:cs="Times New Roman"/>
          <w:sz w:val="24"/>
          <w:szCs w:val="24"/>
        </w:rPr>
        <w:t>needed</w:t>
      </w:r>
      <w:r w:rsidR="00BB55A5" w:rsidRPr="000D0649">
        <w:rPr>
          <w:rFonts w:ascii="Times New Roman" w:eastAsia="Times New Roman" w:hAnsi="Times New Roman" w:cs="Times New Roman"/>
          <w:sz w:val="24"/>
          <w:szCs w:val="24"/>
        </w:rPr>
        <w:t xml:space="preserve"> </w:t>
      </w:r>
      <w:r w:rsidR="00BB55A5" w:rsidRPr="00655E49">
        <w:rPr>
          <w:rFonts w:ascii="Times New Roman" w:eastAsia="Times New Roman" w:hAnsi="Times New Roman" w:cs="Times New Roman"/>
          <w:b/>
          <w:bCs/>
          <w:sz w:val="24"/>
          <w:szCs w:val="24"/>
        </w:rPr>
        <w:t>including successful completion of the</w:t>
      </w:r>
      <w:r w:rsidR="00BB55A5" w:rsidRPr="00CE00FD">
        <w:rPr>
          <w:rFonts w:ascii="Times New Roman" w:eastAsia="Times New Roman" w:hAnsi="Times New Roman" w:cs="Times New Roman"/>
          <w:sz w:val="24"/>
          <w:szCs w:val="24"/>
        </w:rPr>
        <w:t xml:space="preserve"> </w:t>
      </w:r>
      <w:r w:rsidR="00BB55A5" w:rsidRPr="00655E49">
        <w:rPr>
          <w:rFonts w:ascii="Times New Roman" w:eastAsia="Times New Roman" w:hAnsi="Times New Roman" w:cs="Times New Roman"/>
          <w:b/>
          <w:bCs/>
          <w:sz w:val="24"/>
          <w:szCs w:val="24"/>
        </w:rPr>
        <w:t>hands-on demonstration</w:t>
      </w:r>
      <w:r w:rsidR="00BB55A5" w:rsidRPr="00E82ABF">
        <w:rPr>
          <w:rFonts w:ascii="Times New Roman" w:eastAsia="Times New Roman" w:hAnsi="Times New Roman" w:cs="Times New Roman"/>
          <w:sz w:val="24"/>
          <w:szCs w:val="24"/>
        </w:rPr>
        <w:t>.</w:t>
      </w:r>
      <w:r w:rsidR="00BB55A5"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 xml:space="preserve">Students are required to provide an </w:t>
      </w:r>
      <w:r w:rsidRPr="00BD4208">
        <w:rPr>
          <w:rFonts w:ascii="Times New Roman" w:eastAsia="Times New Roman" w:hAnsi="Times New Roman" w:cs="Times New Roman"/>
          <w:sz w:val="24"/>
          <w:szCs w:val="24"/>
        </w:rPr>
        <w:t>updated copy of certification</w:t>
      </w:r>
      <w:r w:rsidR="00602656">
        <w:rPr>
          <w:rFonts w:ascii="Times New Roman" w:eastAsia="Times New Roman" w:hAnsi="Times New Roman" w:cs="Times New Roman"/>
          <w:sz w:val="24"/>
          <w:szCs w:val="24"/>
        </w:rPr>
        <w:t>.</w:t>
      </w:r>
    </w:p>
    <w:p w14:paraId="565C4CF2" w14:textId="77777777" w:rsidR="003339B6" w:rsidRDefault="003339B6" w:rsidP="00632B8A">
      <w:pPr>
        <w:spacing w:after="0" w:line="240" w:lineRule="auto"/>
        <w:rPr>
          <w:rFonts w:ascii="Times New Roman" w:eastAsia="Times New Roman" w:hAnsi="Times New Roman" w:cs="Times New Roman"/>
          <w:b/>
          <w:caps/>
          <w:sz w:val="24"/>
          <w:szCs w:val="24"/>
          <w:u w:val="single"/>
        </w:rPr>
      </w:pPr>
    </w:p>
    <w:p w14:paraId="2E00C2D2" w14:textId="77777777"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Criminal Background Check</w:t>
      </w:r>
    </w:p>
    <w:p w14:paraId="6E3EC322" w14:textId="11FE27E8" w:rsidR="003339B6" w:rsidRDefault="003339B6" w:rsidP="0021135A">
      <w:pPr>
        <w:spacing w:after="0" w:line="240" w:lineRule="auto"/>
        <w:rPr>
          <w:rFonts w:ascii="Times New Roman" w:eastAsia="Times New Roman" w:hAnsi="Times New Roman" w:cs="Times New Roman"/>
          <w:sz w:val="24"/>
          <w:szCs w:val="24"/>
        </w:rPr>
      </w:pPr>
      <w:r w:rsidRPr="34B77198">
        <w:rPr>
          <w:rFonts w:ascii="Times New Roman" w:eastAsia="Times New Roman" w:hAnsi="Times New Roman" w:cs="Times New Roman"/>
          <w:sz w:val="24"/>
          <w:szCs w:val="24"/>
        </w:rPr>
        <w:t xml:space="preserve">All students are required to obtain a criminal background check. A </w:t>
      </w:r>
      <w:r w:rsidRPr="006D1AAE">
        <w:rPr>
          <w:rFonts w:ascii="Times New Roman" w:eastAsia="Times New Roman" w:hAnsi="Times New Roman" w:cs="Times New Roman"/>
          <w:b/>
          <w:bCs/>
          <w:i/>
          <w:color w:val="2B579A"/>
          <w:sz w:val="24"/>
          <w:szCs w:val="24"/>
          <w:shd w:val="clear" w:color="auto" w:fill="E6E6E6"/>
        </w:rPr>
        <w:t>cleared</w:t>
      </w:r>
      <w:r w:rsidRPr="006D1AAE">
        <w:rPr>
          <w:rFonts w:ascii="Times New Roman" w:eastAsia="Times New Roman" w:hAnsi="Times New Roman" w:cs="Times New Roman"/>
          <w:color w:val="2B579A"/>
          <w:sz w:val="24"/>
          <w:szCs w:val="24"/>
          <w:shd w:val="clear" w:color="auto" w:fill="E6E6E6"/>
        </w:rPr>
        <w:t xml:space="preserve"> </w:t>
      </w:r>
      <w:r w:rsidRPr="34B77198">
        <w:rPr>
          <w:rFonts w:ascii="Times New Roman" w:eastAsia="Times New Roman" w:hAnsi="Times New Roman" w:cs="Times New Roman"/>
          <w:sz w:val="24"/>
          <w:szCs w:val="24"/>
        </w:rPr>
        <w:t xml:space="preserve">background check </w:t>
      </w:r>
      <w:r w:rsidRPr="34B77198">
        <w:rPr>
          <w:rFonts w:ascii="Times New Roman" w:eastAsia="Times New Roman" w:hAnsi="Times New Roman" w:cs="Times New Roman"/>
          <w:b/>
          <w:bCs/>
          <w:sz w:val="24"/>
          <w:szCs w:val="24"/>
        </w:rPr>
        <w:t xml:space="preserve">must be completed by the assigned date prior to the start of classes for Level </w:t>
      </w:r>
      <w:r w:rsidR="0085732B" w:rsidRPr="34B77198">
        <w:rPr>
          <w:rFonts w:ascii="Times New Roman" w:eastAsia="Times New Roman" w:hAnsi="Times New Roman" w:cs="Times New Roman"/>
          <w:b/>
          <w:bCs/>
          <w:sz w:val="24"/>
          <w:szCs w:val="24"/>
        </w:rPr>
        <w:t>0</w:t>
      </w:r>
      <w:r w:rsidRPr="34B77198">
        <w:rPr>
          <w:rFonts w:ascii="Times New Roman" w:eastAsia="Times New Roman" w:hAnsi="Times New Roman" w:cs="Times New Roman"/>
          <w:b/>
          <w:bCs/>
          <w:sz w:val="24"/>
          <w:szCs w:val="24"/>
        </w:rPr>
        <w:t xml:space="preserve"> students only and then annually </w:t>
      </w:r>
      <w:r w:rsidRPr="34B77198">
        <w:rPr>
          <w:rFonts w:ascii="Times New Roman" w:eastAsia="Times New Roman" w:hAnsi="Times New Roman" w:cs="Times New Roman"/>
          <w:sz w:val="24"/>
          <w:szCs w:val="24"/>
        </w:rPr>
        <w:t xml:space="preserve">by the </w:t>
      </w:r>
      <w:r w:rsidRPr="34B77198">
        <w:rPr>
          <w:rFonts w:ascii="Times New Roman" w:eastAsia="Times New Roman" w:hAnsi="Times New Roman" w:cs="Times New Roman"/>
          <w:b/>
          <w:bCs/>
          <w:sz w:val="24"/>
          <w:szCs w:val="24"/>
        </w:rPr>
        <w:t>assigned</w:t>
      </w:r>
      <w:r w:rsidRPr="34B7719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date</w:t>
      </w:r>
      <w:r w:rsidRPr="34B77198">
        <w:rPr>
          <w:rFonts w:ascii="Times New Roman" w:hAnsi="Times New Roman" w:cs="Times New Roman"/>
          <w:b/>
          <w:bCs/>
          <w:sz w:val="24"/>
          <w:szCs w:val="24"/>
        </w:rPr>
        <w:t>.</w:t>
      </w:r>
      <w:r w:rsidRPr="34B77198">
        <w:rPr>
          <w:rFonts w:ascii="Times New Roman" w:hAnsi="Times New Roman" w:cs="Times New Roman"/>
          <w:sz w:val="24"/>
          <w:szCs w:val="24"/>
        </w:rPr>
        <w:t xml:space="preserve"> </w:t>
      </w:r>
      <w:r w:rsidRPr="34B77198">
        <w:rPr>
          <w:rFonts w:ascii="Times New Roman" w:eastAsia="Times New Roman" w:hAnsi="Times New Roman" w:cs="Times New Roman"/>
          <w:sz w:val="24"/>
          <w:szCs w:val="24"/>
        </w:rPr>
        <w:t xml:space="preserve">Students should go to the </w:t>
      </w:r>
      <w:r w:rsidR="35106F3E" w:rsidRPr="34B77198">
        <w:rPr>
          <w:rFonts w:ascii="Times New Roman" w:eastAsia="Times New Roman" w:hAnsi="Times New Roman" w:cs="Times New Roman"/>
          <w:sz w:val="24"/>
          <w:szCs w:val="24"/>
        </w:rPr>
        <w:t xml:space="preserve">clinical documentation platform </w:t>
      </w:r>
      <w:r w:rsidRPr="34B77198">
        <w:rPr>
          <w:rFonts w:ascii="Times New Roman" w:eastAsia="Times New Roman" w:hAnsi="Times New Roman" w:cs="Times New Roman"/>
          <w:sz w:val="24"/>
          <w:szCs w:val="24"/>
        </w:rPr>
        <w:t xml:space="preserve">internet site and complete the application to begin the criminal background check: All completed forms are to be submitted </w:t>
      </w:r>
      <w:r w:rsidR="2F2E0AFC" w:rsidRPr="34B77198">
        <w:rPr>
          <w:rFonts w:ascii="Times New Roman" w:eastAsia="Times New Roman" w:hAnsi="Times New Roman" w:cs="Times New Roman"/>
          <w:sz w:val="24"/>
          <w:szCs w:val="24"/>
        </w:rPr>
        <w:t>through this site.</w:t>
      </w:r>
    </w:p>
    <w:p w14:paraId="0EAFF521" w14:textId="478E9C90" w:rsidR="00707FC9" w:rsidRDefault="00707FC9" w:rsidP="0021135A">
      <w:pPr>
        <w:spacing w:after="0" w:line="240" w:lineRule="auto"/>
        <w:rPr>
          <w:rFonts w:ascii="Times New Roman" w:eastAsia="Times New Roman" w:hAnsi="Times New Roman" w:cs="Times New Roman"/>
          <w:b/>
          <w:caps/>
          <w:sz w:val="24"/>
          <w:szCs w:val="24"/>
          <w:u w:val="single"/>
        </w:rPr>
      </w:pPr>
    </w:p>
    <w:p w14:paraId="02748D0F" w14:textId="54ABD0C4" w:rsidR="003339B6" w:rsidRPr="00E1432E" w:rsidRDefault="003339B6" w:rsidP="0021135A">
      <w:pPr>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lastRenderedPageBreak/>
        <w:t>Drug Screening Policy</w:t>
      </w:r>
    </w:p>
    <w:p w14:paraId="68B36DFA" w14:textId="77777777" w:rsidR="00E82ABF" w:rsidRDefault="00AA0452" w:rsidP="0021135A">
      <w:pPr>
        <w:spacing w:after="0" w:line="240" w:lineRule="auto"/>
        <w:rPr>
          <w:rStyle w:val="normaltextrun"/>
          <w:rFonts w:ascii="Times New Roman" w:hAnsi="Times New Roman" w:cs="Times New Roman"/>
          <w:color w:val="000000"/>
          <w:sz w:val="24"/>
          <w:szCs w:val="24"/>
          <w:shd w:val="clear" w:color="auto" w:fill="FFFFFF"/>
        </w:rPr>
      </w:pPr>
      <w:r w:rsidRPr="00E82ABF">
        <w:rPr>
          <w:rStyle w:val="normaltextrun"/>
          <w:rFonts w:ascii="Times New Roman" w:hAnsi="Times New Roman" w:cs="Times New Roman"/>
          <w:color w:val="000000"/>
          <w:sz w:val="24"/>
          <w:szCs w:val="24"/>
          <w:shd w:val="clear" w:color="auto" w:fill="FFFFFF"/>
        </w:rPr>
        <w:t>In compliance with both federal and Illinois law, the use, possession, and distribution of alcohol or illegal drugs, including marijuana which remains illegal under federal law, or the misuse of prescription drugs, on Olivet’s campus (or other Olivet property) or as any part of its activities, including in the classroom,</w:t>
      </w:r>
      <w:r w:rsidR="00461384">
        <w:rPr>
          <w:rStyle w:val="normaltextrun"/>
          <w:rFonts w:ascii="Times New Roman" w:hAnsi="Times New Roman" w:cs="Times New Roman"/>
          <w:color w:val="000000"/>
          <w:sz w:val="24"/>
          <w:szCs w:val="24"/>
          <w:shd w:val="clear" w:color="auto" w:fill="FFFFFF"/>
        </w:rPr>
        <w:t xml:space="preserve"> Clinical, Capstone, </w:t>
      </w:r>
      <w:r w:rsidRPr="00E82ABF">
        <w:rPr>
          <w:rStyle w:val="normaltextrun"/>
          <w:rFonts w:ascii="Times New Roman" w:hAnsi="Times New Roman" w:cs="Times New Roman"/>
          <w:color w:val="000000"/>
          <w:sz w:val="24"/>
          <w:szCs w:val="24"/>
          <w:shd w:val="clear" w:color="auto" w:fill="FFFFFF"/>
        </w:rPr>
        <w:t xml:space="preserve">or laboratory setting, is strictly prohibited.  </w:t>
      </w:r>
    </w:p>
    <w:p w14:paraId="28EAD6ED" w14:textId="53D3355F" w:rsidR="00AA0452" w:rsidRPr="000D0649" w:rsidRDefault="00AA0452" w:rsidP="0021135A">
      <w:pPr>
        <w:spacing w:after="0" w:line="240" w:lineRule="auto"/>
        <w:rPr>
          <w:rFonts w:ascii="Times New Roman" w:eastAsia="Times New Roman" w:hAnsi="Times New Roman" w:cs="Times New Roman"/>
          <w:sz w:val="24"/>
          <w:szCs w:val="24"/>
        </w:rPr>
      </w:pPr>
      <w:r w:rsidRPr="00E82ABF">
        <w:rPr>
          <w:rStyle w:val="normaltextrun"/>
          <w:rFonts w:ascii="Times New Roman" w:hAnsi="Times New Roman" w:cs="Times New Roman"/>
          <w:color w:val="000000"/>
          <w:sz w:val="24"/>
          <w:szCs w:val="24"/>
          <w:shd w:val="clear" w:color="auto" w:fill="FFFFFF"/>
        </w:rPr>
        <w:t>   </w:t>
      </w:r>
      <w:r w:rsidRPr="00CE00FD">
        <w:rPr>
          <w:rStyle w:val="eop"/>
          <w:rFonts w:ascii="Times New Roman" w:hAnsi="Times New Roman" w:cs="Times New Roman"/>
          <w:color w:val="000000"/>
          <w:sz w:val="24"/>
          <w:szCs w:val="24"/>
          <w:shd w:val="clear" w:color="auto" w:fill="FFFFFF"/>
        </w:rPr>
        <w:t> </w:t>
      </w:r>
    </w:p>
    <w:p w14:paraId="4C5427BB" w14:textId="0424D4AB" w:rsidR="003339B6" w:rsidRPr="00D47BBE" w:rsidRDefault="003339B6" w:rsidP="0021135A">
      <w:pPr>
        <w:spacing w:after="0" w:line="240" w:lineRule="auto"/>
        <w:rPr>
          <w:rFonts w:ascii="Times New Roman" w:eastAsia="Times New Roman" w:hAnsi="Times New Roman" w:cs="Times New Roman"/>
          <w:strike/>
          <w:sz w:val="24"/>
          <w:szCs w:val="24"/>
        </w:rPr>
      </w:pPr>
      <w:r w:rsidRPr="00CE00FD">
        <w:rPr>
          <w:rFonts w:ascii="Times New Roman" w:eastAsia="Times New Roman" w:hAnsi="Times New Roman" w:cs="Times New Roman"/>
          <w:sz w:val="24"/>
          <w:szCs w:val="24"/>
        </w:rPr>
        <w:t xml:space="preserve">Nursing students must have a cleared drug screen on file in the </w:t>
      </w:r>
      <w:r w:rsidR="7FFE4F15" w:rsidRPr="00CE00FD">
        <w:rPr>
          <w:rFonts w:ascii="Times New Roman" w:eastAsia="Times New Roman" w:hAnsi="Times New Roman" w:cs="Times New Roman"/>
          <w:sz w:val="24"/>
          <w:szCs w:val="24"/>
        </w:rPr>
        <w:t>clinical compliance documentation platform</w:t>
      </w:r>
      <w:r w:rsidR="006C7766">
        <w:rPr>
          <w:rFonts w:ascii="Times New Roman" w:eastAsia="Times New Roman" w:hAnsi="Times New Roman" w:cs="Times New Roman"/>
          <w:sz w:val="24"/>
          <w:szCs w:val="24"/>
        </w:rPr>
        <w:t xml:space="preserve"> </w:t>
      </w:r>
      <w:r w:rsidRPr="00CE00FD">
        <w:rPr>
          <w:rFonts w:ascii="Times New Roman" w:eastAsia="Times New Roman" w:hAnsi="Times New Roman" w:cs="Times New Roman"/>
          <w:sz w:val="24"/>
          <w:szCs w:val="24"/>
        </w:rPr>
        <w:t>website by the assigned date</w:t>
      </w:r>
      <w:r w:rsidRPr="34B77198">
        <w:rPr>
          <w:rFonts w:ascii="Times New Roman" w:eastAsia="Times New Roman" w:hAnsi="Times New Roman" w:cs="Times New Roman"/>
          <w:b/>
          <w:bCs/>
          <w:sz w:val="24"/>
          <w:szCs w:val="24"/>
        </w:rPr>
        <w:t xml:space="preserve"> for Level </w:t>
      </w:r>
      <w:r w:rsidR="0085732B" w:rsidRPr="34B77198">
        <w:rPr>
          <w:rFonts w:ascii="Times New Roman" w:eastAsia="Times New Roman" w:hAnsi="Times New Roman" w:cs="Times New Roman"/>
          <w:b/>
          <w:bCs/>
          <w:sz w:val="24"/>
          <w:szCs w:val="24"/>
        </w:rPr>
        <w:t>0</w:t>
      </w:r>
      <w:r w:rsidRPr="34B77198">
        <w:rPr>
          <w:rFonts w:ascii="Times New Roman" w:eastAsia="Times New Roman" w:hAnsi="Times New Roman" w:cs="Times New Roman"/>
          <w:b/>
          <w:bCs/>
          <w:sz w:val="24"/>
          <w:szCs w:val="24"/>
        </w:rPr>
        <w:t xml:space="preserve"> students and then annually </w:t>
      </w:r>
      <w:r w:rsidRPr="000D0649">
        <w:rPr>
          <w:rFonts w:ascii="Times New Roman" w:eastAsia="Times New Roman" w:hAnsi="Times New Roman" w:cs="Times New Roman"/>
          <w:sz w:val="24"/>
          <w:szCs w:val="24"/>
        </w:rPr>
        <w:t xml:space="preserve">by the </w:t>
      </w:r>
      <w:r w:rsidRPr="34B77198">
        <w:rPr>
          <w:rFonts w:ascii="Times New Roman" w:eastAsia="Times New Roman" w:hAnsi="Times New Roman" w:cs="Times New Roman"/>
          <w:b/>
          <w:bCs/>
          <w:sz w:val="24"/>
          <w:szCs w:val="24"/>
        </w:rPr>
        <w:t>assigned</w:t>
      </w:r>
      <w:r w:rsidRPr="00BD4208">
        <w:rPr>
          <w:rFonts w:ascii="Times New Roman" w:eastAsia="Times New Roman" w:hAnsi="Times New Roman" w:cs="Times New Roman"/>
          <w:sz w:val="24"/>
          <w:szCs w:val="24"/>
        </w:rPr>
        <w:t xml:space="preserve"> </w:t>
      </w:r>
      <w:r w:rsidRPr="34B77198">
        <w:rPr>
          <w:rFonts w:ascii="Times New Roman" w:eastAsia="Times New Roman" w:hAnsi="Times New Roman" w:cs="Times New Roman"/>
          <w:b/>
          <w:bCs/>
          <w:sz w:val="24"/>
          <w:szCs w:val="24"/>
        </w:rPr>
        <w:t>date</w:t>
      </w:r>
      <w:r w:rsidR="00116905" w:rsidRPr="00461384">
        <w:rPr>
          <w:rFonts w:ascii="Calibri" w:hAnsi="Calibri" w:cs="Calibri"/>
          <w:color w:val="000000"/>
          <w:shd w:val="clear" w:color="auto" w:fill="FFFFFF"/>
        </w:rPr>
        <w:t>;</w:t>
      </w:r>
      <w:r w:rsidR="00461384">
        <w:rPr>
          <w:rFonts w:ascii="Calibri" w:hAnsi="Calibri" w:cs="Calibri"/>
          <w:color w:val="000000"/>
          <w:shd w:val="clear" w:color="auto" w:fill="FFFFFF"/>
        </w:rPr>
        <w:t xml:space="preserve"> </w:t>
      </w:r>
      <w:r w:rsidR="00461384" w:rsidRPr="00461384">
        <w:rPr>
          <w:rFonts w:ascii="Times New Roman" w:hAnsi="Times New Roman" w:cs="Times New Roman"/>
          <w:color w:val="000000"/>
          <w:shd w:val="clear" w:color="auto" w:fill="FFFFFF"/>
        </w:rPr>
        <w:t>this drug screen includes a screen for marijuana (THC).</w:t>
      </w:r>
      <w:r w:rsidR="00116905" w:rsidRPr="00461384">
        <w:rPr>
          <w:rFonts w:ascii="Times New Roman" w:hAnsi="Times New Roman" w:cs="Times New Roman"/>
          <w:color w:val="000000"/>
          <w:shd w:val="clear" w:color="auto" w:fill="FFFFFF"/>
        </w:rPr>
        <w:t xml:space="preserve"> </w:t>
      </w:r>
      <w:r w:rsidRPr="00461384">
        <w:rPr>
          <w:rFonts w:ascii="Times New Roman" w:eastAsia="Times New Roman" w:hAnsi="Times New Roman" w:cs="Times New Roman"/>
          <w:sz w:val="24"/>
          <w:szCs w:val="24"/>
        </w:rPr>
        <w:t>This mandatory drug testing must be performed by the designated drug testing</w:t>
      </w:r>
      <w:r w:rsidRPr="000D0649">
        <w:rPr>
          <w:rFonts w:ascii="Times New Roman" w:eastAsia="Times New Roman" w:hAnsi="Times New Roman" w:cs="Times New Roman"/>
          <w:sz w:val="24"/>
          <w:szCs w:val="24"/>
        </w:rPr>
        <w:t xml:space="preserve"> representatives. Dru</w:t>
      </w:r>
      <w:r w:rsidRPr="00BD4208">
        <w:rPr>
          <w:rFonts w:ascii="Times New Roman" w:eastAsia="Times New Roman" w:hAnsi="Times New Roman" w:cs="Times New Roman"/>
          <w:sz w:val="24"/>
          <w:szCs w:val="24"/>
        </w:rPr>
        <w:t xml:space="preserve">g testing is done at the student’s expense. If the drug screen is positive, </w:t>
      </w:r>
      <w:r w:rsidRPr="007F1AC8">
        <w:rPr>
          <w:rFonts w:ascii="Times New Roman" w:eastAsia="Times New Roman" w:hAnsi="Times New Roman" w:cs="Times New Roman"/>
          <w:sz w:val="24"/>
          <w:szCs w:val="24"/>
        </w:rPr>
        <w:t>the</w:t>
      </w:r>
      <w:r w:rsidR="00116905" w:rsidRPr="007F1AC8">
        <w:rPr>
          <w:rFonts w:ascii="Times New Roman" w:eastAsia="Times New Roman" w:hAnsi="Times New Roman" w:cs="Times New Roman"/>
          <w:sz w:val="24"/>
          <w:szCs w:val="24"/>
        </w:rPr>
        <w:t xml:space="preserve"> </w:t>
      </w:r>
      <w:r w:rsidR="00116905" w:rsidRPr="007F1AC8">
        <w:rPr>
          <w:rStyle w:val="normaltextrun"/>
          <w:rFonts w:ascii="Times New Roman" w:hAnsi="Times New Roman" w:cs="Times New Roman"/>
          <w:color w:val="000000"/>
          <w:sz w:val="24"/>
          <w:szCs w:val="24"/>
          <w:shd w:val="clear" w:color="auto" w:fill="FFFFFF"/>
        </w:rPr>
        <w:t>student </w:t>
      </w:r>
      <w:r w:rsidR="00116905" w:rsidRPr="00E82ABF">
        <w:rPr>
          <w:rStyle w:val="normaltextrun"/>
          <w:rFonts w:ascii="Times New Roman" w:hAnsi="Times New Roman" w:cs="Times New Roman"/>
          <w:sz w:val="24"/>
          <w:szCs w:val="24"/>
          <w:shd w:val="clear" w:color="auto" w:fill="FFFFFF"/>
        </w:rPr>
        <w:t>will be immediately withdrawn</w:t>
      </w:r>
      <w:r w:rsidR="00B03663" w:rsidRPr="00E82ABF">
        <w:rPr>
          <w:rStyle w:val="normaltextrun"/>
          <w:rFonts w:ascii="Times New Roman" w:hAnsi="Times New Roman" w:cs="Times New Roman"/>
          <w:sz w:val="24"/>
          <w:szCs w:val="24"/>
          <w:shd w:val="clear" w:color="auto" w:fill="FFFFFF"/>
        </w:rPr>
        <w:t xml:space="preserve"> from all</w:t>
      </w:r>
      <w:r w:rsidR="00116905" w:rsidRPr="00E82ABF">
        <w:rPr>
          <w:rStyle w:val="normaltextrun"/>
          <w:rFonts w:ascii="Times New Roman" w:hAnsi="Times New Roman" w:cs="Times New Roman"/>
          <w:color w:val="000000"/>
          <w:sz w:val="24"/>
          <w:szCs w:val="24"/>
          <w:shd w:val="clear" w:color="auto" w:fill="FFFFFF"/>
        </w:rPr>
        <w:t xml:space="preserve"> courses</w:t>
      </w:r>
      <w:r w:rsidR="00116905" w:rsidRPr="006D1AAE">
        <w:rPr>
          <w:rStyle w:val="normaltextrun"/>
          <w:rFonts w:ascii="Times New Roman" w:hAnsi="Times New Roman" w:cs="Times New Roman"/>
          <w:color w:val="D13438"/>
          <w:sz w:val="24"/>
          <w:szCs w:val="24"/>
          <w:shd w:val="clear" w:color="auto" w:fill="FFFFFF"/>
        </w:rPr>
        <w:t> </w:t>
      </w:r>
      <w:r w:rsidR="00116905" w:rsidRPr="00E82ABF">
        <w:rPr>
          <w:rStyle w:val="normaltextrun"/>
          <w:rFonts w:ascii="Times New Roman" w:hAnsi="Times New Roman" w:cs="Times New Roman"/>
          <w:sz w:val="24"/>
          <w:szCs w:val="24"/>
          <w:shd w:val="clear" w:color="auto" w:fill="FFFFFF"/>
        </w:rPr>
        <w:t>and must follow the</w:t>
      </w:r>
      <w:r w:rsidR="00116905" w:rsidRPr="00E82ABF">
        <w:rPr>
          <w:rStyle w:val="normaltextrun"/>
          <w:rFonts w:ascii="Times New Roman" w:hAnsi="Times New Roman" w:cs="Times New Roman"/>
          <w:sz w:val="24"/>
          <w:szCs w:val="24"/>
          <w:u w:val="single"/>
          <w:shd w:val="clear" w:color="auto" w:fill="FFFFFF"/>
        </w:rPr>
        <w:t xml:space="preserve"> </w:t>
      </w:r>
      <w:r w:rsidR="00116905" w:rsidRPr="00E82ABF">
        <w:rPr>
          <w:rStyle w:val="normaltextrun"/>
          <w:rFonts w:ascii="Times New Roman" w:hAnsi="Times New Roman" w:cs="Times New Roman"/>
          <w:sz w:val="24"/>
          <w:szCs w:val="24"/>
          <w:shd w:val="clear" w:color="auto" w:fill="FFFFFF"/>
        </w:rPr>
        <w:t>readmission process</w:t>
      </w:r>
      <w:r w:rsidR="00116905" w:rsidRPr="00E82ABF">
        <w:rPr>
          <w:rStyle w:val="normaltextrun"/>
          <w:rFonts w:ascii="Times New Roman" w:hAnsi="Times New Roman" w:cs="Times New Roman"/>
          <w:color w:val="000000"/>
          <w:sz w:val="24"/>
          <w:szCs w:val="24"/>
          <w:shd w:val="clear" w:color="auto" w:fill="FFFFFF"/>
        </w:rPr>
        <w:t>.</w:t>
      </w:r>
      <w:r w:rsidRPr="34B77198">
        <w:rPr>
          <w:rFonts w:ascii="Times New Roman" w:eastAsia="Times New Roman" w:hAnsi="Times New Roman" w:cs="Times New Roman"/>
          <w:sz w:val="24"/>
          <w:szCs w:val="24"/>
        </w:rPr>
        <w:t xml:space="preserve"> Drug testing is done at the student’s expense. If the drug screen is positive, the</w:t>
      </w:r>
      <w:r w:rsidR="00116905" w:rsidRPr="34B77198">
        <w:rPr>
          <w:rFonts w:ascii="Times New Roman" w:eastAsia="Times New Roman" w:hAnsi="Times New Roman" w:cs="Times New Roman"/>
          <w:sz w:val="24"/>
          <w:szCs w:val="24"/>
        </w:rPr>
        <w:t xml:space="preserve"> </w:t>
      </w:r>
      <w:r w:rsidR="00116905" w:rsidRPr="34B77198">
        <w:rPr>
          <w:rStyle w:val="normaltextrun"/>
          <w:rFonts w:ascii="Times New Roman" w:hAnsi="Times New Roman" w:cs="Times New Roman"/>
          <w:color w:val="000000" w:themeColor="text1"/>
          <w:sz w:val="24"/>
          <w:szCs w:val="24"/>
        </w:rPr>
        <w:t>student </w:t>
      </w:r>
      <w:r w:rsidR="00116905" w:rsidRPr="34B77198">
        <w:rPr>
          <w:rStyle w:val="normaltextrun"/>
          <w:rFonts w:ascii="Times New Roman" w:hAnsi="Times New Roman" w:cs="Times New Roman"/>
          <w:sz w:val="24"/>
          <w:szCs w:val="24"/>
        </w:rPr>
        <w:t>will be immediately withdrawn</w:t>
      </w:r>
      <w:r w:rsidR="00B03663" w:rsidRPr="34B77198">
        <w:rPr>
          <w:rStyle w:val="normaltextrun"/>
          <w:rFonts w:ascii="Times New Roman" w:hAnsi="Times New Roman" w:cs="Times New Roman"/>
          <w:sz w:val="24"/>
          <w:szCs w:val="24"/>
        </w:rPr>
        <w:t xml:space="preserve"> from all</w:t>
      </w:r>
      <w:r w:rsidR="00116905" w:rsidRPr="34B77198">
        <w:rPr>
          <w:rStyle w:val="normaltextrun"/>
          <w:rFonts w:ascii="Times New Roman" w:hAnsi="Times New Roman" w:cs="Times New Roman"/>
          <w:color w:val="000000" w:themeColor="text1"/>
          <w:sz w:val="24"/>
          <w:szCs w:val="24"/>
        </w:rPr>
        <w:t xml:space="preserve"> courses</w:t>
      </w:r>
      <w:r w:rsidR="00116905" w:rsidRPr="006D1AAE">
        <w:rPr>
          <w:rStyle w:val="normaltextrun"/>
          <w:rFonts w:ascii="Times New Roman" w:hAnsi="Times New Roman" w:cs="Times New Roman"/>
          <w:color w:val="D13438"/>
          <w:sz w:val="24"/>
          <w:szCs w:val="24"/>
        </w:rPr>
        <w:t> </w:t>
      </w:r>
      <w:r w:rsidR="00116905" w:rsidRPr="34B77198">
        <w:rPr>
          <w:rStyle w:val="normaltextrun"/>
          <w:rFonts w:ascii="Times New Roman" w:hAnsi="Times New Roman" w:cs="Times New Roman"/>
          <w:sz w:val="24"/>
          <w:szCs w:val="24"/>
        </w:rPr>
        <w:t>and must follow the</w:t>
      </w:r>
      <w:r w:rsidR="00116905" w:rsidRPr="006D1AAE">
        <w:rPr>
          <w:rStyle w:val="normaltextrun"/>
          <w:rFonts w:ascii="Times New Roman" w:hAnsi="Times New Roman" w:cs="Times New Roman"/>
          <w:sz w:val="24"/>
          <w:szCs w:val="24"/>
        </w:rPr>
        <w:t xml:space="preserve"> </w:t>
      </w:r>
      <w:r w:rsidR="00116905" w:rsidRPr="34B77198">
        <w:rPr>
          <w:rStyle w:val="normaltextrun"/>
          <w:rFonts w:ascii="Times New Roman" w:hAnsi="Times New Roman" w:cs="Times New Roman"/>
          <w:sz w:val="24"/>
          <w:szCs w:val="24"/>
        </w:rPr>
        <w:t>readmission process</w:t>
      </w:r>
      <w:r w:rsidR="00116905" w:rsidRPr="34B77198">
        <w:rPr>
          <w:rStyle w:val="normaltextrun"/>
          <w:rFonts w:ascii="Times New Roman" w:hAnsi="Times New Roman" w:cs="Times New Roman"/>
          <w:color w:val="000000" w:themeColor="text1"/>
          <w:sz w:val="24"/>
          <w:szCs w:val="24"/>
        </w:rPr>
        <w:t>.</w:t>
      </w:r>
    </w:p>
    <w:p w14:paraId="5384FC03" w14:textId="77777777" w:rsidR="003339B6" w:rsidRPr="00AE1810" w:rsidRDefault="003339B6" w:rsidP="00475948">
      <w:pPr>
        <w:spacing w:after="0" w:line="240" w:lineRule="auto"/>
        <w:rPr>
          <w:rFonts w:ascii="Times New Roman" w:eastAsia="Times New Roman" w:hAnsi="Times New Roman" w:cs="Times New Roman"/>
          <w:b/>
          <w:sz w:val="24"/>
          <w:szCs w:val="24"/>
        </w:rPr>
      </w:pPr>
    </w:p>
    <w:p w14:paraId="2FC4F015" w14:textId="77777777" w:rsidR="003339B6" w:rsidRPr="00AE1810" w:rsidRDefault="003339B6" w:rsidP="000A05A9">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Readmission following a positive drug screening - </w:t>
      </w:r>
      <w:r w:rsidRPr="00AE1810">
        <w:rPr>
          <w:rFonts w:ascii="Times New Roman" w:eastAsia="Times New Roman" w:hAnsi="Times New Roman" w:cs="Times New Roman"/>
          <w:sz w:val="24"/>
          <w:szCs w:val="24"/>
        </w:rPr>
        <w:t>Positive drug screen results prohibit students from practicing in the clinical environment for six months from the drug screen date, thus you are hereby dis-enrolled from your nursing courses.</w:t>
      </w:r>
      <w:r w:rsidRPr="00AE1810">
        <w:rPr>
          <w:rFonts w:ascii="Times New Roman" w:eastAsia="Times New Roman" w:hAnsi="Times New Roman" w:cs="Times New Roman"/>
          <w:b/>
          <w:sz w:val="24"/>
          <w:szCs w:val="24"/>
        </w:rPr>
        <w:t xml:space="preserve">  </w:t>
      </w:r>
    </w:p>
    <w:p w14:paraId="313B2C2C" w14:textId="77777777" w:rsidR="003339B6" w:rsidRPr="00AE1810" w:rsidRDefault="003339B6" w:rsidP="000A05A9">
      <w:pPr>
        <w:spacing w:after="0" w:line="240" w:lineRule="auto"/>
        <w:rPr>
          <w:rFonts w:ascii="Times New Roman" w:eastAsia="Times New Roman" w:hAnsi="Times New Roman" w:cs="Times New Roman"/>
          <w:b/>
          <w:color w:val="FF0000"/>
          <w:sz w:val="24"/>
          <w:szCs w:val="24"/>
        </w:rPr>
      </w:pPr>
    </w:p>
    <w:p w14:paraId="461A65F5" w14:textId="12E70E6C" w:rsidR="003339B6" w:rsidRDefault="003339B6" w:rsidP="00BC0331">
      <w:pPr>
        <w:spacing w:after="0" w:line="240" w:lineRule="auto"/>
        <w:rPr>
          <w:rFonts w:ascii="Times New Roman" w:eastAsia="Times New Roman" w:hAnsi="Times New Roman" w:cs="Times New Roman"/>
          <w:sz w:val="24"/>
          <w:szCs w:val="24"/>
        </w:rPr>
      </w:pPr>
      <w:r w:rsidRPr="50272921">
        <w:rPr>
          <w:rFonts w:ascii="Times New Roman" w:eastAsia="Times New Roman" w:hAnsi="Times New Roman" w:cs="Times New Roman"/>
          <w:sz w:val="24"/>
          <w:szCs w:val="24"/>
        </w:rPr>
        <w:t xml:space="preserve">In six </w:t>
      </w:r>
      <w:r w:rsidR="004B432C" w:rsidRPr="50272921">
        <w:rPr>
          <w:rFonts w:ascii="Times New Roman" w:eastAsia="Times New Roman" w:hAnsi="Times New Roman" w:cs="Times New Roman"/>
          <w:sz w:val="24"/>
          <w:szCs w:val="24"/>
        </w:rPr>
        <w:t>months,</w:t>
      </w:r>
      <w:r w:rsidRPr="50272921">
        <w:rPr>
          <w:rFonts w:ascii="Times New Roman" w:eastAsia="Times New Roman" w:hAnsi="Times New Roman" w:cs="Times New Roman"/>
          <w:sz w:val="24"/>
          <w:szCs w:val="24"/>
        </w:rPr>
        <w:t xml:space="preserve"> you may reapply by submitting a letter requesting consideration for readmission into the nursing program to the ABSN program director</w:t>
      </w:r>
      <w:r w:rsidR="00B03663" w:rsidRPr="50272921">
        <w:rPr>
          <w:rFonts w:ascii="Times New Roman" w:eastAsia="Times New Roman" w:hAnsi="Times New Roman" w:cs="Times New Roman"/>
          <w:sz w:val="24"/>
          <w:szCs w:val="24"/>
        </w:rPr>
        <w:t>,</w:t>
      </w:r>
      <w:r w:rsidRPr="50272921">
        <w:rPr>
          <w:rFonts w:ascii="Times New Roman" w:eastAsia="Times New Roman" w:hAnsi="Times New Roman" w:cs="Times New Roman"/>
          <w:sz w:val="24"/>
          <w:szCs w:val="24"/>
        </w:rPr>
        <w:t xml:space="preserve"> pending approval by the </w:t>
      </w:r>
      <w:r w:rsidR="0085732B" w:rsidRPr="00E82ABF">
        <w:rPr>
          <w:rFonts w:ascii="Times New Roman" w:eastAsia="Times New Roman" w:hAnsi="Times New Roman" w:cs="Times New Roman"/>
          <w:sz w:val="24"/>
          <w:szCs w:val="24"/>
        </w:rPr>
        <w:t>Associate Dean</w:t>
      </w:r>
      <w:r w:rsidR="0085732B" w:rsidRPr="50272921">
        <w:rPr>
          <w:rFonts w:ascii="Times New Roman" w:eastAsia="Times New Roman" w:hAnsi="Times New Roman" w:cs="Times New Roman"/>
          <w:sz w:val="24"/>
          <w:szCs w:val="24"/>
        </w:rPr>
        <w:t xml:space="preserve"> </w:t>
      </w:r>
      <w:r w:rsidRPr="50272921">
        <w:rPr>
          <w:rFonts w:ascii="Times New Roman" w:eastAsia="Times New Roman" w:hAnsi="Times New Roman" w:cs="Times New Roman"/>
          <w:sz w:val="24"/>
          <w:szCs w:val="24"/>
        </w:rPr>
        <w:t>of nursing programs. Readmission into the program will be effective at the start of the next semester. Your request will be forwarded to the Chair of the Admission, Progression, and Retention Committee for consideration. Your readmission application will require you to submit:</w:t>
      </w:r>
    </w:p>
    <w:p w14:paraId="7DC636E6" w14:textId="77777777" w:rsidR="003339B6" w:rsidRPr="00AE1810" w:rsidRDefault="003339B6" w:rsidP="00402D02">
      <w:pPr>
        <w:spacing w:after="0" w:line="240" w:lineRule="auto"/>
        <w:rPr>
          <w:rFonts w:ascii="Times New Roman" w:eastAsia="Times New Roman" w:hAnsi="Times New Roman" w:cs="Times New Roman"/>
          <w:sz w:val="24"/>
          <w:szCs w:val="24"/>
        </w:rPr>
      </w:pPr>
    </w:p>
    <w:p w14:paraId="38352006"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Urine drug screening results to the ABSN program director.  </w:t>
      </w:r>
    </w:p>
    <w:p w14:paraId="691A536E"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Documentation from a therapist specializing in addiction behaviors indicating a status of recovery and rehabilitation related to the substance used or abused. </w:t>
      </w:r>
    </w:p>
    <w:p w14:paraId="31FF8737" w14:textId="704A6B54"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readmitted, the student will be subjected to random drug screening and/or to “for cause” drug screening at the student’s expense for the duration of </w:t>
      </w:r>
      <w:r w:rsidR="007E2E82" w:rsidRPr="00E82ABF">
        <w:rPr>
          <w:rFonts w:ascii="Times New Roman" w:eastAsia="Times New Roman" w:hAnsi="Times New Roman" w:cs="Times New Roman"/>
          <w:sz w:val="24"/>
          <w:szCs w:val="24"/>
        </w:rPr>
        <w:t>their</w:t>
      </w:r>
      <w:r w:rsidR="007E2E82"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s</w:t>
      </w:r>
      <w:r w:rsidRPr="00AE1810">
        <w:rPr>
          <w:rFonts w:ascii="Times New Roman" w:eastAsia="Times New Roman" w:hAnsi="Times New Roman" w:cs="Times New Roman"/>
          <w:sz w:val="24"/>
          <w:szCs w:val="24"/>
        </w:rPr>
        <w:t>tudies in the nursing program.</w:t>
      </w:r>
    </w:p>
    <w:p w14:paraId="32F3242B" w14:textId="77777777" w:rsidR="003339B6" w:rsidRPr="00AE1810" w:rsidRDefault="003339B6" w:rsidP="006D1AAE">
      <w:pPr>
        <w:numPr>
          <w:ilvl w:val="0"/>
          <w:numId w:val="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student has positive results on a drug screening after readmission to the nursing program, the student will be dismissed from the nursing program with no option for readmission to the program. </w:t>
      </w:r>
    </w:p>
    <w:p w14:paraId="34BF61A2" w14:textId="77777777" w:rsidR="003339B6" w:rsidRPr="00AE1810" w:rsidRDefault="003339B6" w:rsidP="000E66B0">
      <w:pPr>
        <w:spacing w:after="0" w:line="240" w:lineRule="auto"/>
        <w:ind w:left="360"/>
        <w:contextualSpacing/>
        <w:rPr>
          <w:rFonts w:ascii="Times New Roman" w:eastAsia="Times New Roman" w:hAnsi="Times New Roman" w:cs="Times New Roman"/>
          <w:sz w:val="24"/>
          <w:szCs w:val="24"/>
        </w:rPr>
      </w:pPr>
    </w:p>
    <w:p w14:paraId="2D115FCA" w14:textId="77777777" w:rsidR="003339B6" w:rsidRPr="00AE1810" w:rsidRDefault="003339B6" w:rsidP="00D737DB">
      <w:pPr>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“For Cause” Drug Screening</w:t>
      </w:r>
    </w:p>
    <w:p w14:paraId="0E949D5B"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faculty observes a student behaving in a manner that is consistent with the use or misuse of alcohol, illegal drugs, or drugs which impair judgment, affecting either the classroom, clinical or laboratory setting, the student will be removed from the educational setting and required to submit to an appropriate screening immediately.</w:t>
      </w:r>
    </w:p>
    <w:p w14:paraId="76655EC8" w14:textId="76566E5E"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behavior is noted in the clinical setting, the student will be removed from patient care.  The student will have to submit to the agencies’ and/or department’s drug screening and results will be shared with the ABSN program director and </w:t>
      </w:r>
      <w:r w:rsidRPr="00CE00FD">
        <w:rPr>
          <w:rFonts w:ascii="Times New Roman" w:eastAsia="Times New Roman" w:hAnsi="Times New Roman" w:cs="Times New Roman"/>
          <w:sz w:val="24"/>
          <w:szCs w:val="24"/>
        </w:rPr>
        <w:t xml:space="preserve">the </w:t>
      </w:r>
      <w:r w:rsidR="007E2E82" w:rsidRPr="00E82ABF">
        <w:rPr>
          <w:rFonts w:ascii="Times New Roman" w:eastAsia="Times New Roman" w:hAnsi="Times New Roman" w:cs="Times New Roman"/>
          <w:sz w:val="24"/>
          <w:szCs w:val="24"/>
        </w:rPr>
        <w:t>Associate Dean</w:t>
      </w:r>
      <w:r w:rsidR="007E2E82" w:rsidRPr="00CE00FD">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of</w:t>
      </w:r>
      <w:r w:rsidRPr="00AE1810">
        <w:rPr>
          <w:rFonts w:ascii="Times New Roman" w:eastAsia="Times New Roman" w:hAnsi="Times New Roman" w:cs="Times New Roman"/>
          <w:sz w:val="24"/>
          <w:szCs w:val="24"/>
        </w:rPr>
        <w:t xml:space="preserve"> nursing programs.</w:t>
      </w:r>
    </w:p>
    <w:p w14:paraId="29F21DBC" w14:textId="77777777" w:rsidR="003339B6"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If the behavior is noted on campus in either the classroom or laboratory setting the university’s campus policy will be followed. </w:t>
      </w:r>
    </w:p>
    <w:p w14:paraId="486B9189"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the result of the drug screening is negative, the student shall meet with the ABSN program director to discuss the circumstances surrounding the impaired behavior. Based on the information provided and further medical evaluation if warranted, the ABSN program director will make a decision regarding return to the clinical, classroom and laboratory setting.</w:t>
      </w:r>
    </w:p>
    <w:p w14:paraId="61BAFF3F" w14:textId="77777777" w:rsidR="003339B6" w:rsidRPr="00AE1810" w:rsidRDefault="003339B6" w:rsidP="006D1AAE">
      <w:pPr>
        <w:numPr>
          <w:ilvl w:val="0"/>
          <w:numId w:val="78"/>
        </w:numPr>
        <w:spacing w:after="0"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If the drug screen is positive, the ABSN program director will withdraw the stu</w:t>
      </w:r>
      <w:r>
        <w:rPr>
          <w:rFonts w:ascii="Times New Roman" w:eastAsia="Times New Roman" w:hAnsi="Times New Roman" w:cs="Times New Roman"/>
          <w:sz w:val="24"/>
          <w:szCs w:val="24"/>
        </w:rPr>
        <w:t xml:space="preserve">dent from all nursing courses. </w:t>
      </w:r>
      <w:r w:rsidRPr="00AE1810">
        <w:rPr>
          <w:rFonts w:ascii="Times New Roman" w:eastAsia="Times New Roman" w:hAnsi="Times New Roman" w:cs="Times New Roman"/>
          <w:sz w:val="24"/>
          <w:szCs w:val="24"/>
        </w:rPr>
        <w:t>The student will pay the costs associated with the “for cause” drug screening.</w:t>
      </w:r>
    </w:p>
    <w:p w14:paraId="5DDF02DB" w14:textId="602F40C8" w:rsidR="003339B6" w:rsidRPr="004B432C" w:rsidRDefault="003339B6" w:rsidP="006D1AAE">
      <w:pPr>
        <w:numPr>
          <w:ilvl w:val="0"/>
          <w:numId w:val="78"/>
        </w:numPr>
        <w:spacing w:after="0" w:line="240" w:lineRule="auto"/>
        <w:contextualSpacing/>
        <w:rPr>
          <w:rFonts w:ascii="Times New Roman" w:eastAsia="Times New Roman" w:hAnsi="Times New Roman" w:cs="Times New Roman"/>
          <w:color w:val="FF0000"/>
          <w:sz w:val="24"/>
          <w:szCs w:val="24"/>
        </w:rPr>
      </w:pPr>
      <w:r w:rsidRPr="00AE1810">
        <w:rPr>
          <w:rFonts w:ascii="Times New Roman" w:eastAsia="Times New Roman" w:hAnsi="Times New Roman" w:cs="Times New Roman"/>
          <w:sz w:val="24"/>
          <w:szCs w:val="24"/>
        </w:rPr>
        <w:t xml:space="preserve">A student’s failure to comply with any aspect of the “For Cause” Drug Screening Requirement will result in the student’s administrative withdrawal from the Nursing Program without option for readmission.   </w:t>
      </w:r>
    </w:p>
    <w:p w14:paraId="0FD526CE" w14:textId="7F3E60C2" w:rsidR="004B432C" w:rsidRDefault="004B432C" w:rsidP="004B432C">
      <w:pPr>
        <w:spacing w:after="0" w:line="240" w:lineRule="auto"/>
        <w:contextualSpacing/>
        <w:rPr>
          <w:rFonts w:ascii="Times New Roman" w:eastAsia="Times New Roman" w:hAnsi="Times New Roman" w:cs="Times New Roman"/>
          <w:sz w:val="24"/>
          <w:szCs w:val="24"/>
        </w:rPr>
      </w:pPr>
    </w:p>
    <w:p w14:paraId="18B62B15"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INCIDENT OCCURRENCE</w:t>
      </w:r>
    </w:p>
    <w:p w14:paraId="1F9F896A" w14:textId="77777777" w:rsidR="003339B6" w:rsidRPr="00AE1810"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This policy is in accordance with the seriousness involved when responsible for patient care and preparing/administering medications.</w:t>
      </w:r>
    </w:p>
    <w:p w14:paraId="4667779B" w14:textId="77777777" w:rsidR="003339B6" w:rsidRPr="00AE1810" w:rsidRDefault="003339B6"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p>
    <w:p w14:paraId="0A6455D2" w14:textId="01784A7D" w:rsidR="003339B6" w:rsidRPr="00AE1810" w:rsidRDefault="003339B6" w:rsidP="000E66B0">
      <w:pPr>
        <w:pStyle w:val="ListParagraph"/>
        <w:numPr>
          <w:ilvl w:val="0"/>
          <w:numId w:val="25"/>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Clinical Incident Report Form should be completed when any unusual occurrence takes place where there is actual or potential harm to a patient</w:t>
      </w:r>
      <w:r>
        <w:rPr>
          <w:rFonts w:ascii="Times New Roman" w:eastAsia="Times New Roman" w:hAnsi="Times New Roman" w:cs="Times New Roman"/>
          <w:sz w:val="24"/>
          <w:szCs w:val="24"/>
        </w:rPr>
        <w:t xml:space="preserve">, a student, or an instructor. </w:t>
      </w:r>
      <w:r w:rsidRPr="00AE1810">
        <w:rPr>
          <w:rFonts w:ascii="Times New Roman" w:eastAsia="Times New Roman" w:hAnsi="Times New Roman" w:cs="Times New Roman"/>
          <w:sz w:val="24"/>
          <w:szCs w:val="24"/>
        </w:rPr>
        <w:t>The form will be sent to the ABSN program director - for placement in the student’s</w:t>
      </w:r>
      <w:r>
        <w:rPr>
          <w:rFonts w:ascii="Times New Roman" w:eastAsia="Times New Roman" w:hAnsi="Times New Roman" w:cs="Times New Roman"/>
          <w:sz w:val="24"/>
          <w:szCs w:val="24"/>
        </w:rPr>
        <w:t xml:space="preserve"> f</w:t>
      </w:r>
      <w:r w:rsidR="00025BEF">
        <w:rPr>
          <w:rFonts w:ascii="Times New Roman" w:eastAsia="Times New Roman" w:hAnsi="Times New Roman" w:cs="Times New Roman"/>
          <w:sz w:val="24"/>
          <w:szCs w:val="24"/>
        </w:rPr>
        <w:t>ile</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An incident report form may be obtained from the ABSN program director.</w:t>
      </w:r>
    </w:p>
    <w:p w14:paraId="463D0AF7" w14:textId="77777777" w:rsidR="003339B6" w:rsidRPr="00AE1810" w:rsidRDefault="003339B6" w:rsidP="000E66B0">
      <w:pPr>
        <w:tabs>
          <w:tab w:val="left" w:pos="-1440"/>
          <w:tab w:val="left" w:pos="-720"/>
          <w:tab w:val="left" w:pos="720"/>
          <w:tab w:val="left" w:pos="2020"/>
        </w:tabs>
        <w:spacing w:after="0" w:line="240" w:lineRule="auto"/>
        <w:ind w:left="732" w:firstLine="928"/>
        <w:rPr>
          <w:rFonts w:ascii="Times New Roman" w:eastAsia="Times New Roman" w:hAnsi="Times New Roman" w:cs="Times New Roman"/>
          <w:sz w:val="24"/>
          <w:szCs w:val="24"/>
        </w:rPr>
      </w:pPr>
    </w:p>
    <w:p w14:paraId="2EDA8FFB" w14:textId="77777777" w:rsidR="003339B6" w:rsidRPr="00AE1810" w:rsidRDefault="003339B6" w:rsidP="000E66B0">
      <w:pPr>
        <w:pStyle w:val="ListParagraph"/>
        <w:numPr>
          <w:ilvl w:val="0"/>
          <w:numId w:val="25"/>
        </w:num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In addition to Clinical Incident Report Form, the facility incident report should be filled out and the charge nurse notified.</w:t>
      </w:r>
    </w:p>
    <w:p w14:paraId="11D25964" w14:textId="77777777" w:rsidR="003339B6" w:rsidRPr="00AE1810"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u w:val="single"/>
        </w:rPr>
      </w:pPr>
    </w:p>
    <w:p w14:paraId="4DBC1690" w14:textId="77777777" w:rsidR="003339B6" w:rsidRPr="00E1432E"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caps/>
          <w:sz w:val="24"/>
          <w:szCs w:val="24"/>
        </w:rPr>
      </w:pPr>
      <w:r w:rsidRPr="00E1432E">
        <w:rPr>
          <w:rFonts w:ascii="Times New Roman" w:eastAsia="Times New Roman" w:hAnsi="Times New Roman" w:cs="Times New Roman"/>
          <w:b/>
          <w:caps/>
          <w:sz w:val="24"/>
          <w:szCs w:val="24"/>
        </w:rPr>
        <w:t>medication error/NEAR MISS</w:t>
      </w:r>
    </w:p>
    <w:p w14:paraId="60E270B4" w14:textId="578B683D" w:rsidR="003339B6" w:rsidRDefault="003339B6" w:rsidP="00D47B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sz w:val="24"/>
          <w:szCs w:val="24"/>
        </w:rPr>
        <w:t>An actual medication error w</w:t>
      </w:r>
      <w:r>
        <w:rPr>
          <w:rFonts w:ascii="Times New Roman" w:eastAsia="Times New Roman" w:hAnsi="Times New Roman" w:cs="Times New Roman"/>
          <w:sz w:val="24"/>
          <w:szCs w:val="24"/>
        </w:rPr>
        <w:t xml:space="preserve">ill be considered an incident. </w:t>
      </w:r>
      <w:r w:rsidRPr="00AE1810">
        <w:rPr>
          <w:rFonts w:ascii="Times New Roman" w:eastAsia="Times New Roman" w:hAnsi="Times New Roman" w:cs="Times New Roman"/>
          <w:sz w:val="24"/>
          <w:szCs w:val="24"/>
        </w:rPr>
        <w:t xml:space="preserve">A medication </w:t>
      </w:r>
      <w:r>
        <w:rPr>
          <w:rFonts w:ascii="Times New Roman" w:eastAsia="Times New Roman" w:hAnsi="Times New Roman" w:cs="Times New Roman"/>
          <w:sz w:val="24"/>
          <w:szCs w:val="24"/>
        </w:rPr>
        <w:t xml:space="preserve">error is defined as an error in </w:t>
      </w:r>
      <w:r w:rsidRPr="00AE1810">
        <w:rPr>
          <w:rFonts w:ascii="Times New Roman" w:eastAsia="Times New Roman" w:hAnsi="Times New Roman" w:cs="Times New Roman"/>
          <w:sz w:val="24"/>
          <w:szCs w:val="24"/>
        </w:rPr>
        <w:t xml:space="preserve">one of the </w:t>
      </w:r>
      <w:r w:rsidRPr="00AE1810">
        <w:rPr>
          <w:rFonts w:ascii="Times New Roman" w:eastAsia="Times New Roman" w:hAnsi="Times New Roman" w:cs="Times New Roman"/>
          <w:i/>
          <w:sz w:val="24"/>
          <w:szCs w:val="24"/>
        </w:rPr>
        <w:t>right</w:t>
      </w:r>
      <w:r w:rsidRPr="00AE1810">
        <w:rPr>
          <w:rFonts w:ascii="Times New Roman" w:eastAsia="Times New Roman" w:hAnsi="Times New Roman" w:cs="Times New Roman"/>
          <w:sz w:val="24"/>
          <w:szCs w:val="24"/>
        </w:rPr>
        <w:t>s of medication administra</w:t>
      </w:r>
      <w:r>
        <w:rPr>
          <w:rFonts w:ascii="Times New Roman" w:eastAsia="Times New Roman" w:hAnsi="Times New Roman" w:cs="Times New Roman"/>
          <w:sz w:val="24"/>
          <w:szCs w:val="24"/>
        </w:rPr>
        <w:t xml:space="preserve">tion that reaches the patient. </w:t>
      </w:r>
      <w:r w:rsidRPr="00AE1810">
        <w:rPr>
          <w:rFonts w:ascii="Times New Roman" w:eastAsia="Times New Roman" w:hAnsi="Times New Roman" w:cs="Times New Roman"/>
          <w:sz w:val="24"/>
          <w:szCs w:val="24"/>
        </w:rPr>
        <w:t xml:space="preserve">The student </w:t>
      </w:r>
      <w:r w:rsidRPr="00AE1810">
        <w:rPr>
          <w:rFonts w:ascii="Times New Roman" w:eastAsia="Times New Roman" w:hAnsi="Times New Roman" w:cs="Times New Roman"/>
          <w:color w:val="000000"/>
          <w:sz w:val="24"/>
          <w:szCs w:val="24"/>
        </w:rPr>
        <w:t>will work with the clinical professor to complete the required paperwork.</w:t>
      </w:r>
      <w:r>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At the discretion of the professor</w:t>
      </w:r>
      <w:r w:rsidRPr="00AE1810">
        <w:rPr>
          <w:rFonts w:ascii="Times New Roman" w:eastAsia="Times New Roman" w:hAnsi="Times New Roman" w:cs="Times New Roman"/>
          <w:color w:val="000000"/>
          <w:sz w:val="24"/>
          <w:szCs w:val="24"/>
        </w:rPr>
        <w:t>, the student will be requ</w:t>
      </w:r>
      <w:r>
        <w:rPr>
          <w:rFonts w:ascii="Times New Roman" w:eastAsia="Times New Roman" w:hAnsi="Times New Roman" w:cs="Times New Roman"/>
          <w:color w:val="000000"/>
          <w:sz w:val="24"/>
          <w:szCs w:val="24"/>
        </w:rPr>
        <w:t xml:space="preserve">ired to remediate as assigned. </w:t>
      </w:r>
      <w:r w:rsidRPr="00AE1810">
        <w:rPr>
          <w:rFonts w:ascii="Times New Roman" w:eastAsia="Times New Roman" w:hAnsi="Times New Roman" w:cs="Times New Roman"/>
          <w:color w:val="000000"/>
          <w:sz w:val="24"/>
          <w:szCs w:val="24"/>
        </w:rPr>
        <w:t>For a medication error the student will receive an unsatisfactory clinical day and</w:t>
      </w:r>
      <w:r>
        <w:rPr>
          <w:rFonts w:ascii="Times New Roman" w:eastAsia="Times New Roman" w:hAnsi="Times New Roman" w:cs="Times New Roman"/>
          <w:color w:val="000000"/>
          <w:sz w:val="24"/>
          <w:szCs w:val="24"/>
        </w:rPr>
        <w:t xml:space="preserve"> may be sent home for the day. </w:t>
      </w:r>
      <w:r w:rsidRPr="00AE1810">
        <w:rPr>
          <w:rFonts w:ascii="Times New Roman" w:eastAsia="Times New Roman" w:hAnsi="Times New Roman" w:cs="Times New Roman"/>
          <w:color w:val="000000"/>
          <w:sz w:val="24"/>
          <w:szCs w:val="24"/>
        </w:rPr>
        <w:t xml:space="preserve">Actual or potential </w:t>
      </w:r>
      <w:r w:rsidR="007E2E82" w:rsidRPr="00AE1810">
        <w:rPr>
          <w:rFonts w:ascii="Times New Roman" w:eastAsia="Times New Roman" w:hAnsi="Times New Roman" w:cs="Times New Roman"/>
          <w:color w:val="000000"/>
          <w:sz w:val="24"/>
          <w:szCs w:val="24"/>
        </w:rPr>
        <w:t>life-threatening</w:t>
      </w:r>
      <w:r w:rsidRPr="00AE1810">
        <w:rPr>
          <w:rFonts w:ascii="Times New Roman" w:eastAsia="Times New Roman" w:hAnsi="Times New Roman" w:cs="Times New Roman"/>
          <w:color w:val="000000"/>
          <w:sz w:val="24"/>
          <w:szCs w:val="24"/>
        </w:rPr>
        <w:t xml:space="preserve"> errors or safety violations may result </w:t>
      </w:r>
      <w:r>
        <w:rPr>
          <w:rFonts w:ascii="Times New Roman" w:eastAsia="Times New Roman" w:hAnsi="Times New Roman" w:cs="Times New Roman"/>
          <w:color w:val="000000"/>
          <w:sz w:val="24"/>
          <w:szCs w:val="24"/>
        </w:rPr>
        <w:t xml:space="preserve">in dismissal from the program. </w:t>
      </w:r>
      <w:r w:rsidRPr="00AE1810">
        <w:rPr>
          <w:rFonts w:ascii="Times New Roman" w:eastAsia="Times New Roman" w:hAnsi="Times New Roman" w:cs="Times New Roman"/>
          <w:color w:val="000000"/>
          <w:sz w:val="24"/>
          <w:szCs w:val="24"/>
        </w:rPr>
        <w:t xml:space="preserve">A meeting will occur between the clinical professor, level coordinator, and student(s) involved in any </w:t>
      </w:r>
      <w:r>
        <w:rPr>
          <w:rFonts w:ascii="Times New Roman" w:eastAsia="Times New Roman" w:hAnsi="Times New Roman" w:cs="Times New Roman"/>
          <w:color w:val="000000"/>
          <w:sz w:val="24"/>
          <w:szCs w:val="24"/>
        </w:rPr>
        <w:t xml:space="preserve">medication error or near miss. </w:t>
      </w:r>
      <w:r w:rsidRPr="00AE1810">
        <w:rPr>
          <w:rFonts w:ascii="Times New Roman" w:eastAsia="Times New Roman" w:hAnsi="Times New Roman" w:cs="Times New Roman"/>
          <w:color w:val="000000"/>
          <w:sz w:val="24"/>
          <w:szCs w:val="24"/>
        </w:rPr>
        <w:t xml:space="preserve">Documentation will be </w:t>
      </w:r>
      <w:r w:rsidRPr="00CE00FD">
        <w:rPr>
          <w:rFonts w:ascii="Times New Roman" w:eastAsia="Times New Roman" w:hAnsi="Times New Roman" w:cs="Times New Roman"/>
          <w:color w:val="000000"/>
          <w:sz w:val="24"/>
          <w:szCs w:val="24"/>
        </w:rPr>
        <w:t xml:space="preserve">placed </w:t>
      </w:r>
      <w:r w:rsidRPr="00E82ABF">
        <w:rPr>
          <w:rFonts w:ascii="Times New Roman" w:eastAsia="Times New Roman" w:hAnsi="Times New Roman" w:cs="Times New Roman"/>
          <w:color w:val="000000"/>
          <w:sz w:val="24"/>
          <w:szCs w:val="24"/>
        </w:rPr>
        <w:t xml:space="preserve">in </w:t>
      </w:r>
      <w:r w:rsidR="007E2E82" w:rsidRPr="00E82ABF">
        <w:rPr>
          <w:rFonts w:ascii="Times New Roman" w:eastAsia="Times New Roman" w:hAnsi="Times New Roman" w:cs="Times New Roman"/>
          <w:color w:val="000000"/>
          <w:sz w:val="24"/>
          <w:szCs w:val="24"/>
        </w:rPr>
        <w:t>the</w:t>
      </w:r>
      <w:r w:rsidR="00FE7D94" w:rsidRPr="00E82ABF">
        <w:rPr>
          <w:rFonts w:ascii="Times New Roman" w:eastAsia="Times New Roman" w:hAnsi="Times New Roman" w:cs="Times New Roman"/>
          <w:color w:val="000000"/>
          <w:sz w:val="24"/>
          <w:szCs w:val="24"/>
        </w:rPr>
        <w:t xml:space="preserve"> student’s</w:t>
      </w:r>
      <w:r w:rsidRPr="00CE00FD">
        <w:rPr>
          <w:rFonts w:ascii="Times New Roman" w:eastAsia="Times New Roman" w:hAnsi="Times New Roman" w:cs="Times New Roman"/>
          <w:color w:val="000000"/>
          <w:sz w:val="24"/>
          <w:szCs w:val="24"/>
        </w:rPr>
        <w:t xml:space="preserve"> file. </w:t>
      </w:r>
    </w:p>
    <w:p w14:paraId="1A2AC3FB" w14:textId="77777777" w:rsidR="00461384" w:rsidRPr="00CE00FD" w:rsidRDefault="00461384" w:rsidP="00D47BBE">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6A0A83AD" w14:textId="7FA1D148" w:rsidR="003339B6" w:rsidRDefault="003339B6"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CE00FD">
        <w:rPr>
          <w:rFonts w:ascii="Times New Roman" w:eastAsia="Times New Roman" w:hAnsi="Times New Roman" w:cs="Times New Roman"/>
          <w:color w:val="000000"/>
          <w:sz w:val="24"/>
          <w:szCs w:val="24"/>
        </w:rPr>
        <w:t xml:space="preserve">The student will be required to complete </w:t>
      </w:r>
      <w:r w:rsidRPr="004B432C">
        <w:rPr>
          <w:rFonts w:ascii="Times New Roman" w:eastAsia="Times New Roman" w:hAnsi="Times New Roman" w:cs="Times New Roman"/>
          <w:sz w:val="24"/>
          <w:szCs w:val="24"/>
        </w:rPr>
        <w:t xml:space="preserve">a </w:t>
      </w:r>
      <w:r w:rsidR="000B3E22">
        <w:rPr>
          <w:rFonts w:ascii="Times New Roman" w:eastAsia="Times New Roman" w:hAnsi="Times New Roman" w:cs="Times New Roman"/>
          <w:sz w:val="24"/>
          <w:szCs w:val="24"/>
        </w:rPr>
        <w:t>3</w:t>
      </w:r>
      <w:r w:rsidR="006C7766">
        <w:rPr>
          <w:rFonts w:ascii="Times New Roman" w:eastAsia="Times New Roman" w:hAnsi="Times New Roman" w:cs="Times New Roman"/>
          <w:sz w:val="24"/>
          <w:szCs w:val="24"/>
        </w:rPr>
        <w:t>-</w:t>
      </w:r>
      <w:r w:rsidR="000B3E22">
        <w:rPr>
          <w:rFonts w:ascii="Times New Roman" w:eastAsia="Times New Roman" w:hAnsi="Times New Roman" w:cs="Times New Roman"/>
          <w:sz w:val="24"/>
          <w:szCs w:val="24"/>
        </w:rPr>
        <w:t>5-page</w:t>
      </w:r>
      <w:r w:rsidR="004B432C">
        <w:rPr>
          <w:rFonts w:ascii="Times New Roman" w:eastAsia="Times New Roman" w:hAnsi="Times New Roman" w:cs="Times New Roman"/>
          <w:sz w:val="24"/>
          <w:szCs w:val="24"/>
        </w:rPr>
        <w:t xml:space="preserve"> </w:t>
      </w:r>
      <w:r w:rsidRPr="00CE00FD">
        <w:rPr>
          <w:rFonts w:ascii="Times New Roman" w:eastAsia="Times New Roman" w:hAnsi="Times New Roman" w:cs="Times New Roman"/>
          <w:color w:val="000000"/>
          <w:sz w:val="24"/>
          <w:szCs w:val="24"/>
        </w:rPr>
        <w:t>APA-formatted paper describing the error or near miss,</w:t>
      </w:r>
      <w:r w:rsidRPr="00AE1810">
        <w:rPr>
          <w:rFonts w:ascii="Times New Roman" w:eastAsia="Times New Roman" w:hAnsi="Times New Roman" w:cs="Times New Roman"/>
          <w:color w:val="000000"/>
          <w:sz w:val="24"/>
          <w:szCs w:val="24"/>
        </w:rPr>
        <w:t xml:space="preserve"> the process for documentation of the error, and the evidence-based process for safe medication administration. The paper must also include the medication, action, interactions, routes, adverse effects, and therapeutic effects of the medication. Lastly, the student should self-reflect on the error in a holistic manner. </w:t>
      </w:r>
    </w:p>
    <w:p w14:paraId="493CE2B4" w14:textId="3FD1E8F6" w:rsidR="003571E9"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72E2E979" w14:textId="3F714269" w:rsidR="003571E9" w:rsidRPr="00E1432E"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t>HEALTH INSURANCE</w:t>
      </w:r>
    </w:p>
    <w:p w14:paraId="770D8F15" w14:textId="264970EF" w:rsidR="003571E9" w:rsidRPr="009F2A7E" w:rsidRDefault="003571E9"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required to maintain their own health insurance.</w:t>
      </w:r>
    </w:p>
    <w:p w14:paraId="4BD654D3" w14:textId="77777777" w:rsidR="003339B6" w:rsidRPr="00051639" w:rsidRDefault="003339B6" w:rsidP="00D737DB">
      <w:pPr>
        <w:spacing w:after="0" w:line="240" w:lineRule="auto"/>
        <w:rPr>
          <w:rFonts w:ascii="Times New Roman" w:eastAsia="Times New Roman" w:hAnsi="Times New Roman" w:cs="Times New Roman"/>
          <w:sz w:val="24"/>
          <w:szCs w:val="24"/>
        </w:rPr>
      </w:pPr>
    </w:p>
    <w:p w14:paraId="78810BA0" w14:textId="7EBDB063" w:rsidR="003339B6" w:rsidRPr="00AE1810" w:rsidRDefault="003339B6" w:rsidP="00D737DB">
      <w:pPr>
        <w:spacing w:after="0" w:line="240" w:lineRule="auto"/>
        <w:rPr>
          <w:rFonts w:ascii="Times New Roman" w:eastAsia="Times New Roman" w:hAnsi="Times New Roman" w:cs="Times New Roman"/>
          <w:b/>
          <w:sz w:val="24"/>
          <w:szCs w:val="24"/>
          <w:u w:val="single"/>
        </w:rPr>
      </w:pPr>
      <w:r w:rsidRPr="00E1432E">
        <w:rPr>
          <w:rFonts w:ascii="Times New Roman" w:eastAsia="Times New Roman" w:hAnsi="Times New Roman" w:cs="Times New Roman"/>
          <w:b/>
          <w:sz w:val="24"/>
          <w:szCs w:val="24"/>
        </w:rPr>
        <w:t>LIABILITY INSURANCE</w:t>
      </w:r>
      <w:r w:rsidRPr="00E1432E">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 xml:space="preserve">The responsibility for the student is assumed by the University for all </w:t>
      </w:r>
      <w:r w:rsidR="007E2E82" w:rsidRPr="00AE1810">
        <w:rPr>
          <w:rFonts w:ascii="Times New Roman" w:eastAsia="Times New Roman" w:hAnsi="Times New Roman" w:cs="Times New Roman"/>
          <w:sz w:val="24"/>
          <w:szCs w:val="24"/>
        </w:rPr>
        <w:t>full-time</w:t>
      </w:r>
      <w:r w:rsidRPr="00AE1810">
        <w:rPr>
          <w:rFonts w:ascii="Times New Roman" w:eastAsia="Times New Roman" w:hAnsi="Times New Roman" w:cs="Times New Roman"/>
          <w:sz w:val="24"/>
          <w:szCs w:val="24"/>
        </w:rPr>
        <w:t xml:space="preserve"> students.</w:t>
      </w:r>
      <w:r w:rsidRPr="00AE1810">
        <w:rPr>
          <w:rFonts w:ascii="Times New Roman" w:eastAsia="Times New Roman" w:hAnsi="Times New Roman" w:cs="Times New Roman"/>
          <w:b/>
          <w:sz w:val="24"/>
          <w:szCs w:val="24"/>
        </w:rPr>
        <w:t xml:space="preserve">                  </w:t>
      </w:r>
    </w:p>
    <w:p w14:paraId="09A7E553" w14:textId="77777777" w:rsidR="003339B6" w:rsidRPr="00AE1810"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09155FB9" w14:textId="77777777" w:rsidR="003339B6" w:rsidRPr="00E1432E" w:rsidRDefault="003339B6" w:rsidP="00632B8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SAFETY GUIDELINES FOR CLINICAL SETTINGS</w:t>
      </w:r>
    </w:p>
    <w:p w14:paraId="1405E306"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If you perceive that you are in an unsafe environment, leave that environment as soon as possible and seek safety.</w:t>
      </w:r>
    </w:p>
    <w:p w14:paraId="40E3141A" w14:textId="6BEDF961"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Report any unusual </w:t>
      </w:r>
      <w:r>
        <w:rPr>
          <w:rFonts w:ascii="Times New Roman" w:eastAsia="Times New Roman" w:hAnsi="Times New Roman" w:cs="Times New Roman"/>
          <w:sz w:val="24"/>
          <w:szCs w:val="24"/>
        </w:rPr>
        <w:t xml:space="preserve">occurrences to your </w:t>
      </w:r>
      <w:r w:rsidR="00652F87">
        <w:rPr>
          <w:rFonts w:ascii="Times New Roman" w:eastAsia="Times New Roman" w:hAnsi="Times New Roman" w:cs="Times New Roman"/>
          <w:sz w:val="24"/>
          <w:szCs w:val="24"/>
        </w:rPr>
        <w:t>instructor</w:t>
      </w:r>
      <w:r>
        <w:rPr>
          <w:rFonts w:ascii="Times New Roman" w:eastAsia="Times New Roman" w:hAnsi="Times New Roman" w:cs="Times New Roman"/>
          <w:sz w:val="24"/>
          <w:szCs w:val="24"/>
        </w:rPr>
        <w:t xml:space="preserve"> i</w:t>
      </w:r>
      <w:r w:rsidRPr="00AE1810">
        <w:rPr>
          <w:rFonts w:ascii="Times New Roman" w:eastAsia="Times New Roman" w:hAnsi="Times New Roman" w:cs="Times New Roman"/>
          <w:sz w:val="24"/>
          <w:szCs w:val="24"/>
        </w:rPr>
        <w:t>mmediately.</w:t>
      </w:r>
    </w:p>
    <w:p w14:paraId="628708C1"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Park in the institution’s parking facility and in well-lighted areas.</w:t>
      </w:r>
    </w:p>
    <w:p w14:paraId="7167AFBF" w14:textId="77777777" w:rsidR="003339B6" w:rsidRPr="00AE1810"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Before entering an elevator or stairwell, evaluate the area. Do not enter if you feel it is unsafe. </w:t>
      </w:r>
    </w:p>
    <w:p w14:paraId="31CE3836" w14:textId="2401CCB8" w:rsidR="003339B6" w:rsidRDefault="003339B6" w:rsidP="000E66B0">
      <w:pPr>
        <w:numPr>
          <w:ilvl w:val="0"/>
          <w:numId w:val="15"/>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Carry phone numbers with you; instructor’s contact number and </w:t>
      </w:r>
      <w:r w:rsidR="007E2E82" w:rsidRPr="00E82ABF">
        <w:rPr>
          <w:rFonts w:ascii="Times New Roman" w:eastAsia="Times New Roman" w:hAnsi="Times New Roman" w:cs="Times New Roman"/>
          <w:sz w:val="24"/>
          <w:szCs w:val="24"/>
        </w:rPr>
        <w:t>the</w:t>
      </w:r>
      <w:r w:rsidR="007E2E82">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ABSN department of nursing number.</w:t>
      </w:r>
    </w:p>
    <w:p w14:paraId="094F7FB7" w14:textId="77777777" w:rsidR="00681F6A" w:rsidRPr="00AE1810" w:rsidRDefault="00681F6A" w:rsidP="00681F6A">
      <w:pPr>
        <w:tabs>
          <w:tab w:val="left" w:pos="-1080"/>
          <w:tab w:val="left" w:pos="-720"/>
          <w:tab w:val="left" w:pos="1092"/>
          <w:tab w:val="left" w:pos="1419"/>
          <w:tab w:val="left" w:pos="2070"/>
          <w:tab w:val="left" w:pos="3600"/>
        </w:tabs>
        <w:spacing w:after="0" w:line="240" w:lineRule="auto"/>
        <w:ind w:left="720"/>
        <w:rPr>
          <w:rFonts w:ascii="Times New Roman" w:eastAsia="Times New Roman" w:hAnsi="Times New Roman" w:cs="Times New Roman"/>
          <w:sz w:val="24"/>
          <w:szCs w:val="24"/>
        </w:rPr>
      </w:pPr>
    </w:p>
    <w:p w14:paraId="4F4F32FA" w14:textId="77777777" w:rsidR="003339B6" w:rsidRDefault="003339B6" w:rsidP="00D737DB">
      <w:pPr>
        <w:autoSpaceDE w:val="0"/>
        <w:autoSpaceDN w:val="0"/>
        <w:adjustRightInd w:val="0"/>
        <w:spacing w:after="0" w:line="240" w:lineRule="auto"/>
        <w:rPr>
          <w:rFonts w:ascii="Times New Roman" w:eastAsia="Times New Roman" w:hAnsi="Times New Roman" w:cs="Times New Roman"/>
          <w:b/>
          <w:bCs/>
          <w:sz w:val="24"/>
          <w:szCs w:val="24"/>
          <w:u w:val="single"/>
        </w:rPr>
      </w:pPr>
    </w:p>
    <w:p w14:paraId="2C6385FA" w14:textId="77777777" w:rsidR="003339B6" w:rsidRPr="00E1432E" w:rsidRDefault="003339B6" w:rsidP="00D737DB">
      <w:pPr>
        <w:autoSpaceDE w:val="0"/>
        <w:autoSpaceDN w:val="0"/>
        <w:adjustRightInd w:val="0"/>
        <w:spacing w:after="0" w:line="240" w:lineRule="auto"/>
        <w:rPr>
          <w:rFonts w:ascii="Times New Roman" w:eastAsia="Times New Roman" w:hAnsi="Times New Roman" w:cs="Times New Roman"/>
          <w:b/>
          <w:bCs/>
          <w:sz w:val="24"/>
          <w:szCs w:val="24"/>
        </w:rPr>
      </w:pPr>
      <w:r w:rsidRPr="00E1432E">
        <w:rPr>
          <w:rFonts w:ascii="Times New Roman" w:eastAsia="Times New Roman" w:hAnsi="Times New Roman" w:cs="Times New Roman"/>
          <w:b/>
          <w:bCs/>
          <w:sz w:val="24"/>
          <w:szCs w:val="24"/>
        </w:rPr>
        <w:lastRenderedPageBreak/>
        <w:t>STUDENT EXPECTATIONS IN THE CLINICAL SETTING</w:t>
      </w:r>
    </w:p>
    <w:p w14:paraId="0117838B" w14:textId="29DE19B6" w:rsidR="003339B6" w:rsidRPr="00A51CB6" w:rsidRDefault="003339B6" w:rsidP="000E66B0">
      <w:pPr>
        <w:pStyle w:val="ListParagraph"/>
        <w:numPr>
          <w:ilvl w:val="0"/>
          <w:numId w:val="42"/>
        </w:numPr>
        <w:autoSpaceDE w:val="0"/>
        <w:autoSpaceDN w:val="0"/>
        <w:adjustRightInd w:val="0"/>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 xml:space="preserve">All nursing students are able to perform medication administration </w:t>
      </w:r>
      <w:r w:rsidR="007E2E82" w:rsidRPr="00A51CB6">
        <w:rPr>
          <w:rFonts w:ascii="Times New Roman" w:eastAsia="Times New Roman" w:hAnsi="Times New Roman" w:cs="Times New Roman"/>
          <w:sz w:val="24"/>
          <w:szCs w:val="24"/>
        </w:rPr>
        <w:t xml:space="preserve">according to their clinical course level </w:t>
      </w:r>
      <w:r w:rsidRPr="00A51CB6">
        <w:rPr>
          <w:rFonts w:ascii="Times New Roman" w:eastAsia="Times New Roman" w:hAnsi="Times New Roman" w:cs="Times New Roman"/>
          <w:sz w:val="24"/>
          <w:szCs w:val="24"/>
        </w:rPr>
        <w:t xml:space="preserve">after successful </w:t>
      </w:r>
      <w:r w:rsidR="007E2E82" w:rsidRPr="00A51CB6">
        <w:rPr>
          <w:rFonts w:ascii="Times New Roman" w:eastAsia="Times New Roman" w:hAnsi="Times New Roman" w:cs="Times New Roman"/>
          <w:sz w:val="24"/>
          <w:szCs w:val="24"/>
        </w:rPr>
        <w:t xml:space="preserve">skills </w:t>
      </w:r>
      <w:r w:rsidRPr="00A51CB6">
        <w:rPr>
          <w:rFonts w:ascii="Times New Roman" w:eastAsia="Times New Roman" w:hAnsi="Times New Roman" w:cs="Times New Roman"/>
          <w:sz w:val="24"/>
          <w:szCs w:val="24"/>
        </w:rPr>
        <w:t xml:space="preserve">validation in the Virtual Learning Center (VLC). </w:t>
      </w:r>
      <w:r w:rsidR="007E2E82" w:rsidRPr="00A51CB6">
        <w:rPr>
          <w:rFonts w:ascii="Times New Roman" w:eastAsia="Times New Roman" w:hAnsi="Times New Roman" w:cs="Times New Roman"/>
          <w:sz w:val="24"/>
          <w:szCs w:val="24"/>
        </w:rPr>
        <w:t xml:space="preserve">Please see updated skills card in Appendix </w:t>
      </w:r>
      <w:r w:rsidR="002C1EED" w:rsidRPr="00A51CB6">
        <w:rPr>
          <w:rFonts w:ascii="Times New Roman" w:eastAsia="Times New Roman" w:hAnsi="Times New Roman" w:cs="Times New Roman"/>
          <w:sz w:val="24"/>
          <w:szCs w:val="24"/>
        </w:rPr>
        <w:t>E.</w:t>
      </w:r>
      <w:r w:rsidRPr="00A51CB6">
        <w:rPr>
          <w:rFonts w:ascii="Times New Roman" w:eastAsia="Times New Roman" w:hAnsi="Times New Roman" w:cs="Times New Roman"/>
          <w:sz w:val="24"/>
          <w:szCs w:val="24"/>
        </w:rPr>
        <w:t xml:space="preserve"> </w:t>
      </w:r>
      <w:r w:rsidRPr="00A51CB6">
        <w:rPr>
          <w:rFonts w:ascii="Times New Roman" w:eastAsia="Times New Roman" w:hAnsi="Times New Roman" w:cs="Times New Roman"/>
          <w:b/>
          <w:bCs/>
          <w:sz w:val="24"/>
          <w:szCs w:val="24"/>
        </w:rPr>
        <w:t>RNs/</w:t>
      </w:r>
      <w:r w:rsidR="000E66B0" w:rsidRPr="00A51CB6">
        <w:rPr>
          <w:rFonts w:ascii="Times New Roman" w:eastAsia="Times New Roman" w:hAnsi="Times New Roman" w:cs="Times New Roman"/>
          <w:b/>
          <w:bCs/>
          <w:sz w:val="24"/>
          <w:szCs w:val="24"/>
        </w:rPr>
        <w:t>Clinical Instructors</w:t>
      </w:r>
      <w:r w:rsidRPr="00A51CB6">
        <w:rPr>
          <w:rFonts w:ascii="Times New Roman" w:eastAsia="Times New Roman" w:hAnsi="Times New Roman" w:cs="Times New Roman"/>
          <w:b/>
          <w:bCs/>
          <w:sz w:val="24"/>
          <w:szCs w:val="24"/>
        </w:rPr>
        <w:t xml:space="preserve">: Please quiz your students on the medications before they pass them to ensure competency. </w:t>
      </w:r>
    </w:p>
    <w:p w14:paraId="7E1E160D" w14:textId="77777777" w:rsidR="003339B6" w:rsidRPr="00CE00FD" w:rsidRDefault="003339B6" w:rsidP="000E66B0">
      <w:pPr>
        <w:pStyle w:val="ListParagraph"/>
        <w:autoSpaceDE w:val="0"/>
        <w:autoSpaceDN w:val="0"/>
        <w:adjustRightInd w:val="0"/>
        <w:spacing w:after="0" w:line="240" w:lineRule="auto"/>
        <w:ind w:left="1440"/>
        <w:rPr>
          <w:rFonts w:ascii="Times New Roman" w:hAnsi="Times New Roman" w:cs="Times New Roman"/>
          <w:sz w:val="24"/>
          <w:szCs w:val="24"/>
        </w:rPr>
      </w:pPr>
    </w:p>
    <w:p w14:paraId="4E648601" w14:textId="49DF61B2" w:rsidR="003339B6" w:rsidRPr="00A229A2" w:rsidRDefault="003339B6" w:rsidP="00D47BBE">
      <w:pPr>
        <w:pStyle w:val="ListParagraph"/>
        <w:numPr>
          <w:ilvl w:val="1"/>
          <w:numId w:val="42"/>
        </w:numPr>
        <w:autoSpaceDE w:val="0"/>
        <w:autoSpaceDN w:val="0"/>
        <w:adjustRightInd w:val="0"/>
        <w:spacing w:after="0" w:line="240" w:lineRule="auto"/>
        <w:jc w:val="both"/>
        <w:rPr>
          <w:rFonts w:ascii="Times New Roman" w:hAnsi="Times New Roman" w:cs="Times New Roman"/>
          <w:sz w:val="24"/>
          <w:szCs w:val="24"/>
        </w:rPr>
      </w:pPr>
      <w:r w:rsidRPr="00CE00FD">
        <w:rPr>
          <w:rFonts w:ascii="Times New Roman" w:hAnsi="Times New Roman" w:cs="Times New Roman"/>
          <w:sz w:val="24"/>
          <w:szCs w:val="24"/>
        </w:rPr>
        <w:t xml:space="preserve">Facilities with a </w:t>
      </w:r>
      <w:r w:rsidR="00FE7D94" w:rsidRPr="00A229A2">
        <w:rPr>
          <w:rFonts w:ascii="Times New Roman" w:hAnsi="Times New Roman" w:cs="Times New Roman"/>
          <w:sz w:val="24"/>
          <w:szCs w:val="24"/>
        </w:rPr>
        <w:t>medication dispersing</w:t>
      </w:r>
      <w:r w:rsidRPr="00CE00FD">
        <w:rPr>
          <w:rFonts w:ascii="Times New Roman" w:hAnsi="Times New Roman" w:cs="Times New Roman"/>
          <w:sz w:val="24"/>
          <w:szCs w:val="24"/>
        </w:rPr>
        <w:t xml:space="preserve"> machine: the RN and/or clinical instructor is responsible for pulling the medications from the Medication </w:t>
      </w:r>
      <w:r w:rsidR="00FE7D94" w:rsidRPr="00CE00FD">
        <w:rPr>
          <w:rFonts w:ascii="Times New Roman" w:hAnsi="Times New Roman" w:cs="Times New Roman"/>
          <w:sz w:val="24"/>
          <w:szCs w:val="24"/>
        </w:rPr>
        <w:t>machine</w:t>
      </w:r>
      <w:r w:rsidRPr="00CE00FD">
        <w:rPr>
          <w:rFonts w:ascii="Times New Roman" w:hAnsi="Times New Roman" w:cs="Times New Roman"/>
          <w:sz w:val="24"/>
          <w:szCs w:val="24"/>
        </w:rPr>
        <w:t xml:space="preserve"> since the student will not have a code to get in. </w:t>
      </w:r>
      <w:r w:rsidRPr="00CE00FD">
        <w:rPr>
          <w:rFonts w:ascii="Times New Roman" w:hAnsi="Times New Roman" w:cs="Times New Roman"/>
          <w:b/>
          <w:sz w:val="24"/>
          <w:szCs w:val="24"/>
        </w:rPr>
        <w:t xml:space="preserve">Students are not allowed to remove medications from any locked device, such as </w:t>
      </w:r>
      <w:r w:rsidR="00FE7D94" w:rsidRPr="00CE00FD">
        <w:rPr>
          <w:rFonts w:ascii="Times New Roman" w:hAnsi="Times New Roman" w:cs="Times New Roman"/>
          <w:b/>
          <w:sz w:val="24"/>
          <w:szCs w:val="24"/>
        </w:rPr>
        <w:t xml:space="preserve">the </w:t>
      </w:r>
      <w:r w:rsidR="00FE7D94" w:rsidRPr="00A229A2">
        <w:rPr>
          <w:rFonts w:ascii="Times New Roman" w:hAnsi="Times New Roman" w:cs="Times New Roman"/>
          <w:b/>
          <w:sz w:val="24"/>
          <w:szCs w:val="24"/>
        </w:rPr>
        <w:t>medication machine,</w:t>
      </w:r>
      <w:r w:rsidRPr="00A229A2">
        <w:rPr>
          <w:rFonts w:ascii="Times New Roman" w:hAnsi="Times New Roman" w:cs="Times New Roman"/>
          <w:b/>
          <w:sz w:val="24"/>
          <w:szCs w:val="24"/>
        </w:rPr>
        <w:t xml:space="preserve"> drawers, or cabinets.</w:t>
      </w:r>
    </w:p>
    <w:p w14:paraId="0175A24B" w14:textId="72EEC104" w:rsidR="003339B6" w:rsidRPr="00AE1810" w:rsidRDefault="003339B6" w:rsidP="000E66B0">
      <w:pPr>
        <w:pStyle w:val="ListParagraph"/>
        <w:numPr>
          <w:ilvl w:val="1"/>
          <w:numId w:val="42"/>
        </w:numPr>
        <w:autoSpaceDE w:val="0"/>
        <w:autoSpaceDN w:val="0"/>
        <w:adjustRightInd w:val="0"/>
        <w:spacing w:after="0" w:line="240" w:lineRule="auto"/>
        <w:jc w:val="both"/>
        <w:rPr>
          <w:rFonts w:ascii="Times New Roman" w:hAnsi="Times New Roman" w:cs="Times New Roman"/>
          <w:sz w:val="24"/>
          <w:szCs w:val="24"/>
        </w:rPr>
      </w:pPr>
      <w:r w:rsidRPr="00AE1810">
        <w:rPr>
          <w:rFonts w:ascii="Times New Roman" w:hAnsi="Times New Roman" w:cs="Times New Roman"/>
          <w:sz w:val="24"/>
          <w:szCs w:val="24"/>
        </w:rPr>
        <w:t xml:space="preserve">Facilities with medication scanners: the RN and/or clinical instructor (per facility policy) is responsible for scanning and charting the medication(s). </w:t>
      </w:r>
      <w:r w:rsidRPr="00AE1810">
        <w:rPr>
          <w:rFonts w:ascii="Times New Roman" w:hAnsi="Times New Roman" w:cs="Times New Roman"/>
          <w:b/>
          <w:sz w:val="24"/>
          <w:szCs w:val="24"/>
        </w:rPr>
        <w:t>The RN and/or clinical faculty must always oversee and assist with drawing up IM, SC, or IVP drugs; they must be with student while administering all medications, hanging new IV bags, and converting IV sites to saline flushes</w:t>
      </w:r>
      <w:r w:rsidR="00025BEF">
        <w:rPr>
          <w:rFonts w:ascii="Times New Roman" w:hAnsi="Times New Roman" w:cs="Times New Roman"/>
          <w:b/>
          <w:sz w:val="24"/>
          <w:szCs w:val="24"/>
        </w:rPr>
        <w:t>.</w:t>
      </w:r>
    </w:p>
    <w:p w14:paraId="18DFC721" w14:textId="47DAF675" w:rsidR="003339B6" w:rsidRPr="00AE1810" w:rsidRDefault="003339B6" w:rsidP="00D47BBE">
      <w:pPr>
        <w:pStyle w:val="ListParagraph"/>
        <w:numPr>
          <w:ilvl w:val="2"/>
          <w:numId w:val="42"/>
        </w:numPr>
        <w:autoSpaceDE w:val="0"/>
        <w:autoSpaceDN w:val="0"/>
        <w:adjustRightInd w:val="0"/>
        <w:spacing w:after="0" w:line="240" w:lineRule="auto"/>
        <w:ind w:left="1080"/>
        <w:jc w:val="both"/>
        <w:rPr>
          <w:rFonts w:ascii="Times New Roman" w:hAnsi="Times New Roman" w:cs="Times New Roman"/>
          <w:sz w:val="24"/>
          <w:szCs w:val="24"/>
        </w:rPr>
      </w:pPr>
      <w:r w:rsidRPr="00AE1810">
        <w:rPr>
          <w:rFonts w:ascii="Times New Roman" w:hAnsi="Times New Roman" w:cs="Times New Roman"/>
          <w:sz w:val="24"/>
          <w:szCs w:val="24"/>
        </w:rPr>
        <w:t xml:space="preserve">Exception: (Depending on facility student medication administration policy) students may or may not be allowed to use a scanner to </w:t>
      </w:r>
      <w:r w:rsidRPr="00CE00FD">
        <w:rPr>
          <w:rFonts w:ascii="Times New Roman" w:hAnsi="Times New Roman" w:cs="Times New Roman"/>
          <w:sz w:val="24"/>
          <w:szCs w:val="24"/>
        </w:rPr>
        <w:t xml:space="preserve">administer </w:t>
      </w:r>
      <w:r w:rsidR="007E2E82" w:rsidRPr="00A229A2">
        <w:rPr>
          <w:rFonts w:ascii="Times New Roman" w:hAnsi="Times New Roman" w:cs="Times New Roman"/>
          <w:sz w:val="24"/>
          <w:szCs w:val="24"/>
        </w:rPr>
        <w:t>and document</w:t>
      </w:r>
      <w:r w:rsidR="007E2E82">
        <w:rPr>
          <w:rFonts w:ascii="Times New Roman" w:hAnsi="Times New Roman" w:cs="Times New Roman"/>
          <w:sz w:val="24"/>
          <w:szCs w:val="24"/>
        </w:rPr>
        <w:t xml:space="preserve"> </w:t>
      </w:r>
      <w:r w:rsidRPr="00AE1810">
        <w:rPr>
          <w:rFonts w:ascii="Times New Roman" w:hAnsi="Times New Roman" w:cs="Times New Roman"/>
          <w:sz w:val="24"/>
          <w:szCs w:val="24"/>
        </w:rPr>
        <w:t>medications with the instructor.</w:t>
      </w:r>
    </w:p>
    <w:p w14:paraId="5BE6F316" w14:textId="77777777" w:rsidR="003339B6" w:rsidRPr="00AE1810" w:rsidRDefault="003339B6" w:rsidP="000E66B0">
      <w:pPr>
        <w:pStyle w:val="ListParagraph"/>
        <w:spacing w:after="0" w:line="240" w:lineRule="auto"/>
        <w:ind w:left="1440"/>
        <w:rPr>
          <w:rFonts w:ascii="Times New Roman" w:hAnsi="Times New Roman" w:cs="Times New Roman"/>
          <w:sz w:val="24"/>
          <w:szCs w:val="24"/>
        </w:rPr>
      </w:pPr>
    </w:p>
    <w:p w14:paraId="46087DE1" w14:textId="77777777" w:rsidR="003339B6" w:rsidRPr="00A229A2" w:rsidRDefault="003339B6" w:rsidP="000E66B0">
      <w:pPr>
        <w:pStyle w:val="ListParagraph"/>
        <w:numPr>
          <w:ilvl w:val="0"/>
          <w:numId w:val="42"/>
        </w:numPr>
        <w:spacing w:after="0" w:line="240" w:lineRule="auto"/>
        <w:rPr>
          <w:rFonts w:ascii="Times New Roman" w:hAnsi="Times New Roman" w:cs="Times New Roman"/>
          <w:color w:val="000000" w:themeColor="text1"/>
          <w:sz w:val="24"/>
          <w:szCs w:val="24"/>
        </w:rPr>
      </w:pPr>
      <w:r w:rsidRPr="00AE1810">
        <w:rPr>
          <w:rFonts w:ascii="Times New Roman" w:hAnsi="Times New Roman" w:cs="Times New Roman"/>
          <w:sz w:val="24"/>
          <w:szCs w:val="24"/>
        </w:rPr>
        <w:t xml:space="preserve">The nursing student </w:t>
      </w:r>
      <w:r w:rsidRPr="00AE1810">
        <w:rPr>
          <w:rFonts w:ascii="Times New Roman" w:hAnsi="Times New Roman" w:cs="Times New Roman"/>
          <w:b/>
          <w:sz w:val="24"/>
          <w:szCs w:val="24"/>
        </w:rPr>
        <w:t xml:space="preserve">is allowed </w:t>
      </w:r>
      <w:r w:rsidRPr="00AE1810">
        <w:rPr>
          <w:rFonts w:ascii="Times New Roman" w:hAnsi="Times New Roman" w:cs="Times New Roman"/>
          <w:sz w:val="24"/>
          <w:szCs w:val="24"/>
        </w:rPr>
        <w:t xml:space="preserve">to perform procedures </w:t>
      </w:r>
      <w:r w:rsidRPr="00AE1810">
        <w:rPr>
          <w:rFonts w:ascii="Times New Roman" w:hAnsi="Times New Roman" w:cs="Times New Roman"/>
          <w:b/>
          <w:sz w:val="24"/>
          <w:szCs w:val="24"/>
        </w:rPr>
        <w:t xml:space="preserve">with supervision </w:t>
      </w:r>
      <w:r w:rsidRPr="00AE1810">
        <w:rPr>
          <w:rFonts w:ascii="Times New Roman" w:hAnsi="Times New Roman" w:cs="Times New Roman"/>
          <w:sz w:val="24"/>
          <w:szCs w:val="24"/>
        </w:rPr>
        <w:t>only if the skill has been demonstrated successfully in the Virtual Learning Center in accordance with level requirement (refer to the</w:t>
      </w:r>
      <w:r w:rsidRPr="00AE1810">
        <w:rPr>
          <w:rFonts w:ascii="Times New Roman" w:hAnsi="Times New Roman" w:cs="Times New Roman"/>
          <w:b/>
          <w:sz w:val="24"/>
          <w:szCs w:val="24"/>
        </w:rPr>
        <w:t xml:space="preserve"> </w:t>
      </w:r>
      <w:hyperlink r:id="rId27" w:history="1">
        <w:r w:rsidRPr="00A229A2">
          <w:rPr>
            <w:rStyle w:val="Hyperlink"/>
            <w:rFonts w:ascii="Times New Roman" w:hAnsi="Times New Roman" w:cs="Times New Roman"/>
            <w:color w:val="000000" w:themeColor="text1"/>
            <w:sz w:val="24"/>
            <w:szCs w:val="24"/>
            <w:u w:val="none"/>
          </w:rPr>
          <w:t>ONU ABSN SKILLS COMPETENCY SHEET BY LEVEL</w:t>
        </w:r>
      </w:hyperlink>
      <w:r w:rsidRPr="00A229A2">
        <w:rPr>
          <w:rFonts w:ascii="Times New Roman" w:hAnsi="Times New Roman" w:cs="Times New Roman"/>
          <w:color w:val="000000" w:themeColor="text1"/>
          <w:sz w:val="24"/>
          <w:szCs w:val="24"/>
        </w:rPr>
        <w:t xml:space="preserve">) </w:t>
      </w:r>
    </w:p>
    <w:p w14:paraId="4ED1EBAA"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Each Olivet student has a skills card.</w:t>
      </w:r>
    </w:p>
    <w:p w14:paraId="664ACB2C"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The skills are signed off in the VLC each semester by Olivet faculty.</w:t>
      </w:r>
    </w:p>
    <w:p w14:paraId="5E613ED5" w14:textId="77777777" w:rsidR="003339B6" w:rsidRPr="00AE1810"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Only skills signed off in the VLC column can be completed by the student in the clinical setting and still must be completed with direct supervision.</w:t>
      </w:r>
    </w:p>
    <w:p w14:paraId="53B46824" w14:textId="77777777" w:rsidR="003339B6" w:rsidRPr="00961FA5" w:rsidRDefault="003339B6" w:rsidP="000E66B0">
      <w:pPr>
        <w:pStyle w:val="ListParagraph"/>
        <w:numPr>
          <w:ilvl w:val="1"/>
          <w:numId w:val="42"/>
        </w:numPr>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Although a skill may be permissible per the skills card, please exercise extreme caution when assisting students with any invasive procedures or IV medication administration as patient safety is of utmost importance. </w:t>
      </w:r>
    </w:p>
    <w:p w14:paraId="4B0C0318" w14:textId="38D90EE7"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As the student performs these skills please sign and initial their skills competency cards. (</w:t>
      </w:r>
      <w:r w:rsidRPr="00AE1810">
        <w:rPr>
          <w:rFonts w:ascii="Times New Roman" w:hAnsi="Times New Roman" w:cs="Times New Roman"/>
          <w:i/>
          <w:sz w:val="24"/>
          <w:szCs w:val="24"/>
        </w:rPr>
        <w:t>This is a benchmark that the students must have 80% completed upon completion of our program</w:t>
      </w:r>
      <w:r w:rsidRPr="00AE1810">
        <w:rPr>
          <w:rFonts w:ascii="Times New Roman" w:hAnsi="Times New Roman" w:cs="Times New Roman"/>
          <w:sz w:val="24"/>
          <w:szCs w:val="24"/>
        </w:rPr>
        <w:t xml:space="preserve">.) They are not allowed to do any of these skills by themselves; only when there is an RN present in the room unless the skill has been signed off in the IND (individually) column. Skills that may never be done individually have an X in that column on the skills card. </w:t>
      </w:r>
    </w:p>
    <w:p w14:paraId="26DF9DA4" w14:textId="77777777" w:rsidR="003339B6" w:rsidRPr="00961FA5" w:rsidRDefault="003339B6" w:rsidP="000E66B0">
      <w:pPr>
        <w:pStyle w:val="ListParagraph"/>
        <w:spacing w:after="0" w:line="240" w:lineRule="auto"/>
        <w:ind w:left="810"/>
        <w:rPr>
          <w:rFonts w:ascii="Times New Roman" w:hAnsi="Times New Roman" w:cs="Times New Roman"/>
          <w:sz w:val="24"/>
          <w:szCs w:val="24"/>
        </w:rPr>
      </w:pPr>
    </w:p>
    <w:p w14:paraId="6BAF61F6" w14:textId="77777777" w:rsidR="003339B6" w:rsidRPr="00AE1810" w:rsidRDefault="003339B6" w:rsidP="000E66B0">
      <w:pPr>
        <w:pStyle w:val="ListParagraph"/>
        <w:numPr>
          <w:ilvl w:val="0"/>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The nursing student </w:t>
      </w:r>
      <w:r w:rsidRPr="00681F6A">
        <w:rPr>
          <w:rFonts w:ascii="Times New Roman" w:hAnsi="Times New Roman" w:cs="Times New Roman"/>
          <w:sz w:val="24"/>
          <w:szCs w:val="24"/>
        </w:rPr>
        <w:t xml:space="preserve">is </w:t>
      </w:r>
      <w:r w:rsidRPr="00681F6A">
        <w:rPr>
          <w:rFonts w:ascii="Times New Roman" w:hAnsi="Times New Roman" w:cs="Times New Roman"/>
          <w:b/>
          <w:sz w:val="24"/>
          <w:szCs w:val="24"/>
        </w:rPr>
        <w:t>not allowed</w:t>
      </w:r>
      <w:r w:rsidRPr="00AE1810">
        <w:rPr>
          <w:rFonts w:ascii="Times New Roman" w:hAnsi="Times New Roman" w:cs="Times New Roman"/>
          <w:b/>
          <w:sz w:val="24"/>
          <w:szCs w:val="24"/>
          <w:u w:val="single"/>
        </w:rPr>
        <w:t xml:space="preserve"> </w:t>
      </w:r>
      <w:r w:rsidRPr="00AE1810">
        <w:rPr>
          <w:rFonts w:ascii="Times New Roman" w:hAnsi="Times New Roman" w:cs="Times New Roman"/>
          <w:sz w:val="24"/>
          <w:szCs w:val="24"/>
        </w:rPr>
        <w:t>to do any of the following:</w:t>
      </w:r>
    </w:p>
    <w:p w14:paraId="424DFBD9" w14:textId="41A20BD3"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Hang blood/products (they are allowed to monitor/maintain transfusion with RN)</w:t>
      </w:r>
      <w:r w:rsidR="00A51CB6">
        <w:rPr>
          <w:rFonts w:ascii="Times New Roman" w:hAnsi="Times New Roman" w:cs="Times New Roman"/>
          <w:sz w:val="24"/>
          <w:szCs w:val="24"/>
        </w:rPr>
        <w:t>.</w:t>
      </w:r>
    </w:p>
    <w:p w14:paraId="44C399CF" w14:textId="00AC746C"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Take physician orders (transcribe, repeat, or enter physician orders)</w:t>
      </w:r>
      <w:r w:rsidR="00A51CB6">
        <w:rPr>
          <w:rFonts w:ascii="Times New Roman" w:hAnsi="Times New Roman" w:cs="Times New Roman"/>
          <w:sz w:val="24"/>
          <w:szCs w:val="24"/>
        </w:rPr>
        <w:t>.</w:t>
      </w:r>
    </w:p>
    <w:p w14:paraId="1EF07C35" w14:textId="77777777"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Witness Informed consents or DNR orders of any kind.</w:t>
      </w:r>
    </w:p>
    <w:p w14:paraId="0AD9C736" w14:textId="578C5D60"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Enter negative pressure rooms for any reason. (Students from Olivet have not been fit tested and are prohibited from entering negative pressure rooms for any reason; even if they have been fit tested at their place of employment).</w:t>
      </w:r>
    </w:p>
    <w:p w14:paraId="3EE71C31" w14:textId="5440B217" w:rsidR="00072F00" w:rsidRPr="006D1AAE" w:rsidRDefault="00072F00" w:rsidP="000E66B0">
      <w:pPr>
        <w:pStyle w:val="ListParagraph"/>
        <w:numPr>
          <w:ilvl w:val="1"/>
          <w:numId w:val="42"/>
        </w:numPr>
        <w:spacing w:after="0" w:line="240" w:lineRule="auto"/>
        <w:rPr>
          <w:rFonts w:ascii="Times New Roman" w:hAnsi="Times New Roman" w:cs="Times New Roman"/>
          <w:sz w:val="24"/>
          <w:szCs w:val="24"/>
          <w:highlight w:val="cyan"/>
        </w:rPr>
      </w:pPr>
      <w:r w:rsidRPr="006D1AAE">
        <w:rPr>
          <w:rStyle w:val="normaltextrun"/>
          <w:rFonts w:ascii="Times New Roman" w:hAnsi="Times New Roman" w:cs="Times New Roman"/>
          <w:sz w:val="24"/>
          <w:szCs w:val="24"/>
          <w:highlight w:val="cyan"/>
          <w:shd w:val="clear" w:color="auto" w:fill="FFFFFF"/>
        </w:rPr>
        <w:t>Students need to follow hospital/</w:t>
      </w:r>
      <w:r w:rsidR="00D04F99">
        <w:rPr>
          <w:rStyle w:val="normaltextrun"/>
          <w:rFonts w:ascii="Times New Roman" w:hAnsi="Times New Roman" w:cs="Times New Roman"/>
          <w:sz w:val="24"/>
          <w:szCs w:val="24"/>
          <w:highlight w:val="cyan"/>
          <w:shd w:val="clear" w:color="auto" w:fill="FFFFFF"/>
        </w:rPr>
        <w:t xml:space="preserve">clinical </w:t>
      </w:r>
      <w:r w:rsidRPr="006D1AAE">
        <w:rPr>
          <w:rStyle w:val="normaltextrun"/>
          <w:rFonts w:ascii="Times New Roman" w:hAnsi="Times New Roman" w:cs="Times New Roman"/>
          <w:sz w:val="24"/>
          <w:szCs w:val="24"/>
          <w:highlight w:val="cyan"/>
          <w:shd w:val="clear" w:color="auto" w:fill="FFFFFF"/>
        </w:rPr>
        <w:t xml:space="preserve">site guidelines for </w:t>
      </w:r>
      <w:r w:rsidR="00D04F99">
        <w:rPr>
          <w:rStyle w:val="normaltextrun"/>
          <w:rFonts w:ascii="Times New Roman" w:hAnsi="Times New Roman" w:cs="Times New Roman"/>
          <w:sz w:val="24"/>
          <w:szCs w:val="24"/>
          <w:highlight w:val="cyan"/>
          <w:shd w:val="clear" w:color="auto" w:fill="FFFFFF"/>
        </w:rPr>
        <w:t xml:space="preserve">the </w:t>
      </w:r>
      <w:r w:rsidRPr="006D1AAE">
        <w:rPr>
          <w:rStyle w:val="normaltextrun"/>
          <w:rFonts w:ascii="Times New Roman" w:hAnsi="Times New Roman" w:cs="Times New Roman"/>
          <w:sz w:val="24"/>
          <w:szCs w:val="24"/>
          <w:highlight w:val="cyan"/>
          <w:shd w:val="clear" w:color="auto" w:fill="FFFFFF"/>
        </w:rPr>
        <w:t>care of COV</w:t>
      </w:r>
      <w:r w:rsidR="00E87890" w:rsidRPr="006D1AAE">
        <w:rPr>
          <w:rStyle w:val="normaltextrun"/>
          <w:rFonts w:ascii="Times New Roman" w:hAnsi="Times New Roman" w:cs="Times New Roman"/>
          <w:sz w:val="24"/>
          <w:szCs w:val="24"/>
          <w:highlight w:val="cyan"/>
          <w:shd w:val="clear" w:color="auto" w:fill="FFFFFF"/>
        </w:rPr>
        <w:t>ID</w:t>
      </w:r>
      <w:r w:rsidRPr="006D1AAE">
        <w:rPr>
          <w:rStyle w:val="normaltextrun"/>
          <w:rFonts w:ascii="Times New Roman" w:hAnsi="Times New Roman" w:cs="Times New Roman"/>
          <w:sz w:val="24"/>
          <w:szCs w:val="24"/>
          <w:highlight w:val="cyan"/>
          <w:shd w:val="clear" w:color="auto" w:fill="FFFFFF"/>
        </w:rPr>
        <w:t>-19 patients. </w:t>
      </w:r>
      <w:r w:rsidRPr="006D1AAE">
        <w:rPr>
          <w:rStyle w:val="eop"/>
          <w:rFonts w:ascii="Times New Roman" w:hAnsi="Times New Roman" w:cs="Times New Roman"/>
          <w:sz w:val="24"/>
          <w:szCs w:val="24"/>
          <w:highlight w:val="cyan"/>
          <w:shd w:val="clear" w:color="auto" w:fill="FFFFFF"/>
        </w:rPr>
        <w:t> </w:t>
      </w:r>
    </w:p>
    <w:p w14:paraId="5FBC20CE" w14:textId="77777777" w:rsidR="003339B6" w:rsidRPr="00AE1810"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Administer vasoactive medications unless under direct supervision in Capstone. </w:t>
      </w:r>
    </w:p>
    <w:p w14:paraId="4F4375E5" w14:textId="21F561BA" w:rsidR="003339B6" w:rsidRDefault="003339B6" w:rsidP="000E66B0">
      <w:pPr>
        <w:pStyle w:val="ListParagraph"/>
        <w:numPr>
          <w:ilvl w:val="1"/>
          <w:numId w:val="42"/>
        </w:num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Administer chemotherapeutic medications</w:t>
      </w:r>
      <w:r w:rsidR="00E87890">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75BEF666" w14:textId="2E2ACE45" w:rsidR="00655E49" w:rsidRPr="00655E49" w:rsidRDefault="00655E49" w:rsidP="00655E49">
      <w:pPr>
        <w:pStyle w:val="ListParagraph"/>
        <w:widowControl w:val="0"/>
        <w:numPr>
          <w:ilvl w:val="1"/>
          <w:numId w:val="42"/>
        </w:numPr>
        <w:tabs>
          <w:tab w:val="left" w:pos="967"/>
        </w:tabs>
        <w:autoSpaceDE w:val="0"/>
        <w:autoSpaceDN w:val="0"/>
        <w:spacing w:after="0" w:line="240" w:lineRule="auto"/>
        <w:contextualSpacing w:val="0"/>
        <w:rPr>
          <w:rFonts w:ascii="Times New Roman" w:hAnsi="Times New Roman" w:cs="Times New Roman"/>
          <w:sz w:val="24"/>
          <w:szCs w:val="24"/>
        </w:rPr>
      </w:pPr>
      <w:r w:rsidRPr="00655E49">
        <w:rPr>
          <w:rFonts w:ascii="Times New Roman" w:hAnsi="Times New Roman" w:cs="Times New Roman"/>
          <w:spacing w:val="-2"/>
          <w:sz w:val="24"/>
          <w:szCs w:val="24"/>
        </w:rPr>
        <w:t>Any other actions/procedures not allowed per facility policies.</w:t>
      </w:r>
    </w:p>
    <w:p w14:paraId="6A0EC415" w14:textId="77777777" w:rsidR="003339B6" w:rsidRPr="00AE1810" w:rsidRDefault="003339B6" w:rsidP="000E66B0">
      <w:pPr>
        <w:pStyle w:val="ListParagraph"/>
        <w:spacing w:after="0" w:line="240" w:lineRule="auto"/>
        <w:ind w:left="810"/>
        <w:rPr>
          <w:rFonts w:ascii="Times New Roman" w:hAnsi="Times New Roman" w:cs="Times New Roman"/>
          <w:sz w:val="24"/>
          <w:szCs w:val="24"/>
        </w:rPr>
      </w:pPr>
    </w:p>
    <w:p w14:paraId="53853710" w14:textId="3837BC89" w:rsidR="003339B6" w:rsidRPr="00AE1810"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On the nursing units, the nursing students are to assist:</w:t>
      </w:r>
      <w:r w:rsidR="00655E49">
        <w:rPr>
          <w:rFonts w:ascii="Times New Roman" w:hAnsi="Times New Roman" w:cs="Times New Roman"/>
          <w:sz w:val="24"/>
          <w:szCs w:val="24"/>
        </w:rPr>
        <w:t xml:space="preserve"> </w:t>
      </w:r>
    </w:p>
    <w:p w14:paraId="389E4E0F" w14:textId="77777777" w:rsidR="003339B6" w:rsidRPr="00AE1810" w:rsidRDefault="003339B6"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Capstone students: </w:t>
      </w:r>
    </w:p>
    <w:p w14:paraId="2C2568D9" w14:textId="5CFF89EA" w:rsidR="003339B6" w:rsidRPr="00AE1810" w:rsidRDefault="003339B6" w:rsidP="00D47BBE">
      <w:pPr>
        <w:pStyle w:val="ListParagraph"/>
        <w:numPr>
          <w:ilvl w:val="2"/>
          <w:numId w:val="42"/>
        </w:numPr>
        <w:tabs>
          <w:tab w:val="left" w:pos="720"/>
        </w:tabs>
        <w:autoSpaceDE w:val="0"/>
        <w:autoSpaceDN w:val="0"/>
        <w:adjustRightInd w:val="0"/>
        <w:spacing w:after="0" w:line="240" w:lineRule="auto"/>
        <w:ind w:left="1350" w:hanging="270"/>
        <w:rPr>
          <w:rFonts w:ascii="Times New Roman" w:hAnsi="Times New Roman" w:cs="Times New Roman"/>
          <w:sz w:val="24"/>
          <w:szCs w:val="24"/>
        </w:rPr>
      </w:pPr>
      <w:r w:rsidRPr="00AE1810">
        <w:rPr>
          <w:rFonts w:ascii="Times New Roman" w:hAnsi="Times New Roman" w:cs="Times New Roman"/>
          <w:sz w:val="24"/>
          <w:szCs w:val="24"/>
        </w:rPr>
        <w:lastRenderedPageBreak/>
        <w:t>Assist their RN preceptor with care of all assigned patients</w:t>
      </w:r>
      <w:r w:rsidR="00E87890">
        <w:rPr>
          <w:rFonts w:ascii="Times New Roman" w:hAnsi="Times New Roman" w:cs="Times New Roman"/>
          <w:sz w:val="24"/>
          <w:szCs w:val="24"/>
        </w:rPr>
        <w:t>.</w:t>
      </w:r>
    </w:p>
    <w:p w14:paraId="323406AE" w14:textId="26E31CE3"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hanging="270"/>
        <w:rPr>
          <w:rFonts w:ascii="Times New Roman" w:hAnsi="Times New Roman" w:cs="Times New Roman"/>
          <w:sz w:val="24"/>
          <w:szCs w:val="24"/>
        </w:rPr>
      </w:pPr>
      <w:r w:rsidRPr="50272921">
        <w:rPr>
          <w:rFonts w:ascii="Times New Roman" w:hAnsi="Times New Roman" w:cs="Times New Roman"/>
          <w:sz w:val="24"/>
          <w:szCs w:val="24"/>
        </w:rPr>
        <w:t>Utilizes the nursing process for providing safe care (e.g. assessments, interventions, evaluation, medications, documentation)</w:t>
      </w:r>
      <w:r w:rsidR="00E87890">
        <w:rPr>
          <w:rFonts w:ascii="Times New Roman" w:hAnsi="Times New Roman" w:cs="Times New Roman"/>
          <w:sz w:val="24"/>
          <w:szCs w:val="24"/>
        </w:rPr>
        <w:t>.</w:t>
      </w:r>
    </w:p>
    <w:p w14:paraId="10F0FD62" w14:textId="36D733EE" w:rsidR="003339B6" w:rsidRPr="00AE1810" w:rsidRDefault="005522B2"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Levels:</w:t>
      </w:r>
    </w:p>
    <w:p w14:paraId="0835469C" w14:textId="77777777" w:rsidR="003339B6" w:rsidRPr="00AE1810" w:rsidRDefault="003339B6" w:rsidP="00D47BBE">
      <w:pPr>
        <w:pStyle w:val="ListParagraph"/>
        <w:numPr>
          <w:ilvl w:val="2"/>
          <w:numId w:val="42"/>
        </w:numPr>
        <w:tabs>
          <w:tab w:val="left" w:pos="720"/>
        </w:tabs>
        <w:autoSpaceDE w:val="0"/>
        <w:autoSpaceDN w:val="0"/>
        <w:adjustRightInd w:val="0"/>
        <w:spacing w:after="0" w:line="240" w:lineRule="auto"/>
        <w:ind w:left="1350" w:hanging="360"/>
        <w:rPr>
          <w:rFonts w:ascii="Times New Roman" w:hAnsi="Times New Roman" w:cs="Times New Roman"/>
          <w:sz w:val="24"/>
          <w:szCs w:val="24"/>
        </w:rPr>
      </w:pPr>
      <w:r w:rsidRPr="00AE1810">
        <w:rPr>
          <w:rFonts w:ascii="Times New Roman" w:hAnsi="Times New Roman" w:cs="Times New Roman"/>
          <w:sz w:val="24"/>
          <w:szCs w:val="24"/>
        </w:rPr>
        <w:t xml:space="preserve">Students are responsible for obtaining report, performing assessments, passing medications, and charting. </w:t>
      </w:r>
    </w:p>
    <w:p w14:paraId="7EE29660" w14:textId="77777777"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rPr>
          <w:rFonts w:ascii="Times New Roman" w:hAnsi="Times New Roman" w:cs="Times New Roman"/>
          <w:sz w:val="24"/>
          <w:szCs w:val="24"/>
        </w:rPr>
      </w:pPr>
      <w:r w:rsidRPr="00AE1810">
        <w:rPr>
          <w:rFonts w:ascii="Times New Roman" w:hAnsi="Times New Roman" w:cs="Times New Roman"/>
          <w:sz w:val="24"/>
          <w:szCs w:val="24"/>
        </w:rPr>
        <w:t xml:space="preserve">Students </w:t>
      </w:r>
      <w:r w:rsidRPr="00375FD5">
        <w:rPr>
          <w:rFonts w:ascii="Times New Roman" w:hAnsi="Times New Roman" w:cs="Times New Roman"/>
          <w:b/>
          <w:bCs/>
          <w:sz w:val="24"/>
          <w:szCs w:val="24"/>
        </w:rPr>
        <w:t>MUST</w:t>
      </w:r>
      <w:r w:rsidRPr="00AE1810">
        <w:rPr>
          <w:rFonts w:ascii="Times New Roman" w:hAnsi="Times New Roman" w:cs="Times New Roman"/>
          <w:sz w:val="24"/>
          <w:szCs w:val="24"/>
        </w:rPr>
        <w:t xml:space="preserve"> be quizzed and know their medications prior to administration.</w:t>
      </w:r>
    </w:p>
    <w:p w14:paraId="55AFDA8F" w14:textId="0E4AFE6B" w:rsidR="003339B6" w:rsidRPr="00AE1810" w:rsidRDefault="003339B6" w:rsidP="00D47BBE">
      <w:pPr>
        <w:pStyle w:val="ListParagraph"/>
        <w:numPr>
          <w:ilvl w:val="3"/>
          <w:numId w:val="42"/>
        </w:numPr>
        <w:tabs>
          <w:tab w:val="left" w:pos="720"/>
        </w:tabs>
        <w:autoSpaceDE w:val="0"/>
        <w:autoSpaceDN w:val="0"/>
        <w:adjustRightInd w:val="0"/>
        <w:spacing w:after="0" w:line="240" w:lineRule="auto"/>
        <w:ind w:left="1350"/>
        <w:rPr>
          <w:rFonts w:ascii="Times New Roman" w:hAnsi="Times New Roman" w:cs="Times New Roman"/>
          <w:sz w:val="24"/>
          <w:szCs w:val="24"/>
        </w:rPr>
      </w:pPr>
      <w:r w:rsidRPr="00AE1810">
        <w:rPr>
          <w:rFonts w:ascii="Times New Roman" w:hAnsi="Times New Roman" w:cs="Times New Roman"/>
          <w:sz w:val="24"/>
          <w:szCs w:val="24"/>
        </w:rPr>
        <w:t>Charting must be reviewed by clinical instructor</w:t>
      </w:r>
      <w:r w:rsidR="00E87890">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4E160D17" w14:textId="770DA69F" w:rsidR="003339B6" w:rsidRPr="00D47BBE" w:rsidRDefault="003339B6" w:rsidP="00D47BBE">
      <w:pPr>
        <w:pStyle w:val="ListParagraph"/>
        <w:numPr>
          <w:ilvl w:val="2"/>
          <w:numId w:val="42"/>
        </w:numPr>
        <w:tabs>
          <w:tab w:val="left" w:pos="720"/>
        </w:tabs>
        <w:autoSpaceDE w:val="0"/>
        <w:autoSpaceDN w:val="0"/>
        <w:adjustRightInd w:val="0"/>
        <w:spacing w:after="0" w:line="240" w:lineRule="auto"/>
        <w:ind w:left="1350" w:hanging="360"/>
        <w:rPr>
          <w:rFonts w:ascii="Times New Roman" w:hAnsi="Times New Roman" w:cs="Times New Roman"/>
          <w:sz w:val="24"/>
          <w:szCs w:val="24"/>
        </w:rPr>
      </w:pPr>
      <w:r w:rsidRPr="00AE1810">
        <w:rPr>
          <w:rFonts w:ascii="Times New Roman" w:hAnsi="Times New Roman" w:cs="Times New Roman"/>
          <w:sz w:val="24"/>
          <w:szCs w:val="24"/>
        </w:rPr>
        <w:t>Students are to answer call lights for all patient</w:t>
      </w:r>
      <w:r>
        <w:rPr>
          <w:rFonts w:ascii="Times New Roman" w:hAnsi="Times New Roman" w:cs="Times New Roman"/>
          <w:sz w:val="24"/>
          <w:szCs w:val="24"/>
        </w:rPr>
        <w:t>s</w:t>
      </w:r>
      <w:r w:rsidRPr="00AE1810">
        <w:rPr>
          <w:rFonts w:ascii="Times New Roman" w:hAnsi="Times New Roman" w:cs="Times New Roman"/>
          <w:sz w:val="24"/>
          <w:szCs w:val="24"/>
        </w:rPr>
        <w:t xml:space="preserve"> not just their assigned </w:t>
      </w:r>
      <w:r w:rsidR="000B3E22" w:rsidRPr="00AE1810">
        <w:rPr>
          <w:rFonts w:ascii="Times New Roman" w:hAnsi="Times New Roman" w:cs="Times New Roman"/>
          <w:sz w:val="24"/>
          <w:szCs w:val="24"/>
        </w:rPr>
        <w:t>patient but</w:t>
      </w:r>
      <w:r w:rsidRPr="00AE1810">
        <w:rPr>
          <w:rFonts w:ascii="Times New Roman" w:hAnsi="Times New Roman" w:cs="Times New Roman"/>
          <w:sz w:val="24"/>
          <w:szCs w:val="24"/>
        </w:rPr>
        <w:t xml:space="preserve"> must immediately report the needs of the patient to the primary nurse. </w:t>
      </w:r>
    </w:p>
    <w:p w14:paraId="3F00FF5A" w14:textId="77777777" w:rsidR="003339B6" w:rsidRPr="00AE1810" w:rsidRDefault="003339B6" w:rsidP="000E66B0">
      <w:pPr>
        <w:pStyle w:val="ListParagraph"/>
        <w:numPr>
          <w:ilvl w:val="1"/>
          <w:numId w:val="42"/>
        </w:numPr>
        <w:tabs>
          <w:tab w:val="left" w:pos="720"/>
        </w:tabs>
        <w:autoSpaceDE w:val="0"/>
        <w:autoSpaceDN w:val="0"/>
        <w:adjustRightInd w:val="0"/>
        <w:spacing w:after="0" w:line="240" w:lineRule="auto"/>
        <w:rPr>
          <w:rFonts w:ascii="Times New Roman" w:hAnsi="Times New Roman" w:cs="Times New Roman"/>
          <w:sz w:val="24"/>
          <w:szCs w:val="24"/>
        </w:rPr>
      </w:pPr>
      <w:r w:rsidRPr="00375FD5">
        <w:rPr>
          <w:rFonts w:ascii="Times New Roman" w:hAnsi="Times New Roman" w:cs="Times New Roman"/>
          <w:b/>
          <w:bCs/>
          <w:sz w:val="24"/>
          <w:szCs w:val="24"/>
        </w:rPr>
        <w:t>No</w:t>
      </w:r>
      <w:r w:rsidRPr="00AE1810">
        <w:rPr>
          <w:rFonts w:ascii="Times New Roman" w:hAnsi="Times New Roman" w:cs="Times New Roman"/>
          <w:sz w:val="24"/>
          <w:szCs w:val="24"/>
        </w:rPr>
        <w:t xml:space="preserve"> students </w:t>
      </w:r>
      <w:r w:rsidRPr="00AE1810">
        <w:rPr>
          <w:rFonts w:ascii="Times New Roman" w:hAnsi="Times New Roman" w:cs="Times New Roman"/>
          <w:b/>
          <w:sz w:val="24"/>
          <w:szCs w:val="24"/>
        </w:rPr>
        <w:t>should be sitting down</w:t>
      </w:r>
      <w:r w:rsidRPr="00AE1810">
        <w:rPr>
          <w:rFonts w:ascii="Times New Roman" w:hAnsi="Times New Roman" w:cs="Times New Roman"/>
          <w:sz w:val="24"/>
          <w:szCs w:val="24"/>
        </w:rPr>
        <w:t xml:space="preserve"> at the nurses’ station unless they are documenting or collaborating with the clinical staff. </w:t>
      </w:r>
    </w:p>
    <w:p w14:paraId="2450EAED" w14:textId="77777777" w:rsidR="003339B6" w:rsidRPr="00AE1810" w:rsidRDefault="003339B6" w:rsidP="000E66B0">
      <w:pPr>
        <w:pStyle w:val="ListParagraph"/>
        <w:tabs>
          <w:tab w:val="left" w:pos="720"/>
        </w:tabs>
        <w:autoSpaceDE w:val="0"/>
        <w:autoSpaceDN w:val="0"/>
        <w:adjustRightInd w:val="0"/>
        <w:spacing w:after="0" w:line="240" w:lineRule="auto"/>
        <w:ind w:left="1170"/>
        <w:rPr>
          <w:rFonts w:ascii="Times New Roman" w:hAnsi="Times New Roman" w:cs="Times New Roman"/>
          <w:sz w:val="24"/>
          <w:szCs w:val="24"/>
        </w:rPr>
      </w:pPr>
    </w:p>
    <w:p w14:paraId="4F5147A9" w14:textId="3494B108" w:rsidR="003339B6" w:rsidRPr="00AE1810"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 xml:space="preserve">If any of these expectations are not in-line with the </w:t>
      </w:r>
      <w:r w:rsidR="00A229A2" w:rsidRPr="00AE1810">
        <w:rPr>
          <w:rFonts w:ascii="Times New Roman" w:hAnsi="Times New Roman" w:cs="Times New Roman"/>
          <w:sz w:val="24"/>
          <w:szCs w:val="24"/>
        </w:rPr>
        <w:t>facility,</w:t>
      </w:r>
      <w:r w:rsidRPr="00AE1810">
        <w:rPr>
          <w:rFonts w:ascii="Times New Roman" w:hAnsi="Times New Roman" w:cs="Times New Roman"/>
          <w:sz w:val="24"/>
          <w:szCs w:val="24"/>
        </w:rPr>
        <w:t xml:space="preserve"> then the facility policies and procedures will overrule any of the above expectations.</w:t>
      </w:r>
    </w:p>
    <w:p w14:paraId="7C36F5C2" w14:textId="77777777" w:rsidR="003339B6" w:rsidRPr="00AE1810" w:rsidRDefault="003339B6" w:rsidP="000E66B0">
      <w:pPr>
        <w:pStyle w:val="ListParagraph"/>
        <w:tabs>
          <w:tab w:val="left" w:pos="720"/>
        </w:tabs>
        <w:autoSpaceDE w:val="0"/>
        <w:autoSpaceDN w:val="0"/>
        <w:adjustRightInd w:val="0"/>
        <w:spacing w:after="0" w:line="240" w:lineRule="auto"/>
        <w:ind w:left="1080"/>
        <w:rPr>
          <w:rFonts w:ascii="Times New Roman" w:hAnsi="Times New Roman" w:cs="Times New Roman"/>
          <w:sz w:val="24"/>
          <w:szCs w:val="24"/>
        </w:rPr>
      </w:pPr>
    </w:p>
    <w:p w14:paraId="637F0BBC" w14:textId="2349C2BD" w:rsidR="003339B6" w:rsidRDefault="003339B6" w:rsidP="000E66B0">
      <w:pPr>
        <w:pStyle w:val="ListParagraph"/>
        <w:numPr>
          <w:ilvl w:val="0"/>
          <w:numId w:val="42"/>
        </w:numPr>
        <w:tabs>
          <w:tab w:val="left" w:pos="720"/>
        </w:tabs>
        <w:autoSpaceDE w:val="0"/>
        <w:autoSpaceDN w:val="0"/>
        <w:adjustRightInd w:val="0"/>
        <w:spacing w:after="0" w:line="240" w:lineRule="auto"/>
        <w:rPr>
          <w:rFonts w:ascii="Times New Roman" w:hAnsi="Times New Roman" w:cs="Times New Roman"/>
          <w:sz w:val="24"/>
          <w:szCs w:val="24"/>
        </w:rPr>
      </w:pPr>
      <w:r w:rsidRPr="00AE1810">
        <w:rPr>
          <w:rFonts w:ascii="Times New Roman" w:hAnsi="Times New Roman" w:cs="Times New Roman"/>
          <w:sz w:val="24"/>
          <w:szCs w:val="24"/>
        </w:rPr>
        <w:t>Food and beverages are never allowed at the nurses’ station or in any patient care location. Eating and drinking is only to be done in designated locations.</w:t>
      </w:r>
    </w:p>
    <w:p w14:paraId="1B1A9638" w14:textId="77777777" w:rsidR="00D262C0" w:rsidRPr="00D262C0" w:rsidRDefault="00D262C0" w:rsidP="00D262C0">
      <w:pPr>
        <w:tabs>
          <w:tab w:val="left" w:pos="720"/>
        </w:tabs>
        <w:autoSpaceDE w:val="0"/>
        <w:autoSpaceDN w:val="0"/>
        <w:adjustRightInd w:val="0"/>
        <w:spacing w:after="0" w:line="240" w:lineRule="auto"/>
        <w:rPr>
          <w:rFonts w:ascii="Times New Roman" w:hAnsi="Times New Roman" w:cs="Times New Roman"/>
          <w:sz w:val="24"/>
          <w:szCs w:val="24"/>
        </w:rPr>
      </w:pPr>
    </w:p>
    <w:p w14:paraId="2B7CBE0F" w14:textId="77777777" w:rsidR="008E07B4" w:rsidRPr="008D0FD2" w:rsidRDefault="008E07B4" w:rsidP="008E07B4">
      <w:pPr>
        <w:tabs>
          <w:tab w:val="left" w:pos="720"/>
        </w:tabs>
        <w:autoSpaceDE w:val="0"/>
        <w:autoSpaceDN w:val="0"/>
        <w:adjustRightInd w:val="0"/>
        <w:spacing w:after="0" w:line="240" w:lineRule="auto"/>
        <w:contextualSpacing/>
        <w:rPr>
          <w:rFonts w:ascii="Times New Roman" w:eastAsia="Times New Roman" w:hAnsi="Times New Roman" w:cs="Times New Roman"/>
          <w:b/>
          <w:snapToGrid w:val="0"/>
          <w:sz w:val="24"/>
          <w:szCs w:val="24"/>
        </w:rPr>
      </w:pPr>
      <w:r w:rsidRPr="008D0FD2">
        <w:rPr>
          <w:rFonts w:ascii="Times New Roman" w:eastAsia="Times New Roman" w:hAnsi="Times New Roman" w:cs="Times New Roman"/>
          <w:b/>
          <w:snapToGrid w:val="0"/>
          <w:sz w:val="24"/>
          <w:szCs w:val="24"/>
        </w:rPr>
        <w:t>GUIDELINES FOR USING PATIENT INFORMATION IN THE CLINICAL SETTING</w:t>
      </w:r>
    </w:p>
    <w:p w14:paraId="6B942043" w14:textId="71E86C7C" w:rsidR="008E07B4" w:rsidRPr="00403861" w:rsidRDefault="008E07B4" w:rsidP="008E07B4">
      <w:pPr>
        <w:tabs>
          <w:tab w:val="left" w:pos="720"/>
        </w:tabs>
        <w:autoSpaceDE w:val="0"/>
        <w:autoSpaceDN w:val="0"/>
        <w:adjustRightInd w:val="0"/>
        <w:spacing w:after="0" w:line="240" w:lineRule="auto"/>
        <w:contextualSpacing/>
        <w:rPr>
          <w:rFonts w:ascii="Times New Roman" w:eastAsia="Times New Roman" w:hAnsi="Times New Roman" w:cs="Times New Roman"/>
          <w:snapToGrid w:val="0"/>
          <w:sz w:val="24"/>
          <w:szCs w:val="24"/>
        </w:rPr>
      </w:pPr>
      <w:r w:rsidRPr="008D0FD2">
        <w:rPr>
          <w:rFonts w:ascii="Times New Roman" w:eastAsia="Times New Roman" w:hAnsi="Times New Roman" w:cs="Times New Roman"/>
          <w:sz w:val="24"/>
          <w:szCs w:val="24"/>
        </w:rPr>
        <w:t xml:space="preserve">In compliance with HIPPA regulations no Electronic Medical Records (EMR) may be removed from the clinical setting.  Records may be generated by the clinical instructor for use by students in the clinical setting only and must be placed in the appropriate receptacle for shredding before leaving the premises. Use only the patient’s initials on the clinical papers. </w:t>
      </w:r>
    </w:p>
    <w:p w14:paraId="5FC08BAC" w14:textId="77777777" w:rsidR="008E07B4" w:rsidRPr="006D1AAE" w:rsidRDefault="008E07B4" w:rsidP="00403861">
      <w:pPr>
        <w:tabs>
          <w:tab w:val="left" w:pos="720"/>
        </w:tabs>
        <w:autoSpaceDE w:val="0"/>
        <w:autoSpaceDN w:val="0"/>
        <w:adjustRightInd w:val="0"/>
        <w:spacing w:after="0" w:line="240" w:lineRule="auto"/>
        <w:rPr>
          <w:rFonts w:ascii="Times New Roman" w:hAnsi="Times New Roman" w:cs="Times New Roman"/>
          <w:sz w:val="24"/>
          <w:szCs w:val="24"/>
        </w:rPr>
      </w:pPr>
    </w:p>
    <w:p w14:paraId="6C24F949" w14:textId="4632A03C" w:rsidR="00FE7D94" w:rsidRDefault="00FE7D94" w:rsidP="00FE7D94">
      <w:pPr>
        <w:tabs>
          <w:tab w:val="left" w:pos="720"/>
        </w:tabs>
        <w:autoSpaceDE w:val="0"/>
        <w:autoSpaceDN w:val="0"/>
        <w:adjustRightInd w:val="0"/>
        <w:spacing w:after="0" w:line="240" w:lineRule="auto"/>
        <w:rPr>
          <w:rFonts w:ascii="Times New Roman" w:hAnsi="Times New Roman" w:cs="Times New Roman"/>
          <w:sz w:val="24"/>
          <w:szCs w:val="24"/>
        </w:rPr>
      </w:pPr>
    </w:p>
    <w:p w14:paraId="31CF7DF4" w14:textId="12B437D8" w:rsidR="003339B6" w:rsidRPr="00D47BBE" w:rsidRDefault="003339B6" w:rsidP="00467C16">
      <w:pPr>
        <w:tabs>
          <w:tab w:val="left" w:pos="720"/>
        </w:tabs>
        <w:autoSpaceDE w:val="0"/>
        <w:autoSpaceDN w:val="0"/>
        <w:adjustRightInd w:val="0"/>
        <w:spacing w:after="0" w:line="240" w:lineRule="auto"/>
        <w:rPr>
          <w:rFonts w:ascii="Times New Roman" w:hAnsi="Times New Roman" w:cs="Times New Roman"/>
          <w:b/>
          <w:bCs/>
          <w:sz w:val="24"/>
          <w:szCs w:val="24"/>
        </w:rPr>
      </w:pPr>
    </w:p>
    <w:p w14:paraId="26C6F36B" w14:textId="77777777" w:rsidR="003339B6" w:rsidRPr="00AE1810" w:rsidRDefault="003339B6" w:rsidP="0021135A">
      <w:pPr>
        <w:spacing w:after="0"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rPr>
        <w:t>Olivet Nazarene University</w:t>
      </w:r>
    </w:p>
    <w:p w14:paraId="3975291D" w14:textId="47A2C5E7" w:rsidR="003339B6" w:rsidRPr="00CE00FD" w:rsidRDefault="005A3C69" w:rsidP="0021135A">
      <w:pPr>
        <w:spacing w:after="0" w:line="240" w:lineRule="auto"/>
        <w:jc w:val="center"/>
        <w:rPr>
          <w:rFonts w:ascii="Times New Roman" w:eastAsia="Times New Roman" w:hAnsi="Times New Roman" w:cs="Times New Roman"/>
          <w:b/>
          <w:caps/>
          <w:sz w:val="24"/>
          <w:szCs w:val="24"/>
        </w:rPr>
      </w:pPr>
      <w:r w:rsidRPr="004C32F8">
        <w:rPr>
          <w:rFonts w:ascii="Times New Roman" w:eastAsia="Times New Roman" w:hAnsi="Times New Roman" w:cs="Times New Roman"/>
          <w:b/>
          <w:caps/>
          <w:sz w:val="24"/>
          <w:szCs w:val="24"/>
        </w:rPr>
        <w:t>School</w:t>
      </w:r>
      <w:r w:rsidRPr="00CE00FD">
        <w:rPr>
          <w:rFonts w:ascii="Times New Roman" w:eastAsia="Times New Roman" w:hAnsi="Times New Roman" w:cs="Times New Roman"/>
          <w:b/>
          <w:caps/>
          <w:sz w:val="24"/>
          <w:szCs w:val="24"/>
        </w:rPr>
        <w:t xml:space="preserve"> </w:t>
      </w:r>
      <w:r w:rsidR="003339B6" w:rsidRPr="00CE00FD">
        <w:rPr>
          <w:rFonts w:ascii="Times New Roman" w:eastAsia="Times New Roman" w:hAnsi="Times New Roman" w:cs="Times New Roman"/>
          <w:b/>
          <w:caps/>
          <w:sz w:val="24"/>
          <w:szCs w:val="24"/>
        </w:rPr>
        <w:t>of Nursing</w:t>
      </w:r>
    </w:p>
    <w:p w14:paraId="5EB6FDD2" w14:textId="77777777" w:rsidR="003339B6" w:rsidRPr="00AE1810" w:rsidRDefault="003339B6" w:rsidP="0021135A">
      <w:pPr>
        <w:spacing w:after="0" w:line="240" w:lineRule="auto"/>
        <w:jc w:val="center"/>
        <w:rPr>
          <w:rFonts w:ascii="Times New Roman" w:eastAsia="Times New Roman" w:hAnsi="Times New Roman" w:cs="Times New Roman"/>
          <w:b/>
          <w:caps/>
          <w:sz w:val="24"/>
          <w:szCs w:val="24"/>
        </w:rPr>
      </w:pPr>
      <w:r w:rsidRPr="00CE00FD">
        <w:rPr>
          <w:rFonts w:ascii="Times New Roman" w:eastAsia="Times New Roman" w:hAnsi="Times New Roman" w:cs="Times New Roman"/>
          <w:b/>
          <w:caps/>
          <w:sz w:val="24"/>
          <w:szCs w:val="24"/>
        </w:rPr>
        <w:t>Unsatisfactory</w:t>
      </w:r>
      <w:r w:rsidRPr="00AE1810">
        <w:rPr>
          <w:rFonts w:ascii="Times New Roman" w:eastAsia="Times New Roman" w:hAnsi="Times New Roman" w:cs="Times New Roman"/>
          <w:b/>
          <w:caps/>
          <w:sz w:val="24"/>
          <w:szCs w:val="24"/>
        </w:rPr>
        <w:t xml:space="preserve"> Clinical Day</w:t>
      </w:r>
    </w:p>
    <w:p w14:paraId="2D345BA6" w14:textId="77777777" w:rsidR="003339B6" w:rsidRPr="00AE1810" w:rsidRDefault="003339B6" w:rsidP="0021135A">
      <w:pPr>
        <w:spacing w:after="0" w:line="240" w:lineRule="auto"/>
        <w:jc w:val="center"/>
        <w:rPr>
          <w:rFonts w:ascii="Times New Roman" w:eastAsia="Times New Roman" w:hAnsi="Times New Roman" w:cs="Times New Roman"/>
          <w:sz w:val="24"/>
          <w:szCs w:val="24"/>
        </w:rPr>
      </w:pPr>
    </w:p>
    <w:p w14:paraId="4CACBA88" w14:textId="77777777" w:rsidR="003339B6" w:rsidRPr="00AE1810" w:rsidRDefault="003339B6" w:rsidP="00475948">
      <w:pPr>
        <w:spacing w:after="0" w:line="240" w:lineRule="auto"/>
        <w:rPr>
          <w:rFonts w:ascii="Times New Roman" w:eastAsia="Times New Roman" w:hAnsi="Times New Roman" w:cs="Times New Roman"/>
          <w:sz w:val="24"/>
          <w:szCs w:val="24"/>
        </w:rPr>
      </w:pPr>
      <w:r w:rsidRPr="00385BD7">
        <w:rPr>
          <w:rFonts w:ascii="Times New Roman" w:eastAsia="Times New Roman" w:hAnsi="Times New Roman" w:cs="Times New Roman"/>
          <w:sz w:val="24"/>
          <w:szCs w:val="24"/>
        </w:rPr>
        <w:t>It is impossible for every behavior that is unsatisfactory in the clinical setting to be listed in the handbook. Students must use criti</w:t>
      </w:r>
      <w:r w:rsidRPr="00AE1810">
        <w:rPr>
          <w:rFonts w:ascii="Times New Roman" w:eastAsia="Times New Roman" w:hAnsi="Times New Roman" w:cs="Times New Roman"/>
          <w:sz w:val="24"/>
          <w:szCs w:val="24"/>
        </w:rPr>
        <w:t xml:space="preserve">cal thinking skills and the knowledge they have gained from instruction to guide their behavior. Two </w:t>
      </w:r>
      <w:r w:rsidRPr="00042C53">
        <w:rPr>
          <w:rFonts w:ascii="Times New Roman" w:eastAsia="Times New Roman" w:hAnsi="Times New Roman" w:cs="Times New Roman"/>
          <w:sz w:val="24"/>
          <w:szCs w:val="24"/>
        </w:rPr>
        <w:t xml:space="preserve">unsatisfactory </w:t>
      </w:r>
      <w:r w:rsidRPr="00B10468">
        <w:rPr>
          <w:rFonts w:ascii="Times New Roman" w:eastAsia="Times New Roman" w:hAnsi="Times New Roman" w:cs="Times New Roman"/>
          <w:sz w:val="24"/>
          <w:szCs w:val="24"/>
        </w:rPr>
        <w:t>clinical/lab or simulation days in one course</w:t>
      </w:r>
      <w:r w:rsidRPr="00042C53">
        <w:rPr>
          <w:rFonts w:ascii="Times New Roman" w:eastAsia="Times New Roman" w:hAnsi="Times New Roman" w:cs="Times New Roman"/>
          <w:sz w:val="24"/>
          <w:szCs w:val="24"/>
        </w:rPr>
        <w:t xml:space="preserve"> will</w:t>
      </w:r>
      <w:r w:rsidRPr="00AE1810">
        <w:rPr>
          <w:rFonts w:ascii="Times New Roman" w:eastAsia="Times New Roman" w:hAnsi="Times New Roman" w:cs="Times New Roman"/>
          <w:sz w:val="24"/>
          <w:szCs w:val="24"/>
        </w:rPr>
        <w:t xml:space="preserve"> result in automatic failure of </w:t>
      </w:r>
      <w:r w:rsidRPr="004348C2">
        <w:rPr>
          <w:rFonts w:ascii="Times New Roman" w:eastAsia="Times New Roman" w:hAnsi="Times New Roman" w:cs="Times New Roman"/>
          <w:sz w:val="24"/>
          <w:szCs w:val="24"/>
        </w:rPr>
        <w:t>that</w:t>
      </w:r>
      <w:r w:rsidRPr="00AE1810">
        <w:rPr>
          <w:rFonts w:ascii="Times New Roman" w:eastAsia="Times New Roman" w:hAnsi="Times New Roman" w:cs="Times New Roman"/>
          <w:sz w:val="24"/>
          <w:szCs w:val="24"/>
        </w:rPr>
        <w:t xml:space="preserve"> clinical course and necessitate the repetition of that course in order to progress in the nursing program.</w:t>
      </w:r>
    </w:p>
    <w:p w14:paraId="197CDB56" w14:textId="77777777" w:rsidR="003339B6" w:rsidRDefault="003339B6" w:rsidP="000A05A9">
      <w:pPr>
        <w:spacing w:after="0" w:line="240" w:lineRule="auto"/>
        <w:rPr>
          <w:rFonts w:ascii="Times New Roman" w:eastAsia="Times New Roman" w:hAnsi="Times New Roman" w:cs="Times New Roman"/>
          <w:sz w:val="24"/>
          <w:szCs w:val="24"/>
        </w:rPr>
      </w:pPr>
    </w:p>
    <w:p w14:paraId="65F7233E" w14:textId="77777777" w:rsidR="003339B6" w:rsidRPr="00AE1810" w:rsidRDefault="003339B6" w:rsidP="000A05A9">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will be scheduled for </w:t>
      </w:r>
      <w:r w:rsidRPr="00AE1810">
        <w:rPr>
          <w:rFonts w:ascii="Times New Roman" w:eastAsia="Times New Roman" w:hAnsi="Times New Roman" w:cs="Times New Roman"/>
          <w:i/>
          <w:sz w:val="24"/>
          <w:szCs w:val="24"/>
        </w:rPr>
        <w:t xml:space="preserve">clinical/lab/simulation </w:t>
      </w:r>
      <w:r w:rsidRPr="00AE1810">
        <w:rPr>
          <w:rFonts w:ascii="Times New Roman" w:eastAsia="Times New Roman" w:hAnsi="Times New Roman" w:cs="Times New Roman"/>
          <w:sz w:val="24"/>
          <w:szCs w:val="24"/>
        </w:rPr>
        <w:t>in each of the following nursing courses:</w:t>
      </w:r>
    </w:p>
    <w:p w14:paraId="550FF9C8" w14:textId="77777777" w:rsidR="003339B6" w:rsidRPr="00AE1810" w:rsidRDefault="003339B6" w:rsidP="00BC0331">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r w:rsidRPr="00AE1810">
        <w:rPr>
          <w:rFonts w:ascii="Times New Roman" w:eastAsia="Times New Roman" w:hAnsi="Times New Roman" w:cs="Times New Roman"/>
          <w:sz w:val="24"/>
          <w:szCs w:val="24"/>
        </w:rPr>
        <w:tab/>
      </w:r>
    </w:p>
    <w:p w14:paraId="60EE5BF3"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206</w:t>
      </w:r>
      <w:r w:rsidRPr="00AE1810">
        <w:rPr>
          <w:rFonts w:ascii="Times New Roman" w:eastAsia="Times New Roman" w:hAnsi="Times New Roman" w:cs="Times New Roman"/>
          <w:sz w:val="24"/>
          <w:szCs w:val="24"/>
        </w:rPr>
        <w:tab/>
        <w:t>Health Assessment</w:t>
      </w:r>
    </w:p>
    <w:p w14:paraId="334A6181"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207</w:t>
      </w:r>
      <w:r w:rsidRPr="00AE1810">
        <w:rPr>
          <w:rFonts w:ascii="Times New Roman" w:eastAsia="Times New Roman" w:hAnsi="Times New Roman" w:cs="Times New Roman"/>
          <w:sz w:val="24"/>
          <w:szCs w:val="24"/>
        </w:rPr>
        <w:tab/>
        <w:t xml:space="preserve">Fundamentals of Nursing </w:t>
      </w:r>
    </w:p>
    <w:p w14:paraId="478B5EBD"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342</w:t>
      </w:r>
      <w:r w:rsidRPr="00AE1810">
        <w:rPr>
          <w:rFonts w:ascii="Times New Roman" w:eastAsia="Times New Roman" w:hAnsi="Times New Roman" w:cs="Times New Roman"/>
          <w:sz w:val="24"/>
          <w:szCs w:val="24"/>
        </w:rPr>
        <w:tab/>
        <w:t>Mental Health Nursing</w:t>
      </w:r>
    </w:p>
    <w:p w14:paraId="48BE6070"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378</w:t>
      </w:r>
      <w:r w:rsidRPr="00AE1810">
        <w:rPr>
          <w:rFonts w:ascii="Times New Roman" w:eastAsia="Times New Roman" w:hAnsi="Times New Roman" w:cs="Times New Roman"/>
          <w:sz w:val="24"/>
          <w:szCs w:val="24"/>
        </w:rPr>
        <w:tab/>
        <w:t>Childbearing Family Nursing</w:t>
      </w:r>
    </w:p>
    <w:p w14:paraId="4A86721E" w14:textId="77777777" w:rsidR="003339B6" w:rsidRPr="00AE1810" w:rsidRDefault="003339B6" w:rsidP="00402D02">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349</w:t>
      </w:r>
      <w:r w:rsidRPr="00AE1810">
        <w:rPr>
          <w:rFonts w:ascii="Times New Roman" w:eastAsia="Times New Roman" w:hAnsi="Times New Roman" w:cs="Times New Roman"/>
          <w:sz w:val="24"/>
          <w:szCs w:val="24"/>
        </w:rPr>
        <w:tab/>
        <w:t>Adult Health Nursing I</w:t>
      </w:r>
    </w:p>
    <w:p w14:paraId="22D4C30A"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415</w:t>
      </w:r>
      <w:r w:rsidRPr="00AE1810">
        <w:rPr>
          <w:rFonts w:ascii="Times New Roman" w:eastAsia="Times New Roman" w:hAnsi="Times New Roman" w:cs="Times New Roman"/>
          <w:sz w:val="24"/>
          <w:szCs w:val="24"/>
        </w:rPr>
        <w:tab/>
        <w:t>Child Health Nursing</w:t>
      </w:r>
    </w:p>
    <w:p w14:paraId="574B1DD0"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439</w:t>
      </w:r>
      <w:r w:rsidRPr="00AE1810">
        <w:rPr>
          <w:rFonts w:ascii="Times New Roman" w:eastAsia="Times New Roman" w:hAnsi="Times New Roman" w:cs="Times New Roman"/>
          <w:sz w:val="24"/>
          <w:szCs w:val="24"/>
        </w:rPr>
        <w:tab/>
        <w:t>Adult Health Nursing II</w:t>
      </w:r>
    </w:p>
    <w:p w14:paraId="77C3A3D4" w14:textId="77777777" w:rsidR="003339B6" w:rsidRPr="00AE1810" w:rsidRDefault="003339B6" w:rsidP="00CC09CB">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449</w:t>
      </w:r>
      <w:r w:rsidRPr="00AE1810">
        <w:rPr>
          <w:rFonts w:ascii="Times New Roman" w:eastAsia="Times New Roman" w:hAnsi="Times New Roman" w:cs="Times New Roman"/>
          <w:sz w:val="24"/>
          <w:szCs w:val="24"/>
        </w:rPr>
        <w:tab/>
        <w:t xml:space="preserve">Adult Health Nursing III </w:t>
      </w:r>
    </w:p>
    <w:p w14:paraId="2770F21B" w14:textId="2F99E025" w:rsidR="003339B6" w:rsidRPr="00AE1810" w:rsidRDefault="003339B6" w:rsidP="00C745B6">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 xml:space="preserve">NUR </w:t>
      </w:r>
      <w:r w:rsidR="00C72DBE">
        <w:rPr>
          <w:rFonts w:ascii="Times New Roman" w:eastAsia="Times New Roman" w:hAnsi="Times New Roman" w:cs="Times New Roman"/>
          <w:sz w:val="24"/>
          <w:szCs w:val="24"/>
        </w:rPr>
        <w:t xml:space="preserve">335 </w:t>
      </w:r>
      <w:r w:rsidR="006C7766">
        <w:rPr>
          <w:rFonts w:ascii="Times New Roman" w:eastAsia="Times New Roman" w:hAnsi="Times New Roman" w:cs="Times New Roman"/>
          <w:sz w:val="24"/>
          <w:szCs w:val="24"/>
        </w:rPr>
        <w:t xml:space="preserve">       </w:t>
      </w:r>
      <w:r w:rsidR="00C72DBE">
        <w:rPr>
          <w:rFonts w:ascii="Times New Roman" w:eastAsia="Times New Roman" w:hAnsi="Times New Roman" w:cs="Times New Roman"/>
          <w:sz w:val="24"/>
          <w:szCs w:val="24"/>
        </w:rPr>
        <w:t xml:space="preserve">Community Health/Population Care </w:t>
      </w:r>
    </w:p>
    <w:p w14:paraId="3304B37A" w14:textId="05ECA23D" w:rsidR="003339B6"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t>NUR 478</w:t>
      </w:r>
      <w:r w:rsidRPr="00AE1810">
        <w:rPr>
          <w:rFonts w:ascii="Times New Roman" w:eastAsia="Times New Roman" w:hAnsi="Times New Roman" w:cs="Times New Roman"/>
          <w:sz w:val="24"/>
          <w:szCs w:val="24"/>
        </w:rPr>
        <w:tab/>
      </w:r>
      <w:r w:rsidR="004B432C">
        <w:rPr>
          <w:rFonts w:ascii="Times New Roman" w:eastAsia="Times New Roman" w:hAnsi="Times New Roman" w:cs="Times New Roman"/>
          <w:sz w:val="24"/>
          <w:szCs w:val="24"/>
        </w:rPr>
        <w:t xml:space="preserve">Nursing </w:t>
      </w:r>
      <w:r w:rsidRPr="00AE1810">
        <w:rPr>
          <w:rFonts w:ascii="Times New Roman" w:eastAsia="Times New Roman" w:hAnsi="Times New Roman" w:cs="Times New Roman"/>
          <w:sz w:val="24"/>
          <w:szCs w:val="24"/>
        </w:rPr>
        <w:t xml:space="preserve">Capstone </w:t>
      </w:r>
    </w:p>
    <w:p w14:paraId="576DA0E3" w14:textId="23C20772" w:rsidR="00BE79AC" w:rsidRDefault="00BE79AC" w:rsidP="000E66B0">
      <w:pPr>
        <w:spacing w:after="0" w:line="240" w:lineRule="auto"/>
        <w:rPr>
          <w:rFonts w:ascii="Times New Roman" w:eastAsia="Times New Roman" w:hAnsi="Times New Roman" w:cs="Times New Roman"/>
          <w:sz w:val="24"/>
          <w:szCs w:val="24"/>
        </w:rPr>
      </w:pPr>
    </w:p>
    <w:p w14:paraId="65A4783A" w14:textId="441F8989" w:rsidR="00BE79AC" w:rsidRPr="00E1432E" w:rsidRDefault="00BE79AC" w:rsidP="00BE79AC">
      <w:pPr>
        <w:spacing w:after="0" w:line="240" w:lineRule="auto"/>
        <w:jc w:val="center"/>
        <w:rPr>
          <w:rFonts w:ascii="Times New Roman" w:eastAsia="Times New Roman" w:hAnsi="Times New Roman" w:cs="Times New Roman"/>
          <w:sz w:val="24"/>
          <w:szCs w:val="24"/>
        </w:rPr>
      </w:pPr>
      <w:r w:rsidRPr="00E1432E">
        <w:rPr>
          <w:rStyle w:val="normaltextrun"/>
          <w:rFonts w:ascii="Times New Roman" w:hAnsi="Times New Roman" w:cs="Times New Roman"/>
          <w:b/>
          <w:bCs/>
          <w:color w:val="000000"/>
          <w:sz w:val="24"/>
          <w:szCs w:val="24"/>
          <w:shd w:val="clear" w:color="auto" w:fill="FFFFFF"/>
        </w:rPr>
        <w:lastRenderedPageBreak/>
        <w:t>EVALUATION OF STUDENTS IN THE CLINICAL SETTING</w:t>
      </w:r>
    </w:p>
    <w:p w14:paraId="5666159A" w14:textId="77777777" w:rsidR="003339B6" w:rsidRPr="00AE1810"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b/>
      </w:r>
    </w:p>
    <w:p w14:paraId="25579D53" w14:textId="4F1C86F6" w:rsidR="003339B6" w:rsidRPr="007E3DA6"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 satisfactory clinical experience is requi</w:t>
      </w:r>
      <w:r>
        <w:rPr>
          <w:rFonts w:ascii="Times New Roman" w:eastAsia="Times New Roman" w:hAnsi="Times New Roman" w:cs="Times New Roman"/>
          <w:sz w:val="24"/>
          <w:szCs w:val="24"/>
        </w:rPr>
        <w:t xml:space="preserve">red to pass the above courses. </w:t>
      </w:r>
      <w:r w:rsidRPr="00AE1810">
        <w:rPr>
          <w:rFonts w:ascii="Times New Roman" w:eastAsia="Times New Roman" w:hAnsi="Times New Roman" w:cs="Times New Roman"/>
          <w:sz w:val="24"/>
          <w:szCs w:val="24"/>
        </w:rPr>
        <w:t xml:space="preserve">Frequent formative evaluations will be </w:t>
      </w:r>
      <w:r w:rsidR="000B3E22" w:rsidRPr="00AE1810">
        <w:rPr>
          <w:rFonts w:ascii="Times New Roman" w:eastAsia="Times New Roman" w:hAnsi="Times New Roman" w:cs="Times New Roman"/>
          <w:sz w:val="24"/>
          <w:szCs w:val="24"/>
        </w:rPr>
        <w:t>given,</w:t>
      </w:r>
      <w:r w:rsidRPr="00AE1810">
        <w:rPr>
          <w:rFonts w:ascii="Times New Roman" w:eastAsia="Times New Roman" w:hAnsi="Times New Roman" w:cs="Times New Roman"/>
          <w:sz w:val="24"/>
          <w:szCs w:val="24"/>
        </w:rPr>
        <w:t xml:space="preserve"> and a summative e</w:t>
      </w:r>
      <w:r>
        <w:rPr>
          <w:rFonts w:ascii="Times New Roman" w:eastAsia="Times New Roman" w:hAnsi="Times New Roman" w:cs="Times New Roman"/>
          <w:sz w:val="24"/>
          <w:szCs w:val="24"/>
        </w:rPr>
        <w:t xml:space="preserve">valuation is given at the end. </w:t>
      </w:r>
      <w:r w:rsidRPr="00AE1810">
        <w:rPr>
          <w:rFonts w:ascii="Times New Roman" w:eastAsia="Times New Roman" w:hAnsi="Times New Roman" w:cs="Times New Roman"/>
          <w:sz w:val="24"/>
          <w:szCs w:val="24"/>
        </w:rPr>
        <w:t>Evaluation of student behavior in clinical is a unique situation based on patient needs, safety issues, standards of pr</w:t>
      </w:r>
      <w:r>
        <w:rPr>
          <w:rFonts w:ascii="Times New Roman" w:eastAsia="Times New Roman" w:hAnsi="Times New Roman" w:cs="Times New Roman"/>
          <w:sz w:val="24"/>
          <w:szCs w:val="24"/>
        </w:rPr>
        <w:t xml:space="preserve">actice, and the practice area. </w:t>
      </w:r>
      <w:r w:rsidRPr="00AE1810">
        <w:rPr>
          <w:rFonts w:ascii="Times New Roman" w:eastAsia="Times New Roman" w:hAnsi="Times New Roman" w:cs="Times New Roman"/>
          <w:sz w:val="24"/>
          <w:szCs w:val="24"/>
        </w:rPr>
        <w:t>Therefore, each situation will be evaluated uniquely by the clinical professor and will result in an indiv</w:t>
      </w:r>
      <w:r>
        <w:rPr>
          <w:rFonts w:ascii="Times New Roman" w:eastAsia="Times New Roman" w:hAnsi="Times New Roman" w:cs="Times New Roman"/>
          <w:sz w:val="24"/>
          <w:szCs w:val="24"/>
        </w:rPr>
        <w:t xml:space="preserve">idualized clinical evaluation. </w:t>
      </w:r>
      <w:r w:rsidRPr="00AE1810">
        <w:rPr>
          <w:rFonts w:ascii="Times New Roman" w:eastAsia="Times New Roman" w:hAnsi="Times New Roman" w:cs="Times New Roman"/>
          <w:sz w:val="24"/>
          <w:szCs w:val="24"/>
        </w:rPr>
        <w:t xml:space="preserve">A situation may be deemed unsatisfactory in a category, unsatisfactory for the day, or even serious enough to </w:t>
      </w:r>
      <w:r>
        <w:rPr>
          <w:rFonts w:ascii="Times New Roman" w:eastAsia="Times New Roman" w:hAnsi="Times New Roman" w:cs="Times New Roman"/>
          <w:sz w:val="24"/>
          <w:szCs w:val="24"/>
        </w:rPr>
        <w:t xml:space="preserve">warrant failure of the course. </w:t>
      </w:r>
      <w:r w:rsidRPr="00AE1810">
        <w:rPr>
          <w:rFonts w:ascii="Times New Roman" w:eastAsia="Times New Roman" w:hAnsi="Times New Roman" w:cs="Times New Roman"/>
          <w:sz w:val="24"/>
          <w:szCs w:val="24"/>
        </w:rPr>
        <w:t xml:space="preserve">Safety issues could warrant failure of the course. If the student is </w:t>
      </w:r>
      <w:r w:rsidRPr="007E3DA6">
        <w:rPr>
          <w:rFonts w:ascii="Times New Roman" w:eastAsia="Times New Roman" w:hAnsi="Times New Roman" w:cs="Times New Roman"/>
          <w:sz w:val="24"/>
          <w:szCs w:val="24"/>
        </w:rPr>
        <w:t>unprepared for clinical, he/she will be sent home and receive an unsatisfactory for the day. Any unsatisfactory day necessitates a mandatory conference betwe</w:t>
      </w:r>
      <w:r w:rsidRPr="003E7E11">
        <w:rPr>
          <w:rFonts w:ascii="Times New Roman" w:eastAsia="Times New Roman" w:hAnsi="Times New Roman" w:cs="Times New Roman"/>
          <w:sz w:val="24"/>
          <w:szCs w:val="24"/>
        </w:rPr>
        <w:t>en the student, clinical professor</w:t>
      </w:r>
      <w:r w:rsidRPr="00EE274B">
        <w:rPr>
          <w:rFonts w:ascii="Times New Roman" w:eastAsia="Times New Roman" w:hAnsi="Times New Roman" w:cs="Times New Roman"/>
          <w:sz w:val="24"/>
          <w:szCs w:val="24"/>
        </w:rPr>
        <w:t xml:space="preserve">, and level coordinator </w:t>
      </w:r>
      <w:r w:rsidRPr="00E86672">
        <w:rPr>
          <w:rFonts w:ascii="Times New Roman" w:eastAsia="Times New Roman" w:hAnsi="Times New Roman" w:cs="Times New Roman"/>
          <w:sz w:val="24"/>
          <w:szCs w:val="24"/>
        </w:rPr>
        <w:t>and should</w:t>
      </w:r>
      <w:r w:rsidRPr="007E3DA6">
        <w:rPr>
          <w:rFonts w:ascii="Times New Roman" w:eastAsia="Times New Roman" w:hAnsi="Times New Roman" w:cs="Times New Roman"/>
          <w:sz w:val="24"/>
          <w:szCs w:val="24"/>
        </w:rPr>
        <w:t xml:space="preserve"> occur prior to the next clinical day for that course.  </w:t>
      </w:r>
    </w:p>
    <w:p w14:paraId="2D3B2D9B" w14:textId="77777777" w:rsidR="003339B6" w:rsidRPr="00051639" w:rsidRDefault="003339B6" w:rsidP="000E66B0">
      <w:pPr>
        <w:spacing w:after="0" w:line="240" w:lineRule="auto"/>
        <w:rPr>
          <w:rFonts w:ascii="Times New Roman" w:eastAsia="Times New Roman" w:hAnsi="Times New Roman" w:cs="Times New Roman"/>
          <w:sz w:val="24"/>
          <w:szCs w:val="24"/>
        </w:rPr>
      </w:pPr>
    </w:p>
    <w:p w14:paraId="52514C7A" w14:textId="77777777" w:rsidR="003339B6" w:rsidRPr="00051639" w:rsidRDefault="003339B6" w:rsidP="000E66B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Two unsatisfactory ratings in any one category row on the Daily Clinical Evaluation tool results in an unsatisfactory clinical day. Two unsatisfactory ratings in different categories (same column on evaluation tool) on one day also would result in an unsatisfactory clinical day.</w:t>
      </w:r>
    </w:p>
    <w:p w14:paraId="13EFD4DE" w14:textId="77777777" w:rsidR="003339B6" w:rsidRPr="00051639" w:rsidRDefault="003339B6" w:rsidP="000E66B0">
      <w:pPr>
        <w:spacing w:after="0" w:line="240" w:lineRule="auto"/>
        <w:rPr>
          <w:rFonts w:ascii="Times New Roman" w:eastAsia="Times New Roman" w:hAnsi="Times New Roman" w:cs="Times New Roman"/>
          <w:sz w:val="24"/>
          <w:szCs w:val="24"/>
        </w:rPr>
      </w:pPr>
    </w:p>
    <w:p w14:paraId="672499BF" w14:textId="77777777" w:rsidR="00BE79AC" w:rsidRDefault="003339B6" w:rsidP="000E66B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unsatisfactory rating in a category for that day, the student will receive an unsatisfactory clinical day as outlined above.</w:t>
      </w:r>
      <w:r w:rsidRPr="00AE1810">
        <w:rPr>
          <w:rFonts w:ascii="Times New Roman" w:eastAsia="Times New Roman" w:hAnsi="Times New Roman" w:cs="Times New Roman"/>
          <w:sz w:val="24"/>
          <w:szCs w:val="24"/>
        </w:rPr>
        <w:t xml:space="preserve"> </w:t>
      </w:r>
    </w:p>
    <w:p w14:paraId="4BBBD6FD" w14:textId="77777777" w:rsidR="00BE79AC" w:rsidRDefault="00BE79AC" w:rsidP="000E66B0">
      <w:pPr>
        <w:spacing w:after="0" w:line="240" w:lineRule="auto"/>
        <w:rPr>
          <w:rFonts w:ascii="Times New Roman" w:eastAsia="Times New Roman" w:hAnsi="Times New Roman" w:cs="Times New Roman"/>
          <w:sz w:val="24"/>
          <w:szCs w:val="24"/>
        </w:rPr>
      </w:pPr>
    </w:p>
    <w:p w14:paraId="52BDAEA8" w14:textId="40A834C0" w:rsidR="00BE79AC" w:rsidRPr="00BE79AC" w:rsidRDefault="00BE79AC" w:rsidP="000E66B0">
      <w:pPr>
        <w:spacing w:after="0" w:line="240" w:lineRule="auto"/>
        <w:rPr>
          <w:rFonts w:ascii="Times New Roman" w:eastAsia="Times New Roman" w:hAnsi="Times New Roman" w:cs="Times New Roman"/>
          <w:sz w:val="24"/>
          <w:szCs w:val="24"/>
        </w:rPr>
      </w:pPr>
      <w:r w:rsidRPr="00BE79AC">
        <w:rPr>
          <w:rStyle w:val="normaltextrun"/>
          <w:rFonts w:ascii="Times New Roman" w:hAnsi="Times New Roman" w:cs="Times New Roman"/>
          <w:color w:val="000000"/>
          <w:sz w:val="24"/>
          <w:szCs w:val="24"/>
          <w:shd w:val="clear" w:color="auto" w:fill="FFFFFF"/>
        </w:rPr>
        <w:t>Two unsatisfactory clinical days will result in automatic failure of that clinical course and necessitate the repetition of that course in order to progress in the nursing program. </w:t>
      </w:r>
      <w:r w:rsidRPr="00BE79AC">
        <w:rPr>
          <w:rStyle w:val="eop"/>
          <w:rFonts w:ascii="Times New Roman" w:hAnsi="Times New Roman" w:cs="Times New Roman"/>
          <w:color w:val="000000"/>
          <w:sz w:val="24"/>
          <w:szCs w:val="24"/>
          <w:shd w:val="clear" w:color="auto" w:fill="FFFFFF"/>
        </w:rPr>
        <w:t> </w:t>
      </w:r>
    </w:p>
    <w:p w14:paraId="72C5F561" w14:textId="00337FE2" w:rsidR="003339B6" w:rsidRPr="00AE1810" w:rsidRDefault="003339B6" w:rsidP="000E66B0">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 </w:t>
      </w:r>
    </w:p>
    <w:p w14:paraId="20D34A5B" w14:textId="77777777" w:rsidR="00BE79AC" w:rsidRPr="00D47BBE" w:rsidRDefault="00BE79AC" w:rsidP="00BE79AC">
      <w:pPr>
        <w:pStyle w:val="ListParagraph"/>
        <w:tabs>
          <w:tab w:val="left" w:pos="720"/>
        </w:tabs>
        <w:autoSpaceDE w:val="0"/>
        <w:autoSpaceDN w:val="0"/>
        <w:adjustRightInd w:val="0"/>
        <w:spacing w:after="0" w:line="240" w:lineRule="auto"/>
        <w:ind w:left="450"/>
        <w:jc w:val="center"/>
        <w:rPr>
          <w:rFonts w:ascii="Times New Roman" w:hAnsi="Times New Roman" w:cs="Times New Roman"/>
          <w:b/>
          <w:bCs/>
          <w:sz w:val="24"/>
          <w:szCs w:val="24"/>
        </w:rPr>
      </w:pPr>
      <w:r w:rsidRPr="004C32F8">
        <w:rPr>
          <w:rFonts w:ascii="Times New Roman" w:hAnsi="Times New Roman" w:cs="Times New Roman"/>
          <w:b/>
          <w:bCs/>
          <w:sz w:val="24"/>
          <w:szCs w:val="24"/>
        </w:rPr>
        <w:t>See Appendix C for Rating Scale</w:t>
      </w:r>
    </w:p>
    <w:p w14:paraId="58786376" w14:textId="3F3BB4EE" w:rsidR="003339B6" w:rsidRDefault="003339B6" w:rsidP="000E66B0">
      <w:pPr>
        <w:spacing w:after="0" w:line="240" w:lineRule="auto"/>
        <w:rPr>
          <w:rFonts w:ascii="Times New Roman" w:eastAsia="Times New Roman" w:hAnsi="Times New Roman" w:cs="Times New Roman"/>
          <w:b/>
          <w:caps/>
          <w:sz w:val="24"/>
          <w:szCs w:val="24"/>
          <w:u w:val="single"/>
        </w:rPr>
      </w:pPr>
    </w:p>
    <w:p w14:paraId="68C79AF3" w14:textId="77777777" w:rsidR="008E3043" w:rsidRPr="005522B2" w:rsidRDefault="008E3043" w:rsidP="000E66B0">
      <w:pPr>
        <w:spacing w:after="0" w:line="240" w:lineRule="auto"/>
        <w:rPr>
          <w:rFonts w:ascii="Times New Roman" w:eastAsia="Times New Roman" w:hAnsi="Times New Roman" w:cs="Times New Roman"/>
          <w:b/>
          <w:caps/>
          <w:sz w:val="24"/>
          <w:szCs w:val="24"/>
        </w:rPr>
      </w:pPr>
      <w:r w:rsidRPr="005522B2">
        <w:rPr>
          <w:rFonts w:ascii="Times New Roman" w:eastAsia="Times New Roman" w:hAnsi="Times New Roman" w:cs="Times New Roman"/>
          <w:b/>
          <w:caps/>
          <w:sz w:val="24"/>
          <w:szCs w:val="24"/>
        </w:rPr>
        <w:t>Clinical, lab, AND Simulation ATTENDANCE/Absence Policy</w:t>
      </w:r>
    </w:p>
    <w:p w14:paraId="4C9045B3" w14:textId="77777777" w:rsidR="008E3043" w:rsidRPr="005522B2" w:rsidRDefault="008E3043" w:rsidP="000E66B0">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sz w:val="24"/>
          <w:szCs w:val="24"/>
        </w:rPr>
        <w:t>The following policies apply:</w:t>
      </w:r>
    </w:p>
    <w:p w14:paraId="55CED3AB" w14:textId="77777777" w:rsidR="008E3043" w:rsidRPr="00AE1810" w:rsidRDefault="008E3043" w:rsidP="000E66B0">
      <w:pPr>
        <w:spacing w:after="0" w:line="240" w:lineRule="auto"/>
        <w:rPr>
          <w:rFonts w:ascii="Times New Roman" w:eastAsia="Times New Roman" w:hAnsi="Times New Roman" w:cs="Times New Roman"/>
          <w:sz w:val="24"/>
          <w:szCs w:val="24"/>
        </w:rPr>
      </w:pPr>
    </w:p>
    <w:p w14:paraId="58D0DFB5" w14:textId="77777777" w:rsidR="00BD4A2E" w:rsidRDefault="00BD4A2E" w:rsidP="009B21DD">
      <w:pPr>
        <w:numPr>
          <w:ilvl w:val="0"/>
          <w:numId w:val="10"/>
        </w:numPr>
        <w:spacing w:after="0" w:line="240" w:lineRule="auto"/>
        <w:contextualSpacing/>
        <w:rPr>
          <w:rFonts w:ascii="Times New Roman" w:eastAsia="Times New Roman" w:hAnsi="Times New Roman" w:cs="Times New Roman"/>
          <w:sz w:val="24"/>
          <w:szCs w:val="24"/>
        </w:rPr>
      </w:pPr>
      <w:r w:rsidRPr="00E86672">
        <w:rPr>
          <w:rFonts w:ascii="Times New Roman" w:eastAsia="Times New Roman" w:hAnsi="Times New Roman" w:cs="Times New Roman"/>
          <w:sz w:val="24"/>
          <w:szCs w:val="24"/>
        </w:rPr>
        <w:t>The student is required to complete all clinical hours. Simulations/lab days are considered clinical hours, and therefore fall under all policies</w:t>
      </w:r>
      <w:r>
        <w:rPr>
          <w:rFonts w:ascii="Times New Roman" w:eastAsia="Times New Roman" w:hAnsi="Times New Roman" w:cs="Times New Roman"/>
          <w:sz w:val="24"/>
          <w:szCs w:val="24"/>
        </w:rPr>
        <w:t xml:space="preserve"> that apply to clinical. </w:t>
      </w:r>
      <w:r w:rsidRPr="00E86672">
        <w:rPr>
          <w:rFonts w:ascii="Times New Roman" w:eastAsia="Times New Roman" w:hAnsi="Times New Roman" w:cs="Times New Roman"/>
          <w:sz w:val="24"/>
          <w:szCs w:val="24"/>
        </w:rPr>
        <w:t>Two unsatisfactory clinical/lab or simulation days in one course will result in automatic failure of that clinical course and necessitate the repetition of that course in order to progress in the nursing program.</w:t>
      </w:r>
    </w:p>
    <w:p w14:paraId="46D07E59" w14:textId="77777777" w:rsidR="00BD4A2E" w:rsidRDefault="00BD4A2E" w:rsidP="009B21DD">
      <w:pPr>
        <w:spacing w:after="0" w:line="240" w:lineRule="auto"/>
        <w:ind w:left="360"/>
        <w:contextualSpacing/>
        <w:rPr>
          <w:rFonts w:ascii="Times New Roman" w:eastAsia="Times New Roman" w:hAnsi="Times New Roman" w:cs="Times New Roman"/>
          <w:sz w:val="24"/>
          <w:szCs w:val="24"/>
        </w:rPr>
      </w:pPr>
    </w:p>
    <w:p w14:paraId="440F3E6A" w14:textId="047F2DDF" w:rsidR="00BD4A2E" w:rsidRDefault="00BD4A2E" w:rsidP="009B21DD">
      <w:pPr>
        <w:numPr>
          <w:ilvl w:val="0"/>
          <w:numId w:val="10"/>
        </w:numPr>
        <w:spacing w:after="0" w:line="240" w:lineRule="auto"/>
        <w:contextualSpacing/>
        <w:rPr>
          <w:rFonts w:ascii="Times New Roman" w:eastAsia="Times New Roman" w:hAnsi="Times New Roman" w:cs="Times New Roman"/>
          <w:sz w:val="24"/>
          <w:szCs w:val="24"/>
        </w:rPr>
      </w:pPr>
      <w:r w:rsidRPr="00F8595C">
        <w:rPr>
          <w:rFonts w:ascii="Times New Roman" w:eastAsia="Times New Roman" w:hAnsi="Times New Roman" w:cs="Times New Roman"/>
          <w:sz w:val="24"/>
          <w:szCs w:val="24"/>
        </w:rPr>
        <w:t>Students are required to attend their weekly assigned lab day in its entirety if enrolled in a clinical course</w:t>
      </w:r>
      <w:r w:rsidR="008E07B4">
        <w:rPr>
          <w:rFonts w:ascii="Times New Roman" w:eastAsia="Times New Roman" w:hAnsi="Times New Roman" w:cs="Times New Roman"/>
          <w:sz w:val="24"/>
          <w:szCs w:val="24"/>
        </w:rPr>
        <w:t>.</w:t>
      </w:r>
    </w:p>
    <w:p w14:paraId="61E26F30" w14:textId="77777777" w:rsidR="00BD4A2E" w:rsidRPr="00F8595C" w:rsidRDefault="00BD4A2E" w:rsidP="009B21DD">
      <w:pPr>
        <w:spacing w:after="0" w:line="240" w:lineRule="auto"/>
        <w:ind w:left="360"/>
        <w:contextualSpacing/>
        <w:rPr>
          <w:rFonts w:ascii="Times New Roman" w:eastAsia="Times New Roman" w:hAnsi="Times New Roman" w:cs="Times New Roman"/>
          <w:sz w:val="24"/>
          <w:szCs w:val="24"/>
        </w:rPr>
      </w:pPr>
    </w:p>
    <w:p w14:paraId="7A9B39AF" w14:textId="43B940FC" w:rsidR="008E3043" w:rsidRDefault="008E3043" w:rsidP="009B21DD">
      <w:pPr>
        <w:numPr>
          <w:ilvl w:val="0"/>
          <w:numId w:val="10"/>
        </w:numPr>
        <w:spacing w:after="0" w:line="240" w:lineRule="auto"/>
        <w:contextualSpacing/>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Punctual attendance at all clinicals, </w:t>
      </w:r>
      <w:r w:rsidR="00EC1BB9">
        <w:rPr>
          <w:rFonts w:ascii="Times New Roman" w:eastAsia="Times New Roman" w:hAnsi="Times New Roman" w:cs="Times New Roman"/>
          <w:sz w:val="24"/>
          <w:szCs w:val="24"/>
        </w:rPr>
        <w:t xml:space="preserve">lab, </w:t>
      </w:r>
      <w:r w:rsidR="0029677F">
        <w:rPr>
          <w:rFonts w:ascii="Times New Roman" w:eastAsia="Times New Roman" w:hAnsi="Times New Roman" w:cs="Times New Roman"/>
          <w:sz w:val="24"/>
          <w:szCs w:val="24"/>
        </w:rPr>
        <w:t xml:space="preserve">and </w:t>
      </w:r>
      <w:r w:rsidRPr="00051639">
        <w:rPr>
          <w:rFonts w:ascii="Times New Roman" w:eastAsia="Times New Roman" w:hAnsi="Times New Roman" w:cs="Times New Roman"/>
          <w:sz w:val="24"/>
          <w:szCs w:val="24"/>
        </w:rPr>
        <w:t xml:space="preserve">simulations, is mandatory. Students </w:t>
      </w:r>
      <w:r w:rsidR="00BD4A2E">
        <w:rPr>
          <w:rFonts w:ascii="Times New Roman" w:eastAsia="Times New Roman" w:hAnsi="Times New Roman" w:cs="Times New Roman"/>
          <w:sz w:val="24"/>
          <w:szCs w:val="24"/>
        </w:rPr>
        <w:t>arriving late or leaving early for any reason</w:t>
      </w:r>
      <w:r w:rsidR="0029677F">
        <w:rPr>
          <w:rFonts w:ascii="Times New Roman" w:eastAsia="Times New Roman" w:hAnsi="Times New Roman" w:cs="Times New Roman"/>
          <w:sz w:val="24"/>
          <w:szCs w:val="24"/>
        </w:rPr>
        <w:t>,</w:t>
      </w:r>
      <w:r w:rsidR="00BD4A2E">
        <w:rPr>
          <w:rFonts w:ascii="Times New Roman" w:eastAsia="Times New Roman" w:hAnsi="Times New Roman" w:cs="Times New Roman"/>
          <w:sz w:val="24"/>
          <w:szCs w:val="24"/>
        </w:rPr>
        <w:t xml:space="preserve"> unless for extenuating circumstances</w:t>
      </w:r>
      <w:r w:rsidR="0029677F">
        <w:rPr>
          <w:rFonts w:ascii="Times New Roman" w:eastAsia="Times New Roman" w:hAnsi="Times New Roman" w:cs="Times New Roman"/>
          <w:sz w:val="24"/>
          <w:szCs w:val="24"/>
        </w:rPr>
        <w:t xml:space="preserve">, need approval from </w:t>
      </w:r>
      <w:r w:rsidR="00BD4A2E">
        <w:rPr>
          <w:rFonts w:ascii="Times New Roman" w:eastAsia="Times New Roman" w:hAnsi="Times New Roman" w:cs="Times New Roman"/>
          <w:sz w:val="24"/>
          <w:szCs w:val="24"/>
        </w:rPr>
        <w:t xml:space="preserve">the instructor. </w:t>
      </w:r>
    </w:p>
    <w:p w14:paraId="60167351" w14:textId="77777777" w:rsidR="008E3043" w:rsidRPr="00385BD7" w:rsidRDefault="008E3043" w:rsidP="00D737DB">
      <w:pPr>
        <w:spacing w:after="0" w:line="240" w:lineRule="auto"/>
        <w:contextualSpacing/>
        <w:rPr>
          <w:rFonts w:ascii="Times New Roman" w:eastAsia="Times New Roman" w:hAnsi="Times New Roman" w:cs="Times New Roman"/>
          <w:sz w:val="24"/>
          <w:szCs w:val="24"/>
        </w:rPr>
      </w:pPr>
    </w:p>
    <w:p w14:paraId="1B01498D" w14:textId="48F87279" w:rsidR="00EB5757" w:rsidRPr="00EB5757" w:rsidRDefault="00EB5757" w:rsidP="005A55D1">
      <w:pPr>
        <w:numPr>
          <w:ilvl w:val="0"/>
          <w:numId w:val="10"/>
        </w:numPr>
        <w:spacing w:after="0" w:line="240" w:lineRule="auto"/>
        <w:contextualSpacing/>
        <w:rPr>
          <w:rFonts w:ascii="Times New Roman" w:eastAsia="Times New Roman" w:hAnsi="Times New Roman" w:cs="Times New Roman"/>
          <w:sz w:val="24"/>
          <w:szCs w:val="24"/>
        </w:rPr>
      </w:pPr>
      <w:bookmarkStart w:id="2" w:name="_Hlk87538260"/>
      <w:r>
        <w:rPr>
          <w:rFonts w:ascii="Times New Roman" w:eastAsia="Times New Roman" w:hAnsi="Times New Roman" w:cs="Times New Roman"/>
          <w:sz w:val="24"/>
          <w:szCs w:val="24"/>
        </w:rPr>
        <w:t>Tardiness is defined as five (5) minutes late. If a tardy occurs, for lab or simulation, the student must meet with the course/clinical faculty for counseling of professional behaviors</w:t>
      </w:r>
      <w:r w:rsidR="00405FC7">
        <w:rPr>
          <w:rFonts w:ascii="Times New Roman" w:eastAsia="Times New Roman" w:hAnsi="Times New Roman" w:cs="Times New Roman"/>
          <w:sz w:val="24"/>
          <w:szCs w:val="24"/>
        </w:rPr>
        <w:t>; documentation of the tardiness will be placed in the student’s permanent file. If tardy in clinical, students will receive an unsatisfactory rating under professional behavior. If more than five minutes tardy for clinical, under the discretion of the clinical instructor, the student may be sent home from clinical.</w:t>
      </w:r>
    </w:p>
    <w:p w14:paraId="74623CFB" w14:textId="770DE060" w:rsidR="005A55D1" w:rsidRPr="00EB5757" w:rsidRDefault="005A55D1" w:rsidP="00405FC7">
      <w:pPr>
        <w:spacing w:after="0" w:line="240" w:lineRule="auto"/>
        <w:ind w:left="720"/>
        <w:contextualSpacing/>
        <w:rPr>
          <w:rFonts w:ascii="Times New Roman" w:eastAsia="Times New Roman" w:hAnsi="Times New Roman" w:cs="Times New Roman"/>
          <w:sz w:val="24"/>
          <w:szCs w:val="24"/>
        </w:rPr>
      </w:pPr>
    </w:p>
    <w:bookmarkEnd w:id="2"/>
    <w:p w14:paraId="14B3284B" w14:textId="702036BD" w:rsidR="008E3043" w:rsidRPr="00004122"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lastRenderedPageBreak/>
        <w:t>Students must notify the clinical area and their clinical and didactic instructor prior to any absence.  Excused absence</w:t>
      </w:r>
      <w:r w:rsidR="0BD4A812" w:rsidRPr="2B82B52C">
        <w:rPr>
          <w:rFonts w:ascii="Times New Roman" w:eastAsia="Times New Roman" w:hAnsi="Times New Roman" w:cs="Times New Roman"/>
          <w:sz w:val="24"/>
          <w:szCs w:val="24"/>
        </w:rPr>
        <w:t>s</w:t>
      </w:r>
      <w:r w:rsidRPr="2B82B52C">
        <w:rPr>
          <w:rFonts w:ascii="Times New Roman" w:eastAsia="Times New Roman" w:hAnsi="Times New Roman" w:cs="Times New Roman"/>
          <w:sz w:val="24"/>
          <w:szCs w:val="24"/>
        </w:rPr>
        <w:t xml:space="preserve"> may </w:t>
      </w:r>
      <w:r w:rsidR="64F1B4AF" w:rsidRPr="2B82B52C">
        <w:rPr>
          <w:rFonts w:ascii="Times New Roman" w:eastAsia="Times New Roman" w:hAnsi="Times New Roman" w:cs="Times New Roman"/>
          <w:sz w:val="24"/>
          <w:szCs w:val="24"/>
        </w:rPr>
        <w:t>include</w:t>
      </w:r>
      <w:r w:rsidRPr="2B82B52C">
        <w:rPr>
          <w:rFonts w:ascii="Times New Roman" w:eastAsia="Times New Roman" w:hAnsi="Times New Roman" w:cs="Times New Roman"/>
          <w:sz w:val="24"/>
          <w:szCs w:val="24"/>
        </w:rPr>
        <w:t xml:space="preserve"> death of immediate family member, documented illness, or</w:t>
      </w:r>
      <w:r w:rsidR="6E20A9BA" w:rsidRPr="2B82B52C">
        <w:rPr>
          <w:rFonts w:ascii="Times New Roman" w:eastAsia="Times New Roman" w:hAnsi="Times New Roman" w:cs="Times New Roman"/>
          <w:sz w:val="24"/>
          <w:szCs w:val="24"/>
        </w:rPr>
        <w:t xml:space="preserve"> sanctioned university events. </w:t>
      </w:r>
      <w:r w:rsidRPr="2B82B52C">
        <w:rPr>
          <w:rFonts w:ascii="Times New Roman" w:eastAsia="Times New Roman" w:hAnsi="Times New Roman" w:cs="Times New Roman"/>
          <w:sz w:val="24"/>
          <w:szCs w:val="24"/>
        </w:rPr>
        <w:t>Students may be required to provide proof for reason of absence within one week of the absence.</w:t>
      </w:r>
      <w:r w:rsidR="0AB1D34C" w:rsidRPr="2B82B52C">
        <w:rPr>
          <w:rFonts w:ascii="Times New Roman" w:eastAsia="Times New Roman" w:hAnsi="Times New Roman" w:cs="Times New Roman"/>
          <w:sz w:val="24"/>
          <w:szCs w:val="24"/>
        </w:rPr>
        <w:t xml:space="preserve"> An unexcused absence will result in an unsatisfactory clinical day. </w:t>
      </w:r>
    </w:p>
    <w:p w14:paraId="381D89F5" w14:textId="77777777" w:rsidR="008E3043" w:rsidRPr="00AE1810" w:rsidRDefault="008E3043" w:rsidP="00D737DB">
      <w:pPr>
        <w:spacing w:after="0" w:line="240" w:lineRule="auto"/>
        <w:contextualSpacing/>
        <w:rPr>
          <w:rFonts w:ascii="Times New Roman" w:eastAsia="Times New Roman" w:hAnsi="Times New Roman" w:cs="Times New Roman"/>
          <w:sz w:val="24"/>
          <w:szCs w:val="24"/>
        </w:rPr>
      </w:pPr>
    </w:p>
    <w:p w14:paraId="0BBC472D" w14:textId="06100671" w:rsidR="00A45BCF" w:rsidRPr="00331550" w:rsidRDefault="7F920AE2" w:rsidP="00004122">
      <w:pPr>
        <w:pStyle w:val="CommentText"/>
        <w:numPr>
          <w:ilvl w:val="0"/>
          <w:numId w:val="10"/>
        </w:numPr>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If a student is sent home or sent for medical evaluation from clinical, the student may not return to clinical</w:t>
      </w:r>
      <w:r w:rsidR="48C40D75" w:rsidRPr="2B82B52C">
        <w:rPr>
          <w:rFonts w:ascii="Times New Roman" w:eastAsia="Times New Roman" w:hAnsi="Times New Roman" w:cs="Times New Roman"/>
          <w:sz w:val="24"/>
          <w:szCs w:val="24"/>
        </w:rPr>
        <w:t>/lab/simulation</w:t>
      </w:r>
      <w:r w:rsidRPr="2B82B52C">
        <w:rPr>
          <w:rFonts w:ascii="Times New Roman" w:eastAsia="Times New Roman" w:hAnsi="Times New Roman" w:cs="Times New Roman"/>
          <w:sz w:val="24"/>
          <w:szCs w:val="24"/>
        </w:rPr>
        <w:t xml:space="preserve"> for that day.</w:t>
      </w:r>
    </w:p>
    <w:p w14:paraId="41844E4A" w14:textId="77777777" w:rsidR="00A45BCF" w:rsidRDefault="00A45BCF" w:rsidP="00004122">
      <w:pPr>
        <w:pStyle w:val="CommentText"/>
        <w:ind w:left="720"/>
        <w:contextualSpacing/>
        <w:rPr>
          <w:rFonts w:ascii="Times New Roman" w:eastAsia="Times New Roman" w:hAnsi="Times New Roman" w:cs="Times New Roman"/>
          <w:sz w:val="24"/>
          <w:szCs w:val="24"/>
        </w:rPr>
      </w:pPr>
    </w:p>
    <w:p w14:paraId="60964C01" w14:textId="278043C7" w:rsidR="00004122" w:rsidRDefault="00416985" w:rsidP="00004122">
      <w:pPr>
        <w:pStyle w:val="CommentText"/>
        <w:numPr>
          <w:ilvl w:val="0"/>
          <w:numId w:val="64"/>
        </w:numPr>
        <w:spacing w:after="0"/>
        <w:contextualSpacing/>
        <w:rPr>
          <w:rFonts w:ascii="Times New Roman" w:eastAsia="Times New Roman" w:hAnsi="Times New Roman" w:cs="Times New Roman"/>
          <w:sz w:val="24"/>
          <w:szCs w:val="24"/>
        </w:rPr>
      </w:pPr>
      <w:r w:rsidRPr="00B6412D">
        <w:rPr>
          <w:rFonts w:ascii="Times New Roman" w:eastAsia="Times New Roman" w:hAnsi="Times New Roman" w:cs="Times New Roman"/>
          <w:sz w:val="24"/>
          <w:szCs w:val="24"/>
        </w:rPr>
        <w:t xml:space="preserve">Students may not attend clinical with </w:t>
      </w:r>
      <w:r w:rsidR="00E44400">
        <w:rPr>
          <w:rFonts w:ascii="Times New Roman" w:eastAsia="Times New Roman" w:hAnsi="Times New Roman" w:cs="Times New Roman"/>
          <w:sz w:val="24"/>
          <w:szCs w:val="24"/>
        </w:rPr>
        <w:t xml:space="preserve">any </w:t>
      </w:r>
      <w:r w:rsidRPr="00B6412D">
        <w:rPr>
          <w:rFonts w:ascii="Times New Roman" w:eastAsia="Times New Roman" w:hAnsi="Times New Roman" w:cs="Times New Roman"/>
          <w:sz w:val="24"/>
          <w:szCs w:val="24"/>
        </w:rPr>
        <w:t>restrictions</w:t>
      </w:r>
      <w:r w:rsidR="00E44400">
        <w:rPr>
          <w:rFonts w:ascii="Times New Roman" w:eastAsia="Times New Roman" w:hAnsi="Times New Roman" w:cs="Times New Roman"/>
          <w:sz w:val="24"/>
          <w:szCs w:val="24"/>
        </w:rPr>
        <w:t xml:space="preserve"> or limitations</w:t>
      </w:r>
      <w:r w:rsidRPr="00B6412D">
        <w:rPr>
          <w:rFonts w:ascii="Times New Roman" w:eastAsia="Times New Roman" w:hAnsi="Times New Roman" w:cs="Times New Roman"/>
          <w:sz w:val="24"/>
          <w:szCs w:val="24"/>
        </w:rPr>
        <w:t xml:space="preserve"> except for approved accommodations from </w:t>
      </w:r>
      <w:r w:rsidR="004D32DF">
        <w:rPr>
          <w:rFonts w:ascii="Times New Roman" w:eastAsia="Times New Roman" w:hAnsi="Times New Roman" w:cs="Times New Roman"/>
          <w:sz w:val="24"/>
          <w:szCs w:val="24"/>
        </w:rPr>
        <w:t>Learning</w:t>
      </w:r>
      <w:r w:rsidR="00056FC6">
        <w:rPr>
          <w:rFonts w:ascii="Times New Roman" w:eastAsia="Times New Roman" w:hAnsi="Times New Roman" w:cs="Times New Roman"/>
          <w:sz w:val="24"/>
          <w:szCs w:val="24"/>
        </w:rPr>
        <w:t xml:space="preserve"> </w:t>
      </w:r>
      <w:r w:rsidRPr="00B6412D">
        <w:rPr>
          <w:rFonts w:ascii="Times New Roman" w:eastAsia="Times New Roman" w:hAnsi="Times New Roman" w:cs="Times New Roman"/>
          <w:sz w:val="24"/>
          <w:szCs w:val="24"/>
        </w:rPr>
        <w:t xml:space="preserve">Support Services. Any student returning to clinical after illness, injury, surgical procedures, etc. must </w:t>
      </w:r>
      <w:r w:rsidR="00B74379" w:rsidRPr="00B6412D">
        <w:rPr>
          <w:rFonts w:ascii="Times New Roman" w:eastAsia="Times New Roman" w:hAnsi="Times New Roman" w:cs="Times New Roman"/>
          <w:sz w:val="24"/>
          <w:szCs w:val="24"/>
        </w:rPr>
        <w:t>submit authentic documentation stating they are</w:t>
      </w:r>
      <w:r w:rsidRPr="00B6412D">
        <w:rPr>
          <w:rFonts w:ascii="Times New Roman" w:eastAsia="Times New Roman" w:hAnsi="Times New Roman" w:cs="Times New Roman"/>
          <w:sz w:val="24"/>
          <w:szCs w:val="24"/>
        </w:rPr>
        <w:t xml:space="preserve"> medically cleared without restrictions to participate in complete patient care</w:t>
      </w:r>
      <w:r w:rsidR="008E07B4">
        <w:rPr>
          <w:rFonts w:ascii="Times New Roman" w:eastAsia="Times New Roman" w:hAnsi="Times New Roman" w:cs="Times New Roman"/>
          <w:sz w:val="24"/>
          <w:szCs w:val="24"/>
        </w:rPr>
        <w:t>, subject to further review based on individual facility disability poli</w:t>
      </w:r>
      <w:r w:rsidR="00602656">
        <w:rPr>
          <w:rFonts w:ascii="Times New Roman" w:eastAsia="Times New Roman" w:hAnsi="Times New Roman" w:cs="Times New Roman"/>
          <w:sz w:val="24"/>
          <w:szCs w:val="24"/>
        </w:rPr>
        <w:t>c</w:t>
      </w:r>
      <w:r w:rsidR="008E07B4">
        <w:rPr>
          <w:rFonts w:ascii="Times New Roman" w:eastAsia="Times New Roman" w:hAnsi="Times New Roman" w:cs="Times New Roman"/>
          <w:sz w:val="24"/>
          <w:szCs w:val="24"/>
        </w:rPr>
        <w:t>ies and procedures.</w:t>
      </w:r>
      <w:r w:rsidRPr="00B6412D">
        <w:rPr>
          <w:rFonts w:ascii="Times New Roman" w:eastAsia="Times New Roman" w:hAnsi="Times New Roman" w:cs="Times New Roman"/>
          <w:sz w:val="24"/>
          <w:szCs w:val="24"/>
        </w:rPr>
        <w:t xml:space="preserve"> </w:t>
      </w:r>
    </w:p>
    <w:p w14:paraId="31CE2C7F" w14:textId="77777777" w:rsidR="00467C16" w:rsidRDefault="00467C16" w:rsidP="00467C16">
      <w:pPr>
        <w:pStyle w:val="CommentText"/>
        <w:spacing w:after="0"/>
        <w:ind w:left="720"/>
        <w:contextualSpacing/>
        <w:rPr>
          <w:rFonts w:ascii="Times New Roman" w:eastAsia="Times New Roman" w:hAnsi="Times New Roman" w:cs="Times New Roman"/>
          <w:sz w:val="24"/>
          <w:szCs w:val="24"/>
        </w:rPr>
      </w:pPr>
    </w:p>
    <w:p w14:paraId="518BC5D6" w14:textId="00EEA892" w:rsidR="008E3043" w:rsidRPr="00004122" w:rsidDel="00D92D63" w:rsidRDefault="008E3043" w:rsidP="00004122">
      <w:pPr>
        <w:pStyle w:val="CommentText"/>
        <w:numPr>
          <w:ilvl w:val="0"/>
          <w:numId w:val="64"/>
        </w:numPr>
        <w:spacing w:after="0"/>
        <w:contextualSpacing/>
        <w:rPr>
          <w:rFonts w:ascii="Times New Roman" w:eastAsia="Times New Roman" w:hAnsi="Times New Roman" w:cs="Times New Roman"/>
          <w:sz w:val="24"/>
          <w:szCs w:val="24"/>
        </w:rPr>
      </w:pPr>
      <w:r w:rsidRPr="00004122">
        <w:rPr>
          <w:rFonts w:ascii="Times New Roman" w:eastAsia="Times New Roman" w:hAnsi="Times New Roman" w:cs="Times New Roman"/>
          <w:sz w:val="24"/>
          <w:szCs w:val="24"/>
        </w:rPr>
        <w:t xml:space="preserve">Clinical, </w:t>
      </w:r>
      <w:r w:rsidR="009B21DD" w:rsidRPr="00004122">
        <w:rPr>
          <w:rFonts w:ascii="Times New Roman" w:eastAsia="Times New Roman" w:hAnsi="Times New Roman" w:cs="Times New Roman"/>
          <w:sz w:val="24"/>
          <w:szCs w:val="24"/>
        </w:rPr>
        <w:t xml:space="preserve">lab, or </w:t>
      </w:r>
      <w:r w:rsidRPr="00004122">
        <w:rPr>
          <w:rFonts w:ascii="Times New Roman" w:eastAsia="Times New Roman" w:hAnsi="Times New Roman" w:cs="Times New Roman"/>
          <w:sz w:val="24"/>
          <w:szCs w:val="24"/>
        </w:rPr>
        <w:t>simulation</w:t>
      </w:r>
      <w:r w:rsidR="009B21DD" w:rsidRPr="00004122">
        <w:rPr>
          <w:rFonts w:ascii="Times New Roman" w:eastAsia="Times New Roman" w:hAnsi="Times New Roman" w:cs="Times New Roman"/>
          <w:sz w:val="24"/>
          <w:szCs w:val="24"/>
        </w:rPr>
        <w:t xml:space="preserve"> </w:t>
      </w:r>
      <w:r w:rsidRPr="00004122">
        <w:rPr>
          <w:rFonts w:ascii="Times New Roman" w:eastAsia="Times New Roman" w:hAnsi="Times New Roman" w:cs="Times New Roman"/>
          <w:sz w:val="24"/>
          <w:szCs w:val="24"/>
        </w:rPr>
        <w:t xml:space="preserve">missed due to administrative closure and/or inclement weather is made up at the discretion of the faculty and/or the </w:t>
      </w:r>
      <w:r w:rsidR="00E119D3" w:rsidRPr="00004122">
        <w:rPr>
          <w:rFonts w:ascii="Times New Roman" w:eastAsia="Times New Roman" w:hAnsi="Times New Roman" w:cs="Times New Roman"/>
          <w:sz w:val="24"/>
          <w:szCs w:val="24"/>
        </w:rPr>
        <w:t>ABSN program director</w:t>
      </w:r>
      <w:r w:rsidRPr="00004122">
        <w:rPr>
          <w:rFonts w:ascii="Times New Roman" w:eastAsia="Times New Roman" w:hAnsi="Times New Roman" w:cs="Times New Roman"/>
          <w:sz w:val="24"/>
          <w:szCs w:val="24"/>
        </w:rPr>
        <w:t>.</w:t>
      </w:r>
    </w:p>
    <w:p w14:paraId="7A3187E4" w14:textId="77777777" w:rsidR="008E3043" w:rsidRPr="00AE1810" w:rsidRDefault="008E3043" w:rsidP="00004122">
      <w:pPr>
        <w:spacing w:after="0" w:line="240" w:lineRule="auto"/>
        <w:ind w:left="720"/>
        <w:contextualSpacing/>
        <w:rPr>
          <w:rFonts w:ascii="Times New Roman" w:eastAsia="Times New Roman" w:hAnsi="Times New Roman" w:cs="Times New Roman"/>
          <w:sz w:val="24"/>
          <w:szCs w:val="24"/>
        </w:rPr>
      </w:pPr>
    </w:p>
    <w:p w14:paraId="59373E45" w14:textId="7B3A9CDA" w:rsidR="008E3043" w:rsidRPr="00196513"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If a clinical day</w:t>
      </w:r>
      <w:r w:rsidR="69AC1858" w:rsidRPr="2B82B52C">
        <w:rPr>
          <w:rFonts w:ascii="Times New Roman" w:eastAsia="Times New Roman" w:hAnsi="Times New Roman" w:cs="Times New Roman"/>
          <w:sz w:val="24"/>
          <w:szCs w:val="24"/>
        </w:rPr>
        <w:t>/</w:t>
      </w:r>
      <w:r w:rsidR="1BD8806D" w:rsidRPr="2B82B52C">
        <w:rPr>
          <w:rFonts w:ascii="Times New Roman" w:eastAsia="Times New Roman" w:hAnsi="Times New Roman" w:cs="Times New Roman"/>
          <w:sz w:val="24"/>
          <w:szCs w:val="24"/>
        </w:rPr>
        <w:t>lab/</w:t>
      </w:r>
      <w:r w:rsidRPr="2B82B52C">
        <w:rPr>
          <w:rFonts w:ascii="Times New Roman" w:eastAsia="Times New Roman" w:hAnsi="Times New Roman" w:cs="Times New Roman"/>
          <w:sz w:val="24"/>
          <w:szCs w:val="24"/>
        </w:rPr>
        <w:t>simulation is missed, the time must be made up as assigned</w:t>
      </w:r>
      <w:r w:rsidR="1AEAC618" w:rsidRPr="2B82B52C">
        <w:rPr>
          <w:rFonts w:ascii="Times New Roman" w:eastAsia="Times New Roman" w:hAnsi="Times New Roman" w:cs="Times New Roman"/>
          <w:sz w:val="24"/>
          <w:szCs w:val="24"/>
        </w:rPr>
        <w:t xml:space="preserve"> and additional course work will be given. For example</w:t>
      </w:r>
      <w:r w:rsidR="78A5B79C" w:rsidRPr="2B82B52C">
        <w:rPr>
          <w:rFonts w:ascii="Times New Roman" w:eastAsia="Times New Roman" w:hAnsi="Times New Roman" w:cs="Times New Roman"/>
          <w:sz w:val="24"/>
          <w:szCs w:val="24"/>
        </w:rPr>
        <w:t xml:space="preserve">, </w:t>
      </w:r>
      <w:r w:rsidR="7C974739" w:rsidRPr="2B82B52C">
        <w:rPr>
          <w:rFonts w:ascii="Times New Roman" w:eastAsia="Times New Roman" w:hAnsi="Times New Roman" w:cs="Times New Roman"/>
          <w:sz w:val="24"/>
          <w:szCs w:val="24"/>
        </w:rPr>
        <w:t>a research</w:t>
      </w:r>
      <w:r w:rsidR="1AEAC618" w:rsidRPr="2B82B52C">
        <w:rPr>
          <w:rFonts w:ascii="Times New Roman" w:eastAsia="Times New Roman" w:hAnsi="Times New Roman" w:cs="Times New Roman"/>
          <w:sz w:val="24"/>
          <w:szCs w:val="24"/>
        </w:rPr>
        <w:t xml:space="preserve"> paper on a topic assigned by the level coordinator</w:t>
      </w:r>
      <w:r w:rsidR="69AC1858" w:rsidRPr="2B82B52C">
        <w:rPr>
          <w:rFonts w:ascii="Times New Roman" w:eastAsia="Times New Roman" w:hAnsi="Times New Roman" w:cs="Times New Roman"/>
          <w:sz w:val="24"/>
          <w:szCs w:val="24"/>
        </w:rPr>
        <w:t xml:space="preserve"> or a full care plan on the patient scenario of the day would be possible assignments </w:t>
      </w:r>
      <w:r w:rsidR="7C974739" w:rsidRPr="2B82B52C">
        <w:rPr>
          <w:rFonts w:ascii="Times New Roman" w:eastAsia="Times New Roman" w:hAnsi="Times New Roman" w:cs="Times New Roman"/>
          <w:sz w:val="24"/>
          <w:szCs w:val="24"/>
        </w:rPr>
        <w:t xml:space="preserve">required. </w:t>
      </w:r>
      <w:r w:rsidRPr="2B82B52C">
        <w:rPr>
          <w:rFonts w:ascii="Times New Roman" w:eastAsia="Times New Roman" w:hAnsi="Times New Roman" w:cs="Times New Roman"/>
          <w:sz w:val="24"/>
          <w:szCs w:val="24"/>
        </w:rPr>
        <w:t xml:space="preserve">The student must contact the </w:t>
      </w:r>
      <w:r w:rsidR="2B648FC0" w:rsidRPr="2B82B52C">
        <w:rPr>
          <w:rFonts w:ascii="Times New Roman" w:eastAsia="Times New Roman" w:hAnsi="Times New Roman" w:cs="Times New Roman"/>
          <w:sz w:val="24"/>
          <w:szCs w:val="24"/>
        </w:rPr>
        <w:t xml:space="preserve">level coordinator </w:t>
      </w:r>
      <w:r w:rsidRPr="2B82B52C">
        <w:rPr>
          <w:rFonts w:ascii="Times New Roman" w:eastAsia="Times New Roman" w:hAnsi="Times New Roman" w:cs="Times New Roman"/>
          <w:sz w:val="24"/>
          <w:szCs w:val="24"/>
        </w:rPr>
        <w:t>and arrange a time for the lab session. The clinical and laboratory hours must be made up within the term that the course is being offered</w:t>
      </w:r>
      <w:r w:rsidR="2B648FC0" w:rsidRPr="2B82B52C">
        <w:rPr>
          <w:rFonts w:ascii="Times New Roman" w:eastAsia="Times New Roman" w:hAnsi="Times New Roman" w:cs="Times New Roman"/>
          <w:sz w:val="24"/>
          <w:szCs w:val="24"/>
        </w:rPr>
        <w:t xml:space="preserve"> unless arrangements are made and approved by the level coordinator</w:t>
      </w:r>
      <w:r w:rsidRPr="2B82B52C">
        <w:rPr>
          <w:rFonts w:ascii="Times New Roman" w:eastAsia="Times New Roman" w:hAnsi="Times New Roman" w:cs="Times New Roman"/>
          <w:sz w:val="24"/>
          <w:szCs w:val="24"/>
        </w:rPr>
        <w:t>.</w:t>
      </w:r>
    </w:p>
    <w:p w14:paraId="375CD46E" w14:textId="77777777" w:rsidR="008E3043" w:rsidRPr="00AE1810" w:rsidRDefault="008E3043" w:rsidP="00004122">
      <w:pPr>
        <w:spacing w:after="0" w:line="240" w:lineRule="auto"/>
        <w:ind w:left="720"/>
        <w:contextualSpacing/>
        <w:rPr>
          <w:rFonts w:ascii="Times New Roman" w:eastAsia="Times New Roman" w:hAnsi="Times New Roman" w:cs="Times New Roman"/>
          <w:sz w:val="24"/>
          <w:szCs w:val="24"/>
        </w:rPr>
      </w:pPr>
    </w:p>
    <w:p w14:paraId="7F4E40FF" w14:textId="77777777" w:rsidR="00385962" w:rsidRPr="00196513" w:rsidRDefault="1683A0C3"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Make up clinicals will be made up hour per hour. Any makeup clinicals that are not attended count as an unsatisfactory day and may result in failure of the course. Any clinical makeup hours will be required at midterm and/or finals week. </w:t>
      </w:r>
    </w:p>
    <w:p w14:paraId="782069F3" w14:textId="77777777" w:rsidR="00385962" w:rsidRPr="00AE1810" w:rsidRDefault="00385962" w:rsidP="00004122">
      <w:pPr>
        <w:spacing w:after="0" w:line="240" w:lineRule="auto"/>
        <w:ind w:left="720"/>
        <w:contextualSpacing/>
        <w:rPr>
          <w:rFonts w:ascii="Times New Roman" w:eastAsia="Times New Roman" w:hAnsi="Times New Roman" w:cs="Times New Roman"/>
          <w:sz w:val="24"/>
          <w:szCs w:val="24"/>
        </w:rPr>
      </w:pPr>
    </w:p>
    <w:p w14:paraId="0E8D7E1A" w14:textId="77777777" w:rsidR="008E3043" w:rsidRPr="00AE1810" w:rsidRDefault="0CF47132" w:rsidP="00004122">
      <w:pPr>
        <w:numPr>
          <w:ilvl w:val="0"/>
          <w:numId w:val="10"/>
        </w:numPr>
        <w:spacing w:after="0" w:line="240" w:lineRule="auto"/>
        <w:contextualSpacing/>
        <w:rPr>
          <w:rFonts w:ascii="Times New Roman" w:eastAsia="Times New Roman" w:hAnsi="Times New Roman" w:cs="Times New Roman"/>
          <w:sz w:val="24"/>
          <w:szCs w:val="24"/>
        </w:rPr>
      </w:pPr>
      <w:r w:rsidRPr="2B82B52C">
        <w:rPr>
          <w:rFonts w:ascii="Times New Roman" w:eastAsia="Times New Roman" w:hAnsi="Times New Roman" w:cs="Times New Roman"/>
          <w:sz w:val="24"/>
          <w:szCs w:val="24"/>
        </w:rPr>
        <w:t xml:space="preserve">Students will receive an incomplete grade for the course until all required clinical, simulation, and hours are completed. </w:t>
      </w:r>
    </w:p>
    <w:p w14:paraId="652B516F" w14:textId="77777777" w:rsidR="008E3043" w:rsidRDefault="008E3043" w:rsidP="00D737DB">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jc w:val="center"/>
        <w:rPr>
          <w:rFonts w:ascii="Times New Roman" w:eastAsia="Times New Roman" w:hAnsi="Times New Roman" w:cs="Times New Roman"/>
          <w:b/>
          <w:sz w:val="24"/>
          <w:szCs w:val="24"/>
        </w:rPr>
      </w:pPr>
    </w:p>
    <w:p w14:paraId="391D3670" w14:textId="77777777" w:rsidR="00FD7877" w:rsidRPr="005522B2" w:rsidRDefault="00FD7877" w:rsidP="00D737DB">
      <w:pP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STUDENT UNIFORM</w:t>
      </w:r>
    </w:p>
    <w:p w14:paraId="30BE355D" w14:textId="77777777" w:rsidR="00FD7877" w:rsidRPr="00AE1810" w:rsidRDefault="00FD7877" w:rsidP="009B21DD">
      <w:pPr>
        <w:tabs>
          <w:tab w:val="left" w:pos="-1440"/>
        </w:tabs>
        <w:spacing w:after="0" w:line="240" w:lineRule="auto"/>
        <w:ind w:left="720"/>
        <w:rPr>
          <w:rFonts w:ascii="Times New Roman" w:hAnsi="Times New Roman" w:cs="Times New Roman"/>
          <w:sz w:val="24"/>
          <w:szCs w:val="24"/>
        </w:rPr>
      </w:pPr>
      <w:r w:rsidRPr="00196513">
        <w:rPr>
          <w:rFonts w:ascii="Times New Roman" w:hAnsi="Times New Roman" w:cs="Times New Roman"/>
          <w:b/>
          <w:sz w:val="24"/>
          <w:szCs w:val="24"/>
        </w:rPr>
        <w:t>General Professional Clinical/Lab/Simulation Appearance:</w:t>
      </w:r>
      <w:r w:rsidRPr="00AE1810">
        <w:rPr>
          <w:rFonts w:ascii="Times New Roman" w:hAnsi="Times New Roman" w:cs="Times New Roman"/>
          <w:sz w:val="24"/>
          <w:szCs w:val="24"/>
        </w:rPr>
        <w:t xml:space="preserve">   </w:t>
      </w:r>
    </w:p>
    <w:p w14:paraId="0C11FFFD" w14:textId="77777777" w:rsidR="00FD7877" w:rsidRPr="00AE1810" w:rsidRDefault="00FD7877" w:rsidP="009B21DD">
      <w:pPr>
        <w:tabs>
          <w:tab w:val="left" w:pos="-1440"/>
        </w:tabs>
        <w:spacing w:after="0" w:line="240" w:lineRule="auto"/>
        <w:ind w:left="720"/>
        <w:rPr>
          <w:rFonts w:ascii="Times New Roman" w:hAnsi="Times New Roman" w:cs="Times New Roman"/>
          <w:sz w:val="24"/>
          <w:szCs w:val="24"/>
        </w:rPr>
      </w:pPr>
    </w:p>
    <w:p w14:paraId="2996402A" w14:textId="77777777" w:rsidR="00FD7877" w:rsidRPr="00AE1810" w:rsidRDefault="00FD7877" w:rsidP="009B21DD">
      <w:pPr>
        <w:tabs>
          <w:tab w:val="left" w:pos="-1440"/>
        </w:tabs>
        <w:spacing w:after="0" w:line="240" w:lineRule="auto"/>
        <w:ind w:left="720"/>
        <w:rPr>
          <w:rFonts w:ascii="Times New Roman" w:hAnsi="Times New Roman" w:cs="Times New Roman"/>
          <w:b/>
          <w:i/>
          <w:sz w:val="24"/>
          <w:szCs w:val="24"/>
        </w:rPr>
      </w:pPr>
      <w:r w:rsidRPr="00AE1810">
        <w:rPr>
          <w:rFonts w:ascii="Times New Roman" w:hAnsi="Times New Roman" w:cs="Times New Roman"/>
          <w:b/>
          <w:i/>
          <w:sz w:val="24"/>
          <w:szCs w:val="24"/>
        </w:rPr>
        <w:t>Specific Appearance Considerations:</w:t>
      </w:r>
    </w:p>
    <w:p w14:paraId="04284807" w14:textId="7B6FA415" w:rsidR="00FD7877" w:rsidRPr="00AE1810" w:rsidRDefault="00FD7877" w:rsidP="009B21DD">
      <w:pPr>
        <w:tabs>
          <w:tab w:val="left" w:pos="-1440"/>
        </w:tabs>
        <w:spacing w:after="0" w:line="240" w:lineRule="auto"/>
        <w:ind w:left="720"/>
        <w:rPr>
          <w:rFonts w:ascii="Times New Roman" w:hAnsi="Times New Roman" w:cs="Times New Roman"/>
          <w:b/>
          <w:i/>
          <w:sz w:val="24"/>
          <w:szCs w:val="24"/>
        </w:rPr>
      </w:pPr>
      <w:r w:rsidRPr="00AE1810">
        <w:rPr>
          <w:rFonts w:ascii="Times New Roman" w:hAnsi="Times New Roman" w:cs="Times New Roman"/>
          <w:sz w:val="24"/>
          <w:szCs w:val="24"/>
        </w:rPr>
        <w:t>Your uniform must be of proportionate fit (not too loose or tight), clean and pressed without wrinkles, and without frays, holes, or tears. Pan</w:t>
      </w:r>
      <w:r>
        <w:rPr>
          <w:rFonts w:ascii="Times New Roman" w:hAnsi="Times New Roman" w:cs="Times New Roman"/>
          <w:sz w:val="24"/>
          <w:szCs w:val="24"/>
        </w:rPr>
        <w:t xml:space="preserve">ts must not drag on the floor. </w:t>
      </w:r>
      <w:r w:rsidRPr="00AE1810">
        <w:rPr>
          <w:rFonts w:ascii="Times New Roman" w:hAnsi="Times New Roman" w:cs="Times New Roman"/>
          <w:sz w:val="24"/>
          <w:szCs w:val="24"/>
        </w:rPr>
        <w:t xml:space="preserve">Underwear must be </w:t>
      </w:r>
      <w:r w:rsidR="000B3E22" w:rsidRPr="00AE1810">
        <w:rPr>
          <w:rFonts w:ascii="Times New Roman" w:hAnsi="Times New Roman" w:cs="Times New Roman"/>
          <w:sz w:val="24"/>
          <w:szCs w:val="24"/>
        </w:rPr>
        <w:t>worn,</w:t>
      </w:r>
      <w:r w:rsidRPr="00AE1810">
        <w:rPr>
          <w:rFonts w:ascii="Times New Roman" w:hAnsi="Times New Roman" w:cs="Times New Roman"/>
          <w:sz w:val="24"/>
          <w:szCs w:val="24"/>
        </w:rPr>
        <w:t xml:space="preserve"> and color/design must not be in contrast with the uniform. Socks, </w:t>
      </w:r>
      <w:r w:rsidR="000B3E22" w:rsidRPr="00AE1810">
        <w:rPr>
          <w:rFonts w:ascii="Times New Roman" w:hAnsi="Times New Roman" w:cs="Times New Roman"/>
          <w:sz w:val="24"/>
          <w:szCs w:val="24"/>
        </w:rPr>
        <w:t>shoes,</w:t>
      </w:r>
      <w:r w:rsidRPr="00AE1810">
        <w:rPr>
          <w:rFonts w:ascii="Times New Roman" w:hAnsi="Times New Roman" w:cs="Times New Roman"/>
          <w:sz w:val="24"/>
          <w:szCs w:val="24"/>
        </w:rPr>
        <w:t xml:space="preserve"> and laces must be clean.</w:t>
      </w:r>
    </w:p>
    <w:p w14:paraId="185FF3EF" w14:textId="77777777" w:rsidR="00FD7877" w:rsidRPr="00196513" w:rsidRDefault="00FD7877" w:rsidP="009B21DD">
      <w:pPr>
        <w:tabs>
          <w:tab w:val="left" w:pos="-1440"/>
        </w:tabs>
        <w:spacing w:after="0" w:line="240" w:lineRule="auto"/>
        <w:ind w:left="720"/>
        <w:rPr>
          <w:rFonts w:ascii="Times New Roman" w:hAnsi="Times New Roman" w:cs="Times New Roman"/>
          <w:b/>
          <w:i/>
          <w:sz w:val="24"/>
          <w:szCs w:val="24"/>
        </w:rPr>
      </w:pPr>
    </w:p>
    <w:p w14:paraId="341DE4ED" w14:textId="7C0A3F2F" w:rsidR="00FD7877" w:rsidRDefault="00FD7877" w:rsidP="009B21DD">
      <w:pPr>
        <w:tabs>
          <w:tab w:val="left" w:pos="-1440"/>
        </w:tabs>
        <w:spacing w:after="0" w:line="240" w:lineRule="auto"/>
        <w:ind w:left="720"/>
        <w:rPr>
          <w:rFonts w:ascii="Times New Roman" w:hAnsi="Times New Roman" w:cs="Times New Roman"/>
          <w:sz w:val="24"/>
          <w:szCs w:val="24"/>
        </w:rPr>
      </w:pPr>
      <w:r w:rsidRPr="0092510C">
        <w:rPr>
          <w:rFonts w:ascii="Times New Roman" w:hAnsi="Times New Roman" w:cs="Times New Roman"/>
          <w:sz w:val="24"/>
          <w:szCs w:val="24"/>
        </w:rPr>
        <w:t>ONU approved purple top and bottom ordered through Marcus Uniforms</w:t>
      </w:r>
      <w:r w:rsidR="008F22E6">
        <w:rPr>
          <w:rFonts w:ascii="Times New Roman" w:hAnsi="Times New Roman" w:cs="Times New Roman"/>
          <w:sz w:val="24"/>
          <w:szCs w:val="24"/>
        </w:rPr>
        <w:t>.</w:t>
      </w:r>
      <w:r w:rsidRPr="0092510C">
        <w:rPr>
          <w:rFonts w:ascii="Times New Roman" w:hAnsi="Times New Roman" w:cs="Times New Roman"/>
          <w:sz w:val="24"/>
          <w:szCs w:val="24"/>
        </w:rPr>
        <w:t xml:space="preserve"> (</w:t>
      </w:r>
      <w:r w:rsidR="008F22E6">
        <w:rPr>
          <w:rFonts w:ascii="Times New Roman" w:hAnsi="Times New Roman" w:cs="Times New Roman"/>
          <w:sz w:val="24"/>
          <w:szCs w:val="24"/>
        </w:rPr>
        <w:t>https://MarcusUniforms.com</w:t>
      </w:r>
      <w:r w:rsidRPr="0092510C">
        <w:rPr>
          <w:rFonts w:ascii="Times New Roman" w:hAnsi="Times New Roman" w:cs="Times New Roman"/>
          <w:sz w:val="24"/>
          <w:szCs w:val="24"/>
        </w:rPr>
        <w:t xml:space="preserve">). </w:t>
      </w:r>
    </w:p>
    <w:p w14:paraId="1BCA6390" w14:textId="659994D3" w:rsidR="008F22E6" w:rsidRPr="0092510C" w:rsidRDefault="008F22E6" w:rsidP="009B21DD">
      <w:pPr>
        <w:tabs>
          <w:tab w:val="left" w:pos="-144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Click on “Group Login” link in the top navigation bar. Choose the “New Customer” registration option on the right. Create an account. The group password is “Olivet”. Then click on “Olivet Nazarene University”.  This will allow you to order the correct uniforms.</w:t>
      </w:r>
    </w:p>
    <w:p w14:paraId="79E42E69" w14:textId="77777777" w:rsidR="00FD7877" w:rsidRPr="00196513" w:rsidRDefault="00FD7877" w:rsidP="00D737DB">
      <w:pPr>
        <w:tabs>
          <w:tab w:val="left" w:pos="-1440"/>
        </w:tabs>
        <w:spacing w:after="0" w:line="240" w:lineRule="auto"/>
        <w:rPr>
          <w:rFonts w:ascii="Times New Roman" w:hAnsi="Times New Roman" w:cs="Times New Roman"/>
          <w:sz w:val="24"/>
          <w:szCs w:val="24"/>
        </w:rPr>
      </w:pPr>
    </w:p>
    <w:p w14:paraId="41D57BF0" w14:textId="6E9622D3" w:rsidR="00FD7877" w:rsidRPr="00F172AF" w:rsidRDefault="00FD7877" w:rsidP="009B21DD">
      <w:pPr>
        <w:tabs>
          <w:tab w:val="left" w:pos="-1440"/>
        </w:tabs>
        <w:spacing w:after="0" w:line="240" w:lineRule="auto"/>
        <w:ind w:left="720"/>
        <w:rPr>
          <w:rFonts w:ascii="Times New Roman" w:hAnsi="Times New Roman" w:cs="Times New Roman"/>
          <w:sz w:val="24"/>
          <w:szCs w:val="24"/>
        </w:rPr>
      </w:pPr>
      <w:r w:rsidRPr="00385BD7">
        <w:rPr>
          <w:rFonts w:ascii="Times New Roman" w:hAnsi="Times New Roman" w:cs="Times New Roman"/>
          <w:b/>
          <w:i/>
          <w:sz w:val="24"/>
          <w:szCs w:val="24"/>
        </w:rPr>
        <w:lastRenderedPageBreak/>
        <w:t>Lab Coat:</w:t>
      </w:r>
      <w:r w:rsidRPr="00AE1810">
        <w:rPr>
          <w:rFonts w:ascii="Times New Roman" w:hAnsi="Times New Roman" w:cs="Times New Roman"/>
          <w:sz w:val="24"/>
          <w:szCs w:val="24"/>
        </w:rPr>
        <w:t xml:space="preserve"> A white lab coat will be needed. Everyone will purchase their consultation lab coat </w:t>
      </w:r>
      <w:r w:rsidR="0086784E" w:rsidRPr="00A229A2">
        <w:rPr>
          <w:rFonts w:ascii="Times New Roman" w:hAnsi="Times New Roman" w:cs="Times New Roman"/>
          <w:sz w:val="24"/>
          <w:szCs w:val="24"/>
        </w:rPr>
        <w:t xml:space="preserve">per required length </w:t>
      </w:r>
      <w:r w:rsidRPr="00A229A2">
        <w:rPr>
          <w:rFonts w:ascii="Times New Roman" w:hAnsi="Times New Roman" w:cs="Times New Roman"/>
          <w:sz w:val="24"/>
          <w:szCs w:val="24"/>
        </w:rPr>
        <w:t>through</w:t>
      </w:r>
      <w:r w:rsidRPr="00CE00FD">
        <w:rPr>
          <w:rFonts w:ascii="Times New Roman" w:hAnsi="Times New Roman" w:cs="Times New Roman"/>
          <w:sz w:val="24"/>
          <w:szCs w:val="24"/>
        </w:rPr>
        <w:t>: Marcus Uniforms (</w:t>
      </w:r>
      <w:hyperlink r:id="rId28" w:tgtFrame="_blank" w:history="1">
        <w:r w:rsidRPr="00CE00FD">
          <w:rPr>
            <w:rStyle w:val="Hyperlink"/>
            <w:rFonts w:ascii="Times New Roman" w:hAnsi="Times New Roman" w:cs="Times New Roman"/>
            <w:sz w:val="24"/>
            <w:szCs w:val="24"/>
          </w:rPr>
          <w:t>https://marcusuniforms.com/school-medical-scrubs/olivet-nazarene-university.html</w:t>
        </w:r>
      </w:hyperlink>
      <w:r w:rsidRPr="00F172AF">
        <w:rPr>
          <w:rFonts w:ascii="Times New Roman" w:hAnsi="Times New Roman" w:cs="Times New Roman"/>
          <w:sz w:val="24"/>
          <w:szCs w:val="24"/>
        </w:rPr>
        <w:t>).</w:t>
      </w:r>
    </w:p>
    <w:p w14:paraId="36008187" w14:textId="77777777" w:rsidR="00FD7877" w:rsidRPr="00385BD7" w:rsidRDefault="00FD7877" w:rsidP="009B21DD">
      <w:pPr>
        <w:tabs>
          <w:tab w:val="left" w:pos="-1440"/>
        </w:tabs>
        <w:spacing w:after="0" w:line="240" w:lineRule="auto"/>
        <w:ind w:left="720"/>
        <w:rPr>
          <w:rFonts w:ascii="Times New Roman" w:hAnsi="Times New Roman" w:cs="Times New Roman"/>
          <w:sz w:val="24"/>
          <w:szCs w:val="24"/>
        </w:rPr>
      </w:pPr>
    </w:p>
    <w:p w14:paraId="4C75DBA1" w14:textId="1C4B99F8"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Patches and ID:</w:t>
      </w:r>
      <w:r w:rsidRPr="00AE1810">
        <w:rPr>
          <w:rFonts w:ascii="Times New Roman" w:hAnsi="Times New Roman" w:cs="Times New Roman"/>
          <w:sz w:val="24"/>
          <w:szCs w:val="24"/>
        </w:rPr>
        <w:t xml:space="preserve"> The ONU patch will be embroidered on the front right side of the uniform scrub top and one will be embroidered on the</w:t>
      </w:r>
      <w:r>
        <w:rPr>
          <w:rFonts w:ascii="Times New Roman" w:hAnsi="Times New Roman" w:cs="Times New Roman"/>
          <w:sz w:val="24"/>
          <w:szCs w:val="24"/>
        </w:rPr>
        <w:t xml:space="preserve"> right sleeve of your lab coat.</w:t>
      </w:r>
      <w:r w:rsidRPr="00AE1810">
        <w:rPr>
          <w:rFonts w:ascii="Times New Roman" w:hAnsi="Times New Roman" w:cs="Times New Roman"/>
          <w:sz w:val="24"/>
          <w:szCs w:val="24"/>
        </w:rPr>
        <w:t xml:space="preserve"> A picture ID will be provided by ONU and it should be worn at all times when in uniform and for all school functions. </w:t>
      </w:r>
      <w:r w:rsidR="00655E49">
        <w:rPr>
          <w:rFonts w:ascii="Times New Roman" w:hAnsi="Times New Roman" w:cs="Times New Roman"/>
          <w:sz w:val="24"/>
          <w:szCs w:val="24"/>
        </w:rPr>
        <w:t xml:space="preserve">If the ID badge needs to be replaced, it will be at the student’s own expense. </w:t>
      </w:r>
    </w:p>
    <w:p w14:paraId="6077832E" w14:textId="77777777" w:rsidR="00FD7877" w:rsidRPr="00AE1810" w:rsidRDefault="00FD7877" w:rsidP="00D737DB">
      <w:pPr>
        <w:spacing w:after="0" w:line="240" w:lineRule="auto"/>
        <w:rPr>
          <w:rFonts w:ascii="Times New Roman" w:hAnsi="Times New Roman" w:cs="Times New Roman"/>
          <w:sz w:val="24"/>
          <w:szCs w:val="24"/>
        </w:rPr>
      </w:pPr>
    </w:p>
    <w:p w14:paraId="63F077CA" w14:textId="5C8AFD84" w:rsidR="00FD7877" w:rsidRPr="00AE1810" w:rsidRDefault="00FD7877" w:rsidP="00D737DB">
      <w:pPr>
        <w:spacing w:after="0" w:line="240" w:lineRule="auto"/>
        <w:rPr>
          <w:rFonts w:ascii="Times New Roman" w:hAnsi="Times New Roman" w:cs="Times New Roman"/>
          <w:sz w:val="24"/>
          <w:szCs w:val="24"/>
        </w:rPr>
      </w:pPr>
      <w:r w:rsidRPr="00AE1810">
        <w:rPr>
          <w:rFonts w:ascii="Times New Roman" w:hAnsi="Times New Roman" w:cs="Times New Roman"/>
          <w:b/>
          <w:i/>
          <w:sz w:val="24"/>
          <w:szCs w:val="24"/>
        </w:rPr>
        <w:tab/>
        <w:t>Footwear:</w:t>
      </w:r>
      <w:r w:rsidRPr="00AE1810">
        <w:rPr>
          <w:rFonts w:ascii="Times New Roman" w:hAnsi="Times New Roman" w:cs="Times New Roman"/>
          <w:sz w:val="24"/>
          <w:szCs w:val="24"/>
        </w:rPr>
        <w:t xml:space="preserve"> Clean all-white leather</w:t>
      </w:r>
      <w:r w:rsidR="004E24DE">
        <w:rPr>
          <w:rFonts w:ascii="Times New Roman" w:hAnsi="Times New Roman" w:cs="Times New Roman"/>
          <w:sz w:val="24"/>
          <w:szCs w:val="24"/>
        </w:rPr>
        <w:t xml:space="preserve">-like </w:t>
      </w:r>
      <w:r w:rsidRPr="00AE1810">
        <w:rPr>
          <w:rFonts w:ascii="Times New Roman" w:hAnsi="Times New Roman" w:cs="Times New Roman"/>
          <w:sz w:val="24"/>
          <w:szCs w:val="24"/>
        </w:rPr>
        <w:t xml:space="preserve">shoes with clean white laces are to be worn along with </w:t>
      </w:r>
      <w:r w:rsidRPr="00AE1810">
        <w:rPr>
          <w:rFonts w:ascii="Times New Roman" w:hAnsi="Times New Roman" w:cs="Times New Roman"/>
          <w:sz w:val="24"/>
          <w:szCs w:val="24"/>
        </w:rPr>
        <w:tab/>
        <w:t>white hosier</w:t>
      </w:r>
      <w:r>
        <w:rPr>
          <w:rFonts w:ascii="Times New Roman" w:hAnsi="Times New Roman" w:cs="Times New Roman"/>
          <w:sz w:val="24"/>
          <w:szCs w:val="24"/>
        </w:rPr>
        <w:t xml:space="preserve">y without runs or white socks. </w:t>
      </w:r>
      <w:r w:rsidRPr="00AE1810">
        <w:rPr>
          <w:rFonts w:ascii="Times New Roman" w:hAnsi="Times New Roman" w:cs="Times New Roman"/>
          <w:sz w:val="24"/>
          <w:szCs w:val="24"/>
        </w:rPr>
        <w:t xml:space="preserve">Shoes must have enclosed heels (no clogs) and toes, </w:t>
      </w:r>
      <w:r w:rsidRPr="00AE1810">
        <w:rPr>
          <w:rFonts w:ascii="Times New Roman" w:hAnsi="Times New Roman" w:cs="Times New Roman"/>
          <w:sz w:val="24"/>
          <w:szCs w:val="24"/>
        </w:rPr>
        <w:tab/>
        <w:t>heels no higher than 1 ½ inc</w:t>
      </w:r>
      <w:r>
        <w:rPr>
          <w:rFonts w:ascii="Times New Roman" w:hAnsi="Times New Roman" w:cs="Times New Roman"/>
          <w:sz w:val="24"/>
          <w:szCs w:val="24"/>
        </w:rPr>
        <w:t>hes, and be white.</w:t>
      </w:r>
      <w:r w:rsidRPr="00AE1810">
        <w:rPr>
          <w:rFonts w:ascii="Times New Roman" w:hAnsi="Times New Roman" w:cs="Times New Roman"/>
          <w:sz w:val="24"/>
          <w:szCs w:val="24"/>
        </w:rPr>
        <w:t xml:space="preserve"> </w:t>
      </w:r>
      <w:r>
        <w:rPr>
          <w:rFonts w:ascii="Times New Roman" w:hAnsi="Times New Roman" w:cs="Times New Roman"/>
          <w:sz w:val="24"/>
          <w:szCs w:val="24"/>
        </w:rPr>
        <w:t xml:space="preserve">Also available from Marcus Uniforms. </w:t>
      </w:r>
    </w:p>
    <w:p w14:paraId="1B3078CC" w14:textId="77777777" w:rsidR="00FD7877" w:rsidRPr="00AE1810" w:rsidRDefault="00FD7877" w:rsidP="00D737DB">
      <w:pPr>
        <w:spacing w:after="0" w:line="240" w:lineRule="auto"/>
        <w:rPr>
          <w:rFonts w:ascii="Times New Roman" w:hAnsi="Times New Roman" w:cs="Times New Roman"/>
          <w:sz w:val="24"/>
          <w:szCs w:val="24"/>
        </w:rPr>
      </w:pPr>
    </w:p>
    <w:p w14:paraId="2D96D99E" w14:textId="7749B79C"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 xml:space="preserve">Hair: </w:t>
      </w:r>
      <w:r w:rsidRPr="00AE1810">
        <w:rPr>
          <w:rFonts w:ascii="Times New Roman" w:hAnsi="Times New Roman" w:cs="Times New Roman"/>
          <w:sz w:val="24"/>
          <w:szCs w:val="24"/>
        </w:rPr>
        <w:t xml:space="preserve">Neatly secured, away </w:t>
      </w:r>
      <w:r>
        <w:rPr>
          <w:rFonts w:ascii="Times New Roman" w:hAnsi="Times New Roman" w:cs="Times New Roman"/>
          <w:sz w:val="24"/>
          <w:szCs w:val="24"/>
        </w:rPr>
        <w:t xml:space="preserve">from face, and off the collar. </w:t>
      </w:r>
      <w:r w:rsidRPr="00AE1810">
        <w:rPr>
          <w:rFonts w:ascii="Times New Roman" w:hAnsi="Times New Roman" w:cs="Times New Roman"/>
          <w:sz w:val="24"/>
          <w:szCs w:val="24"/>
        </w:rPr>
        <w:t xml:space="preserve">No large, brightly colored barrettes, ribbons, head bands, hair wraps or any other distracting hair ornaments. Hair needs to be clean and of a natural color, which is professionally styled and not distracting for client care. </w:t>
      </w:r>
    </w:p>
    <w:p w14:paraId="0F273C06" w14:textId="77777777" w:rsidR="00FD7877" w:rsidRPr="00AE1810" w:rsidRDefault="00FD7877" w:rsidP="009B21DD">
      <w:pPr>
        <w:spacing w:after="0" w:line="240" w:lineRule="auto"/>
        <w:ind w:left="720"/>
        <w:rPr>
          <w:rFonts w:ascii="Times New Roman" w:hAnsi="Times New Roman" w:cs="Times New Roman"/>
          <w:sz w:val="24"/>
          <w:szCs w:val="24"/>
        </w:rPr>
      </w:pPr>
    </w:p>
    <w:p w14:paraId="6F365971" w14:textId="3926DD18" w:rsidR="00FD7877" w:rsidRPr="00AE1810" w:rsidRDefault="00FD7877" w:rsidP="009B21DD">
      <w:pPr>
        <w:spacing w:after="0" w:line="240" w:lineRule="auto"/>
        <w:ind w:left="720"/>
        <w:rPr>
          <w:rFonts w:ascii="Times New Roman" w:hAnsi="Times New Roman" w:cs="Times New Roman"/>
          <w:sz w:val="24"/>
          <w:szCs w:val="24"/>
        </w:rPr>
      </w:pPr>
      <w:r w:rsidRPr="00AE1810">
        <w:rPr>
          <w:rStyle w:val="Strong"/>
          <w:rFonts w:ascii="Times New Roman" w:hAnsi="Times New Roman" w:cs="Times New Roman"/>
          <w:i/>
          <w:sz w:val="24"/>
          <w:szCs w:val="24"/>
        </w:rPr>
        <w:t>Beards/Mustaches</w:t>
      </w:r>
      <w:r w:rsidRPr="00AE1810">
        <w:rPr>
          <w:rStyle w:val="Strong"/>
          <w:rFonts w:ascii="Times New Roman" w:hAnsi="Times New Roman" w:cs="Times New Roman"/>
          <w:sz w:val="24"/>
          <w:szCs w:val="24"/>
        </w:rPr>
        <w:t>:</w:t>
      </w:r>
      <w:r w:rsidRPr="00AE1810">
        <w:rPr>
          <w:rFonts w:ascii="Times New Roman" w:hAnsi="Times New Roman" w:cs="Times New Roman"/>
          <w:sz w:val="24"/>
          <w:szCs w:val="24"/>
        </w:rPr>
        <w:t xml:space="preserve"> Clean, short, and neatly trimmed. Males without full beards must be clean-shaven (no “five o’clock shadow”) when in the clinical/simulation/lab a</w:t>
      </w:r>
      <w:r>
        <w:rPr>
          <w:rFonts w:ascii="Times New Roman" w:hAnsi="Times New Roman" w:cs="Times New Roman"/>
          <w:sz w:val="24"/>
          <w:szCs w:val="24"/>
        </w:rPr>
        <w:t xml:space="preserve">rea. </w:t>
      </w:r>
      <w:r w:rsidRPr="00AE1810">
        <w:rPr>
          <w:rFonts w:ascii="Times New Roman" w:hAnsi="Times New Roman" w:cs="Times New Roman"/>
          <w:sz w:val="24"/>
          <w:szCs w:val="24"/>
        </w:rPr>
        <w:t>In the event a student has a mustache and/or goatee, the remainder of faci</w:t>
      </w:r>
      <w:r>
        <w:rPr>
          <w:rFonts w:ascii="Times New Roman" w:hAnsi="Times New Roman" w:cs="Times New Roman"/>
          <w:sz w:val="24"/>
          <w:szCs w:val="24"/>
        </w:rPr>
        <w:t>al hair should be clean-shaven.</w:t>
      </w:r>
      <w:r w:rsidRPr="00AE1810">
        <w:rPr>
          <w:rFonts w:ascii="Times New Roman" w:hAnsi="Times New Roman" w:cs="Times New Roman"/>
          <w:sz w:val="24"/>
          <w:szCs w:val="24"/>
        </w:rPr>
        <w:t xml:space="preserve"> A mask may be required by the clinical facility.</w:t>
      </w:r>
    </w:p>
    <w:p w14:paraId="131224C9" w14:textId="77777777" w:rsidR="00FD7877" w:rsidRPr="00AE1810" w:rsidRDefault="00FD7877" w:rsidP="009B21DD">
      <w:pPr>
        <w:spacing w:after="0" w:line="240" w:lineRule="auto"/>
        <w:ind w:left="720"/>
        <w:rPr>
          <w:rFonts w:ascii="Times New Roman" w:hAnsi="Times New Roman" w:cs="Times New Roman"/>
          <w:b/>
          <w:i/>
          <w:sz w:val="24"/>
          <w:szCs w:val="24"/>
        </w:rPr>
      </w:pPr>
    </w:p>
    <w:p w14:paraId="3A19F9AD" w14:textId="7BF91201"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Nails</w:t>
      </w:r>
      <w:r w:rsidRPr="00AE1810">
        <w:rPr>
          <w:rFonts w:ascii="Times New Roman" w:hAnsi="Times New Roman" w:cs="Times New Roman"/>
          <w:sz w:val="24"/>
          <w:szCs w:val="24"/>
        </w:rPr>
        <w:t xml:space="preserve">: Nails are to be clipped to fingertip length. The wearing of acrylic/gel overlay, or “false nails,” is </w:t>
      </w:r>
      <w:r>
        <w:rPr>
          <w:rFonts w:ascii="Times New Roman" w:hAnsi="Times New Roman" w:cs="Times New Roman"/>
          <w:sz w:val="24"/>
          <w:szCs w:val="24"/>
        </w:rPr>
        <w:t xml:space="preserve">not permitted during clinical. </w:t>
      </w:r>
      <w:r w:rsidRPr="00AE1810">
        <w:rPr>
          <w:rFonts w:ascii="Times New Roman" w:hAnsi="Times New Roman" w:cs="Times New Roman"/>
          <w:sz w:val="24"/>
          <w:szCs w:val="24"/>
        </w:rPr>
        <w:t>No nail polish is allowed.</w:t>
      </w:r>
    </w:p>
    <w:p w14:paraId="118C46B4" w14:textId="77777777" w:rsidR="00FD7877" w:rsidRPr="00AE1810" w:rsidRDefault="00FD7877" w:rsidP="00D737DB">
      <w:pPr>
        <w:spacing w:after="0" w:line="240" w:lineRule="auto"/>
        <w:rPr>
          <w:rFonts w:ascii="Times New Roman" w:hAnsi="Times New Roman" w:cs="Times New Roman"/>
          <w:sz w:val="24"/>
          <w:szCs w:val="24"/>
        </w:rPr>
      </w:pPr>
    </w:p>
    <w:p w14:paraId="4D812D99" w14:textId="4F442F29" w:rsidR="00FD7877" w:rsidRPr="00AE1810" w:rsidRDefault="00FD7877" w:rsidP="009B21DD">
      <w:pPr>
        <w:spacing w:after="0" w:line="240" w:lineRule="auto"/>
        <w:ind w:left="720"/>
        <w:rPr>
          <w:rFonts w:ascii="Times New Roman" w:hAnsi="Times New Roman" w:cs="Times New Roman"/>
          <w:sz w:val="24"/>
          <w:szCs w:val="24"/>
        </w:rPr>
      </w:pPr>
      <w:r w:rsidRPr="00196513">
        <w:rPr>
          <w:rFonts w:ascii="Times New Roman" w:hAnsi="Times New Roman" w:cs="Times New Roman"/>
          <w:b/>
          <w:i/>
          <w:sz w:val="24"/>
          <w:szCs w:val="24"/>
        </w:rPr>
        <w:t xml:space="preserve">Jewelry: </w:t>
      </w:r>
      <w:r w:rsidRPr="00196513">
        <w:rPr>
          <w:rFonts w:ascii="Times New Roman" w:hAnsi="Times New Roman" w:cs="Times New Roman"/>
          <w:sz w:val="24"/>
          <w:szCs w:val="24"/>
        </w:rPr>
        <w:t>Acceptable jewelry includes a wedding band unless</w:t>
      </w:r>
      <w:r>
        <w:rPr>
          <w:rFonts w:ascii="Times New Roman" w:hAnsi="Times New Roman" w:cs="Times New Roman"/>
          <w:sz w:val="24"/>
          <w:szCs w:val="24"/>
        </w:rPr>
        <w:t xml:space="preserve"> restricted by hospital policy.</w:t>
      </w:r>
      <w:r w:rsidRPr="00196513">
        <w:rPr>
          <w:rFonts w:ascii="Times New Roman" w:hAnsi="Times New Roman" w:cs="Times New Roman"/>
          <w:sz w:val="24"/>
          <w:szCs w:val="24"/>
        </w:rPr>
        <w:t xml:space="preserve"> No other jewelry is permitted. </w:t>
      </w:r>
    </w:p>
    <w:p w14:paraId="6FBF27FC" w14:textId="77777777" w:rsidR="00FD7877" w:rsidRPr="00385BD7" w:rsidRDefault="00FD7877" w:rsidP="009B21DD">
      <w:pPr>
        <w:spacing w:after="0" w:line="240" w:lineRule="auto"/>
        <w:ind w:left="720"/>
        <w:rPr>
          <w:rFonts w:ascii="Times New Roman" w:hAnsi="Times New Roman" w:cs="Times New Roman"/>
          <w:sz w:val="24"/>
          <w:szCs w:val="24"/>
        </w:rPr>
      </w:pPr>
    </w:p>
    <w:p w14:paraId="136DF3D9" w14:textId="720A4EAC"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 xml:space="preserve">Tattoos: </w:t>
      </w:r>
      <w:r w:rsidRPr="00AE1810">
        <w:rPr>
          <w:rFonts w:ascii="Times New Roman" w:hAnsi="Times New Roman" w:cs="Times New Roman"/>
          <w:sz w:val="24"/>
          <w:szCs w:val="24"/>
        </w:rPr>
        <w:t xml:space="preserve">All tattoos must be covered with band aids or tattoo concealer makeup during all clinical experiences. </w:t>
      </w:r>
    </w:p>
    <w:p w14:paraId="7C3084B3" w14:textId="77777777" w:rsidR="00FD7877" w:rsidRPr="00AE1810" w:rsidRDefault="00FD7877" w:rsidP="009B21DD">
      <w:pPr>
        <w:spacing w:after="0" w:line="240" w:lineRule="auto"/>
        <w:ind w:left="720"/>
        <w:rPr>
          <w:rFonts w:ascii="Times New Roman" w:hAnsi="Times New Roman" w:cs="Times New Roman"/>
          <w:sz w:val="24"/>
          <w:szCs w:val="24"/>
        </w:rPr>
      </w:pPr>
    </w:p>
    <w:p w14:paraId="6C5FC20F" w14:textId="686E057C" w:rsidR="00FD7877" w:rsidRPr="00AE1810" w:rsidRDefault="00FD7877" w:rsidP="009B21DD">
      <w:pPr>
        <w:spacing w:after="0" w:line="240" w:lineRule="auto"/>
        <w:ind w:left="720"/>
        <w:rPr>
          <w:rFonts w:ascii="Times New Roman" w:hAnsi="Times New Roman" w:cs="Times New Roman"/>
          <w:sz w:val="24"/>
          <w:szCs w:val="24"/>
        </w:rPr>
      </w:pPr>
      <w:r w:rsidRPr="00CE00FD">
        <w:rPr>
          <w:rFonts w:ascii="Times New Roman" w:hAnsi="Times New Roman" w:cs="Times New Roman"/>
          <w:b/>
          <w:i/>
          <w:sz w:val="24"/>
          <w:szCs w:val="24"/>
        </w:rPr>
        <w:t xml:space="preserve">Global </w:t>
      </w:r>
      <w:r w:rsidRPr="00A229A2">
        <w:rPr>
          <w:rFonts w:ascii="Times New Roman" w:hAnsi="Times New Roman" w:cs="Times New Roman"/>
          <w:b/>
          <w:i/>
          <w:sz w:val="24"/>
          <w:szCs w:val="24"/>
        </w:rPr>
        <w:t>Health Practicum</w:t>
      </w:r>
      <w:r w:rsidRPr="00CE00FD">
        <w:rPr>
          <w:rFonts w:ascii="Times New Roman" w:hAnsi="Times New Roman" w:cs="Times New Roman"/>
          <w:b/>
          <w:i/>
          <w:sz w:val="24"/>
          <w:szCs w:val="24"/>
        </w:rPr>
        <w:t>:</w:t>
      </w:r>
      <w:r w:rsidRPr="00AE1810">
        <w:rPr>
          <w:rFonts w:ascii="Times New Roman" w:hAnsi="Times New Roman" w:cs="Times New Roman"/>
          <w:sz w:val="24"/>
          <w:szCs w:val="24"/>
        </w:rPr>
        <w:t xml:space="preserve"> Olivet dress code applies.  </w:t>
      </w:r>
      <w:r w:rsidRPr="001332C7">
        <w:rPr>
          <w:rFonts w:ascii="Times New Roman" w:hAnsi="Times New Roman" w:cs="Times New Roman"/>
          <w:sz w:val="24"/>
          <w:szCs w:val="24"/>
        </w:rPr>
        <w:t>Black dress pants</w:t>
      </w:r>
      <w:r w:rsidRPr="00AE1810">
        <w:rPr>
          <w:rFonts w:ascii="Times New Roman" w:hAnsi="Times New Roman" w:cs="Times New Roman"/>
          <w:sz w:val="24"/>
          <w:szCs w:val="24"/>
        </w:rPr>
        <w:t xml:space="preserve"> with whi</w:t>
      </w:r>
      <w:r>
        <w:rPr>
          <w:rFonts w:ascii="Times New Roman" w:hAnsi="Times New Roman" w:cs="Times New Roman"/>
          <w:sz w:val="24"/>
          <w:szCs w:val="24"/>
        </w:rPr>
        <w:t xml:space="preserve">te modest blouse and lab coat. </w:t>
      </w:r>
      <w:r w:rsidRPr="00AE1810">
        <w:rPr>
          <w:rFonts w:ascii="Times New Roman" w:hAnsi="Times New Roman" w:cs="Times New Roman"/>
          <w:sz w:val="24"/>
          <w:szCs w:val="24"/>
        </w:rPr>
        <w:t>No leggings</w:t>
      </w:r>
      <w:r>
        <w:rPr>
          <w:rFonts w:ascii="Times New Roman" w:hAnsi="Times New Roman" w:cs="Times New Roman"/>
          <w:sz w:val="24"/>
          <w:szCs w:val="24"/>
        </w:rPr>
        <w:t xml:space="preserve">, </w:t>
      </w:r>
      <w:r w:rsidRPr="00AE1810">
        <w:rPr>
          <w:rFonts w:ascii="Times New Roman" w:hAnsi="Times New Roman" w:cs="Times New Roman"/>
          <w:sz w:val="24"/>
          <w:szCs w:val="24"/>
        </w:rPr>
        <w:t>yoga pants,</w:t>
      </w:r>
      <w:r>
        <w:rPr>
          <w:rFonts w:ascii="Times New Roman" w:hAnsi="Times New Roman" w:cs="Times New Roman"/>
          <w:sz w:val="24"/>
          <w:szCs w:val="24"/>
        </w:rPr>
        <w:t xml:space="preserve"> or jeans! </w:t>
      </w:r>
      <w:r w:rsidRPr="00AE1810">
        <w:rPr>
          <w:rFonts w:ascii="Times New Roman" w:hAnsi="Times New Roman" w:cs="Times New Roman"/>
          <w:sz w:val="24"/>
          <w:szCs w:val="24"/>
        </w:rPr>
        <w:t xml:space="preserve">Shoes must have enclosed heels (no clogs) and toes, heels no higher than 1 ½ inches, and must be either black or brown. </w:t>
      </w:r>
    </w:p>
    <w:p w14:paraId="30A49D2E" w14:textId="77777777" w:rsidR="00FD7877" w:rsidRPr="00AE1810" w:rsidRDefault="00FD7877" w:rsidP="00D737DB">
      <w:pPr>
        <w:spacing w:after="0" w:line="240" w:lineRule="auto"/>
        <w:rPr>
          <w:rFonts w:ascii="Times New Roman" w:hAnsi="Times New Roman" w:cs="Times New Roman"/>
          <w:sz w:val="24"/>
          <w:szCs w:val="24"/>
        </w:rPr>
      </w:pPr>
    </w:p>
    <w:p w14:paraId="362EBE8F" w14:textId="1E71A30C" w:rsidR="00FD7877" w:rsidRPr="00385BD7"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Equipment Required:</w:t>
      </w:r>
      <w:r w:rsidRPr="00AE1810">
        <w:rPr>
          <w:rFonts w:ascii="Times New Roman" w:hAnsi="Times New Roman" w:cs="Times New Roman"/>
          <w:sz w:val="24"/>
          <w:szCs w:val="24"/>
        </w:rPr>
        <w:t xml:space="preserve"> Watch with ability to count minutes and seconds (neutral color, preferably waterproof), </w:t>
      </w:r>
      <w:r w:rsidR="00686119" w:rsidRPr="00686119">
        <w:rPr>
          <w:rFonts w:ascii="Times New Roman" w:hAnsi="Times New Roman" w:cs="Times New Roman"/>
          <w:sz w:val="24"/>
          <w:szCs w:val="24"/>
          <w:highlight w:val="yellow"/>
        </w:rPr>
        <w:t>(No smart watches allowed at clinical</w:t>
      </w:r>
      <w:r w:rsidR="00686119">
        <w:rPr>
          <w:rFonts w:ascii="Times New Roman" w:hAnsi="Times New Roman" w:cs="Times New Roman"/>
          <w:sz w:val="24"/>
          <w:szCs w:val="24"/>
        </w:rPr>
        <w:t>)</w:t>
      </w:r>
      <w:r w:rsidR="00BB30C8">
        <w:rPr>
          <w:rFonts w:ascii="Times New Roman" w:hAnsi="Times New Roman" w:cs="Times New Roman"/>
          <w:sz w:val="24"/>
          <w:szCs w:val="24"/>
        </w:rPr>
        <w:t>,</w:t>
      </w:r>
      <w:r w:rsidR="00655E49">
        <w:rPr>
          <w:rFonts w:ascii="Times New Roman" w:hAnsi="Times New Roman" w:cs="Times New Roman"/>
          <w:sz w:val="24"/>
          <w:szCs w:val="24"/>
        </w:rPr>
        <w:t xml:space="preserve"> </w:t>
      </w:r>
      <w:r w:rsidRPr="00AE1810">
        <w:rPr>
          <w:rFonts w:ascii="Times New Roman" w:hAnsi="Times New Roman" w:cs="Times New Roman"/>
          <w:sz w:val="24"/>
          <w:szCs w:val="24"/>
        </w:rPr>
        <w:t>bandage scissors</w:t>
      </w:r>
      <w:r w:rsidR="006A0DAB">
        <w:rPr>
          <w:rFonts w:ascii="Times New Roman" w:hAnsi="Times New Roman" w:cs="Times New Roman"/>
          <w:sz w:val="24"/>
          <w:szCs w:val="24"/>
        </w:rPr>
        <w:t xml:space="preserve">, tape measure, </w:t>
      </w:r>
      <w:r w:rsidR="00BB30C8">
        <w:rPr>
          <w:rFonts w:ascii="Times New Roman" w:hAnsi="Times New Roman" w:cs="Times New Roman"/>
          <w:sz w:val="24"/>
          <w:szCs w:val="24"/>
        </w:rPr>
        <w:t xml:space="preserve">pen light, </w:t>
      </w:r>
      <w:r w:rsidR="006A0DAB">
        <w:rPr>
          <w:rFonts w:ascii="Times New Roman" w:hAnsi="Times New Roman" w:cs="Times New Roman"/>
          <w:sz w:val="24"/>
          <w:szCs w:val="24"/>
        </w:rPr>
        <w:t>and stethoscope.</w:t>
      </w:r>
    </w:p>
    <w:p w14:paraId="3A514D6A" w14:textId="77777777" w:rsidR="00FD7877" w:rsidRPr="00AE1810" w:rsidRDefault="00FD7877" w:rsidP="009B21DD">
      <w:pPr>
        <w:spacing w:after="0" w:line="240" w:lineRule="auto"/>
        <w:ind w:left="720"/>
        <w:rPr>
          <w:rFonts w:ascii="Times New Roman" w:hAnsi="Times New Roman" w:cs="Times New Roman"/>
          <w:sz w:val="24"/>
          <w:szCs w:val="24"/>
        </w:rPr>
      </w:pPr>
    </w:p>
    <w:p w14:paraId="21533E7F" w14:textId="7818F9A0" w:rsidR="00004122" w:rsidRDefault="00FD7877" w:rsidP="002704BB">
      <w:pPr>
        <w:spacing w:after="0" w:line="240" w:lineRule="auto"/>
        <w:ind w:left="720"/>
        <w:rPr>
          <w:rFonts w:ascii="Times New Roman" w:hAnsi="Times New Roman" w:cs="Times New Roman"/>
          <w:sz w:val="24"/>
          <w:szCs w:val="24"/>
        </w:rPr>
      </w:pPr>
      <w:r w:rsidRPr="00517396">
        <w:rPr>
          <w:rFonts w:ascii="Times New Roman" w:hAnsi="Times New Roman" w:cs="Times New Roman"/>
          <w:b/>
          <w:i/>
          <w:sz w:val="24"/>
          <w:szCs w:val="24"/>
        </w:rPr>
        <w:t>Skills Card:</w:t>
      </w:r>
      <w:r w:rsidRPr="00D32EF7">
        <w:rPr>
          <w:rFonts w:ascii="Times New Roman" w:hAnsi="Times New Roman" w:cs="Times New Roman"/>
        </w:rPr>
        <w:t xml:space="preserve"> S</w:t>
      </w:r>
      <w:r w:rsidRPr="00D32EF7">
        <w:rPr>
          <w:rFonts w:ascii="Times New Roman" w:hAnsi="Times New Roman" w:cs="Times New Roman"/>
          <w:sz w:val="24"/>
          <w:szCs w:val="24"/>
        </w:rPr>
        <w:t>kills</w:t>
      </w:r>
      <w:r w:rsidRPr="00517396">
        <w:rPr>
          <w:rFonts w:ascii="Times New Roman" w:hAnsi="Times New Roman" w:cs="Times New Roman"/>
          <w:sz w:val="24"/>
          <w:szCs w:val="24"/>
        </w:rPr>
        <w:t xml:space="preserve"> cards must be brought to all clinicals. Students cannot perform </w:t>
      </w:r>
      <w:r w:rsidR="002704BB">
        <w:rPr>
          <w:rFonts w:ascii="Times New Roman" w:hAnsi="Times New Roman" w:cs="Times New Roman"/>
          <w:sz w:val="24"/>
          <w:szCs w:val="24"/>
        </w:rPr>
        <w:t xml:space="preserve">any skills within the clinical setting without their skills card. </w:t>
      </w:r>
      <w:r w:rsidR="00655E49">
        <w:rPr>
          <w:rFonts w:ascii="Times New Roman" w:hAnsi="Times New Roman" w:cs="Times New Roman"/>
          <w:sz w:val="24"/>
          <w:szCs w:val="24"/>
        </w:rPr>
        <w:t>T</w:t>
      </w:r>
      <w:r w:rsidR="002704BB" w:rsidRPr="00E7254E">
        <w:rPr>
          <w:rFonts w:ascii="Times New Roman" w:hAnsi="Times New Roman" w:cs="Times New Roman"/>
          <w:sz w:val="24"/>
          <w:szCs w:val="24"/>
        </w:rPr>
        <w:t>he professor initials are required for any bolded, non-italicized skill.</w:t>
      </w:r>
      <w:r w:rsidR="002704BB">
        <w:rPr>
          <w:rFonts w:ascii="Times New Roman" w:hAnsi="Times New Roman" w:cs="Times New Roman"/>
          <w:sz w:val="24"/>
          <w:szCs w:val="24"/>
        </w:rPr>
        <w:t xml:space="preserve"> </w:t>
      </w:r>
    </w:p>
    <w:p w14:paraId="7A6EB105" w14:textId="77777777" w:rsidR="00FD7877" w:rsidRPr="00471F70" w:rsidRDefault="00FD7877" w:rsidP="009B21DD">
      <w:pPr>
        <w:spacing w:after="0" w:line="240" w:lineRule="auto"/>
        <w:ind w:left="720"/>
        <w:rPr>
          <w:rFonts w:ascii="Times New Roman" w:hAnsi="Times New Roman" w:cs="Times New Roman"/>
          <w:b/>
          <w:i/>
          <w:sz w:val="24"/>
          <w:szCs w:val="24"/>
        </w:rPr>
      </w:pPr>
    </w:p>
    <w:p w14:paraId="0389FF89" w14:textId="77777777" w:rsidR="00FD7877" w:rsidRPr="00AE1810"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General Dress Requirement:</w:t>
      </w:r>
      <w:r w:rsidRPr="00AE1810">
        <w:rPr>
          <w:rFonts w:ascii="Times New Roman" w:hAnsi="Times New Roman" w:cs="Times New Roman"/>
          <w:sz w:val="24"/>
          <w:szCs w:val="24"/>
        </w:rPr>
        <w:t xml:space="preserve"> When on campus students must wear modest clothing and dress appropriately or risk being sent home. </w:t>
      </w:r>
    </w:p>
    <w:p w14:paraId="601CE1D7" w14:textId="77777777" w:rsidR="00FD7877" w:rsidRPr="00AE1810" w:rsidRDefault="00FD7877" w:rsidP="009B21DD">
      <w:pPr>
        <w:spacing w:after="0" w:line="240" w:lineRule="auto"/>
        <w:ind w:left="720"/>
        <w:rPr>
          <w:rFonts w:ascii="Times New Roman" w:hAnsi="Times New Roman" w:cs="Times New Roman"/>
          <w:sz w:val="24"/>
          <w:szCs w:val="24"/>
        </w:rPr>
      </w:pPr>
    </w:p>
    <w:p w14:paraId="4F10E25A" w14:textId="4B91B80E" w:rsidR="00FD7877" w:rsidRDefault="00FD7877" w:rsidP="009B21DD">
      <w:pPr>
        <w:spacing w:after="0" w:line="240" w:lineRule="auto"/>
        <w:ind w:left="720"/>
        <w:rPr>
          <w:rFonts w:ascii="Times New Roman" w:hAnsi="Times New Roman" w:cs="Times New Roman"/>
          <w:sz w:val="24"/>
          <w:szCs w:val="24"/>
        </w:rPr>
      </w:pPr>
      <w:r w:rsidRPr="00AE1810">
        <w:rPr>
          <w:rFonts w:ascii="Times New Roman" w:hAnsi="Times New Roman" w:cs="Times New Roman"/>
          <w:b/>
          <w:i/>
          <w:sz w:val="24"/>
          <w:szCs w:val="24"/>
        </w:rPr>
        <w:t>Attire for Pinning</w:t>
      </w:r>
      <w:r w:rsidRPr="00051639">
        <w:rPr>
          <w:rFonts w:ascii="Times New Roman" w:hAnsi="Times New Roman" w:cs="Times New Roman"/>
          <w:b/>
          <w:i/>
          <w:sz w:val="24"/>
          <w:szCs w:val="24"/>
        </w:rPr>
        <w:t>:</w:t>
      </w:r>
      <w:r w:rsidRPr="00AE1810">
        <w:rPr>
          <w:rFonts w:ascii="Times New Roman" w:hAnsi="Times New Roman" w:cs="Times New Roman"/>
          <w:sz w:val="24"/>
          <w:szCs w:val="24"/>
        </w:rPr>
        <w:t xml:space="preserve"> Black dress pants or black knee length skirt (must touch knees when standing), white modest top, and white</w:t>
      </w:r>
      <w:r>
        <w:rPr>
          <w:rFonts w:ascii="Times New Roman" w:hAnsi="Times New Roman" w:cs="Times New Roman"/>
          <w:sz w:val="24"/>
          <w:szCs w:val="24"/>
        </w:rPr>
        <w:t xml:space="preserve"> lab coat. </w:t>
      </w:r>
      <w:r w:rsidRPr="00385BD7">
        <w:rPr>
          <w:rFonts w:ascii="Times New Roman" w:hAnsi="Times New Roman" w:cs="Times New Roman"/>
          <w:sz w:val="24"/>
          <w:szCs w:val="24"/>
        </w:rPr>
        <w:t>Footwear should be black with closed t</w:t>
      </w:r>
      <w:r>
        <w:rPr>
          <w:rFonts w:ascii="Times New Roman" w:hAnsi="Times New Roman" w:cs="Times New Roman"/>
          <w:sz w:val="24"/>
          <w:szCs w:val="24"/>
        </w:rPr>
        <w:t xml:space="preserve">oe, no higher than 1 ½ inches. </w:t>
      </w:r>
      <w:r w:rsidRPr="00385BD7">
        <w:rPr>
          <w:rFonts w:ascii="Times New Roman" w:hAnsi="Times New Roman" w:cs="Times New Roman"/>
          <w:sz w:val="24"/>
          <w:szCs w:val="24"/>
        </w:rPr>
        <w:t>No thigh-high boots.</w:t>
      </w:r>
    </w:p>
    <w:p w14:paraId="29553C60" w14:textId="77777777" w:rsidR="009B21DD" w:rsidRPr="00385BD7" w:rsidRDefault="009B21DD" w:rsidP="009B21DD">
      <w:pPr>
        <w:spacing w:after="0" w:line="240" w:lineRule="auto"/>
        <w:ind w:left="720"/>
        <w:rPr>
          <w:rFonts w:ascii="Times New Roman" w:hAnsi="Times New Roman" w:cs="Times New Roman"/>
          <w:sz w:val="24"/>
          <w:szCs w:val="24"/>
        </w:rPr>
      </w:pPr>
    </w:p>
    <w:p w14:paraId="49DFECAF" w14:textId="12A05321" w:rsidR="000E15B5" w:rsidRPr="005522B2" w:rsidRDefault="000E15B5" w:rsidP="00BE79AC">
      <w:pPr>
        <w:tabs>
          <w:tab w:val="left" w:pos="-1080"/>
          <w:tab w:val="left" w:pos="-720"/>
          <w:tab w:val="left" w:pos="0"/>
          <w:tab w:val="left" w:pos="540"/>
          <w:tab w:val="left" w:pos="990"/>
          <w:tab w:val="left" w:pos="2160"/>
        </w:tabs>
        <w:spacing w:after="0" w:line="240" w:lineRule="auto"/>
        <w:jc w:val="cente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lastRenderedPageBreak/>
        <w:t>OAK BROOK VIRTUAL LEARNING CENTER (VLC)</w:t>
      </w:r>
    </w:p>
    <w:p w14:paraId="2E87DBDA" w14:textId="122BE8A0" w:rsidR="000E15B5" w:rsidRPr="00AE1810" w:rsidRDefault="000E15B5" w:rsidP="00D737DB">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color w:val="FF0000"/>
          <w:sz w:val="24"/>
          <w:szCs w:val="24"/>
        </w:rPr>
      </w:pPr>
      <w:r w:rsidRPr="00AE1810">
        <w:rPr>
          <w:rFonts w:ascii="Times New Roman" w:eastAsia="Times New Roman" w:hAnsi="Times New Roman" w:cs="Times New Roman"/>
          <w:sz w:val="24"/>
          <w:szCs w:val="24"/>
        </w:rPr>
        <w:t xml:space="preserve">The purpose of the VLC is to facilitate learning. Users are expected to promote a quiet, calm atmosphere and maintain neat, effective work areas. </w:t>
      </w:r>
      <w:r w:rsidR="006B3B73">
        <w:rPr>
          <w:rFonts w:ascii="Times New Roman" w:eastAsia="Times New Roman" w:hAnsi="Times New Roman" w:cs="Times New Roman"/>
          <w:sz w:val="24"/>
          <w:szCs w:val="24"/>
        </w:rPr>
        <w:t xml:space="preserve"> </w:t>
      </w:r>
      <w:r w:rsidR="00AE3050">
        <w:rPr>
          <w:rFonts w:ascii="Times New Roman" w:eastAsia="Times New Roman" w:hAnsi="Times New Roman" w:cs="Times New Roman"/>
          <w:sz w:val="24"/>
          <w:szCs w:val="24"/>
        </w:rPr>
        <w:t xml:space="preserve">Professional behavior is expected at all times. </w:t>
      </w:r>
      <w:r w:rsidRPr="00AE1810">
        <w:rPr>
          <w:rFonts w:ascii="Times New Roman" w:eastAsia="Times New Roman" w:hAnsi="Times New Roman" w:cs="Times New Roman"/>
          <w:sz w:val="24"/>
          <w:szCs w:val="24"/>
        </w:rPr>
        <w:t>Children are not allowed on campus, in lab, class, or at clinicals.</w:t>
      </w:r>
    </w:p>
    <w:p w14:paraId="2D0A11B7" w14:textId="77777777" w:rsidR="000E15B5" w:rsidRPr="00AE1810" w:rsidRDefault="000E15B5" w:rsidP="00632B8A">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b/>
          <w:i/>
          <w:sz w:val="24"/>
          <w:szCs w:val="24"/>
        </w:rPr>
      </w:pPr>
    </w:p>
    <w:p w14:paraId="765652F3" w14:textId="77777777" w:rsidR="000E15B5" w:rsidRPr="00AE1810" w:rsidRDefault="000E15B5" w:rsidP="00632B8A">
      <w:pPr>
        <w:tabs>
          <w:tab w:val="left" w:pos="-1080"/>
          <w:tab w:val="left" w:pos="-720"/>
          <w:tab w:val="left" w:pos="0"/>
          <w:tab w:val="left" w:pos="540"/>
          <w:tab w:val="left" w:pos="990"/>
          <w:tab w:val="left" w:pos="2160"/>
        </w:tabs>
        <w:spacing w:after="0" w:line="240" w:lineRule="auto"/>
        <w:rPr>
          <w:rFonts w:ascii="Times New Roman" w:eastAsia="Times New Roman" w:hAnsi="Times New Roman" w:cs="Times New Roman"/>
          <w:b/>
          <w:i/>
          <w:sz w:val="24"/>
          <w:szCs w:val="24"/>
        </w:rPr>
      </w:pPr>
      <w:r w:rsidRPr="00AE1810">
        <w:rPr>
          <w:rFonts w:ascii="Times New Roman" w:eastAsia="Times New Roman" w:hAnsi="Times New Roman" w:cs="Times New Roman"/>
          <w:b/>
          <w:i/>
          <w:sz w:val="24"/>
          <w:szCs w:val="24"/>
        </w:rPr>
        <w:t>Guidelines for use of facilities and equipment</w:t>
      </w:r>
    </w:p>
    <w:p w14:paraId="68B91A54" w14:textId="237C4BFF" w:rsidR="000E15B5" w:rsidRPr="00AE1810" w:rsidRDefault="000E15B5" w:rsidP="004E24DE">
      <w:pPr>
        <w:pStyle w:val="ListParagraph"/>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Food and beverages are not allowed</w:t>
      </w:r>
      <w:r w:rsidR="00BD4A2E">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no exceptions.</w:t>
      </w:r>
    </w:p>
    <w:p w14:paraId="2033F1A4" w14:textId="3987F0BB"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Notify the </w:t>
      </w:r>
      <w:r w:rsidR="00B246ED">
        <w:rPr>
          <w:rFonts w:ascii="Times New Roman" w:eastAsia="Times New Roman" w:hAnsi="Times New Roman" w:cs="Times New Roman"/>
          <w:sz w:val="24"/>
          <w:szCs w:val="24"/>
        </w:rPr>
        <w:t xml:space="preserve">Level </w:t>
      </w:r>
      <w:r w:rsidRPr="00AE1810">
        <w:rPr>
          <w:rFonts w:ascii="Times New Roman" w:eastAsia="Times New Roman" w:hAnsi="Times New Roman" w:cs="Times New Roman"/>
          <w:sz w:val="24"/>
          <w:szCs w:val="24"/>
        </w:rPr>
        <w:t>coordinator if supplies need to be replenished or if equipment malfunctions.</w:t>
      </w:r>
    </w:p>
    <w:p w14:paraId="03C9F45A" w14:textId="77777777"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Before leaving the VLC, please leave all areas clean and tidy and return equipment.</w:t>
      </w:r>
    </w:p>
    <w:p w14:paraId="75D8A8BD" w14:textId="77777777" w:rsidR="000E15B5" w:rsidRPr="00AE1810"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Models must be covered and not left exposed.</w:t>
      </w:r>
    </w:p>
    <w:p w14:paraId="13CE5745" w14:textId="21EC31E6" w:rsidR="000E15B5" w:rsidRPr="00A81A23" w:rsidRDefault="00B246ED"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S</w:t>
      </w:r>
      <w:r w:rsidR="000E15B5" w:rsidRPr="00A81A23">
        <w:rPr>
          <w:rFonts w:ascii="Times New Roman" w:eastAsia="Times New Roman" w:hAnsi="Times New Roman" w:cs="Times New Roman"/>
          <w:sz w:val="24"/>
          <w:szCs w:val="24"/>
        </w:rPr>
        <w:t xml:space="preserve">upplies </w:t>
      </w:r>
      <w:r w:rsidR="00AE3050" w:rsidRPr="00A81A23">
        <w:rPr>
          <w:rFonts w:ascii="Times New Roman" w:eastAsia="Times New Roman" w:hAnsi="Times New Roman" w:cs="Times New Roman"/>
          <w:sz w:val="24"/>
          <w:szCs w:val="24"/>
        </w:rPr>
        <w:t xml:space="preserve">should only be </w:t>
      </w:r>
      <w:r w:rsidR="000E15B5" w:rsidRPr="00A81A23">
        <w:rPr>
          <w:rFonts w:ascii="Times New Roman" w:eastAsia="Times New Roman" w:hAnsi="Times New Roman" w:cs="Times New Roman"/>
          <w:sz w:val="24"/>
          <w:szCs w:val="24"/>
        </w:rPr>
        <w:t xml:space="preserve">taken out of the lab by students </w:t>
      </w:r>
      <w:r w:rsidR="00AE3050" w:rsidRPr="00A81A23">
        <w:rPr>
          <w:rFonts w:ascii="Times New Roman" w:eastAsia="Times New Roman" w:hAnsi="Times New Roman" w:cs="Times New Roman"/>
          <w:sz w:val="24"/>
          <w:szCs w:val="24"/>
        </w:rPr>
        <w:t xml:space="preserve">if </w:t>
      </w:r>
      <w:r w:rsidR="000E15B5" w:rsidRPr="00A81A23">
        <w:rPr>
          <w:rFonts w:ascii="Times New Roman" w:eastAsia="Times New Roman" w:hAnsi="Times New Roman" w:cs="Times New Roman"/>
          <w:sz w:val="24"/>
          <w:szCs w:val="24"/>
        </w:rPr>
        <w:t xml:space="preserve">approved by the level coordinator. </w:t>
      </w:r>
      <w:r w:rsidRPr="00A81A23">
        <w:rPr>
          <w:rFonts w:ascii="Times New Roman" w:eastAsia="Times New Roman" w:hAnsi="Times New Roman" w:cs="Times New Roman"/>
          <w:b/>
          <w:bCs/>
          <w:sz w:val="24"/>
          <w:szCs w:val="24"/>
        </w:rPr>
        <w:t>No sharps are to be taken from the VLC.</w:t>
      </w:r>
    </w:p>
    <w:p w14:paraId="6DF6A83D" w14:textId="2A752C73" w:rsidR="000E15B5" w:rsidRPr="00A81A23" w:rsidRDefault="000E15B5" w:rsidP="004E24DE">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 xml:space="preserve">All sharps must be properly disposed of in the labeled sharps containers. </w:t>
      </w:r>
    </w:p>
    <w:p w14:paraId="00500A3A" w14:textId="0991703D" w:rsidR="0060277F" w:rsidRPr="00A81A23" w:rsidRDefault="000E15B5" w:rsidP="009E7DA3">
      <w:pPr>
        <w:numPr>
          <w:ilvl w:val="0"/>
          <w:numId w:val="46"/>
        </w:num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81A23">
        <w:rPr>
          <w:rFonts w:ascii="Times New Roman" w:eastAsia="Times New Roman" w:hAnsi="Times New Roman" w:cs="Times New Roman"/>
          <w:sz w:val="24"/>
          <w:szCs w:val="24"/>
        </w:rPr>
        <w:t xml:space="preserve">If </w:t>
      </w:r>
      <w:r w:rsidR="00FD047B" w:rsidRPr="00A81A23">
        <w:rPr>
          <w:rFonts w:ascii="Times New Roman" w:eastAsia="Times New Roman" w:hAnsi="Times New Roman" w:cs="Times New Roman"/>
          <w:sz w:val="24"/>
          <w:szCs w:val="24"/>
        </w:rPr>
        <w:t xml:space="preserve">an </w:t>
      </w:r>
      <w:r w:rsidRPr="00A81A23">
        <w:rPr>
          <w:rFonts w:ascii="Times New Roman" w:eastAsia="Times New Roman" w:hAnsi="Times New Roman" w:cs="Times New Roman"/>
          <w:sz w:val="24"/>
          <w:szCs w:val="24"/>
        </w:rPr>
        <w:t>injury occur</w:t>
      </w:r>
      <w:r w:rsidR="00FD047B" w:rsidRPr="00A81A23">
        <w:rPr>
          <w:rFonts w:ascii="Times New Roman" w:eastAsia="Times New Roman" w:hAnsi="Times New Roman" w:cs="Times New Roman"/>
          <w:sz w:val="24"/>
          <w:szCs w:val="24"/>
        </w:rPr>
        <w:t>s</w:t>
      </w:r>
      <w:r w:rsidRPr="00A81A23">
        <w:rPr>
          <w:rFonts w:ascii="Times New Roman" w:eastAsia="Times New Roman" w:hAnsi="Times New Roman" w:cs="Times New Roman"/>
          <w:sz w:val="24"/>
          <w:szCs w:val="24"/>
        </w:rPr>
        <w:t xml:space="preserve"> immediately notify </w:t>
      </w:r>
      <w:r w:rsidR="004B432C" w:rsidRPr="00A81A23">
        <w:rPr>
          <w:rFonts w:ascii="Times New Roman" w:eastAsia="Times New Roman" w:hAnsi="Times New Roman" w:cs="Times New Roman"/>
          <w:sz w:val="24"/>
          <w:szCs w:val="24"/>
        </w:rPr>
        <w:t>the Level Coordinator or the lab staff.</w:t>
      </w:r>
    </w:p>
    <w:p w14:paraId="71461C5B" w14:textId="77777777" w:rsidR="009E7DA3" w:rsidRPr="009E7DA3" w:rsidRDefault="009E7DA3"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ascii="Times New Roman" w:eastAsia="Times New Roman" w:hAnsi="Times New Roman" w:cs="Times New Roman"/>
          <w:sz w:val="24"/>
          <w:szCs w:val="24"/>
        </w:rPr>
      </w:pPr>
    </w:p>
    <w:p w14:paraId="19A5165C" w14:textId="77777777" w:rsidR="000E15B5" w:rsidRPr="005522B2" w:rsidRDefault="000E15B5" w:rsidP="00BE79AC">
      <w:pPr>
        <w:spacing w:after="0" w:line="240" w:lineRule="auto"/>
        <w:jc w:val="center"/>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VIRTUAL LEARNING CENTER (VLC) HOURS</w:t>
      </w:r>
    </w:p>
    <w:p w14:paraId="50B96218" w14:textId="15DA1BF5" w:rsidR="00C015A2" w:rsidRDefault="008D2C29" w:rsidP="00D737DB">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 xml:space="preserve">Required lab days are scheduled within the semester and can be found on the appropriate level map. </w:t>
      </w:r>
      <w:r w:rsidR="000D19AA" w:rsidRPr="00E7254E">
        <w:rPr>
          <w:rFonts w:ascii="Times New Roman" w:eastAsia="Times New Roman" w:hAnsi="Times New Roman" w:cs="Times New Roman"/>
          <w:sz w:val="24"/>
          <w:szCs w:val="24"/>
        </w:rPr>
        <w:t xml:space="preserve">Hours outside of the required lab days are available and must be scheduled with </w:t>
      </w:r>
      <w:r w:rsidR="00BE79AC">
        <w:rPr>
          <w:rFonts w:ascii="Times New Roman" w:eastAsia="Times New Roman" w:hAnsi="Times New Roman" w:cs="Times New Roman"/>
          <w:sz w:val="24"/>
          <w:szCs w:val="24"/>
        </w:rPr>
        <w:t xml:space="preserve">the </w:t>
      </w:r>
      <w:r w:rsidR="00B246ED">
        <w:rPr>
          <w:rFonts w:ascii="Times New Roman" w:eastAsia="Times New Roman" w:hAnsi="Times New Roman" w:cs="Times New Roman"/>
          <w:sz w:val="24"/>
          <w:szCs w:val="24"/>
        </w:rPr>
        <w:t xml:space="preserve">Level </w:t>
      </w:r>
      <w:r w:rsidR="000D19AA" w:rsidRPr="00E7254E">
        <w:rPr>
          <w:rFonts w:ascii="Times New Roman" w:eastAsia="Times New Roman" w:hAnsi="Times New Roman" w:cs="Times New Roman"/>
          <w:sz w:val="24"/>
          <w:szCs w:val="24"/>
        </w:rPr>
        <w:t>Coordinator a minimum of 24</w:t>
      </w:r>
      <w:r w:rsidR="00C006C8" w:rsidRPr="00E7254E">
        <w:rPr>
          <w:rFonts w:ascii="Times New Roman" w:eastAsia="Times New Roman" w:hAnsi="Times New Roman" w:cs="Times New Roman"/>
          <w:sz w:val="24"/>
          <w:szCs w:val="24"/>
        </w:rPr>
        <w:t xml:space="preserve"> </w:t>
      </w:r>
      <w:r w:rsidR="000D19AA" w:rsidRPr="00E7254E">
        <w:rPr>
          <w:rFonts w:ascii="Times New Roman" w:eastAsia="Times New Roman" w:hAnsi="Times New Roman" w:cs="Times New Roman"/>
          <w:sz w:val="24"/>
          <w:szCs w:val="24"/>
        </w:rPr>
        <w:t xml:space="preserve">hours prior to the requested day and time. </w:t>
      </w:r>
      <w:r w:rsidR="00E54503">
        <w:rPr>
          <w:rFonts w:ascii="Times New Roman" w:eastAsia="Times New Roman" w:hAnsi="Times New Roman" w:cs="Times New Roman"/>
          <w:sz w:val="24"/>
          <w:szCs w:val="24"/>
        </w:rPr>
        <w:t>These additional</w:t>
      </w:r>
      <w:r w:rsidR="000D19AA" w:rsidRPr="00E7254E">
        <w:rPr>
          <w:rFonts w:ascii="Times New Roman" w:eastAsia="Times New Roman" w:hAnsi="Times New Roman" w:cs="Times New Roman"/>
          <w:sz w:val="24"/>
          <w:szCs w:val="24"/>
        </w:rPr>
        <w:t xml:space="preserve"> lab hours allow student</w:t>
      </w:r>
      <w:r w:rsidR="00B246ED">
        <w:rPr>
          <w:rFonts w:ascii="Times New Roman" w:eastAsia="Times New Roman" w:hAnsi="Times New Roman" w:cs="Times New Roman"/>
          <w:sz w:val="24"/>
          <w:szCs w:val="24"/>
        </w:rPr>
        <w:t>s</w:t>
      </w:r>
      <w:r w:rsidR="000D19AA" w:rsidRPr="00E7254E">
        <w:rPr>
          <w:rFonts w:ascii="Times New Roman" w:eastAsia="Times New Roman" w:hAnsi="Times New Roman" w:cs="Times New Roman"/>
          <w:sz w:val="24"/>
          <w:szCs w:val="24"/>
        </w:rPr>
        <w:t xml:space="preserve"> to hone their</w:t>
      </w:r>
      <w:r w:rsidR="000D19AA" w:rsidRPr="00AE1810">
        <w:rPr>
          <w:rFonts w:ascii="Times New Roman" w:eastAsia="Times New Roman" w:hAnsi="Times New Roman" w:cs="Times New Roman"/>
          <w:sz w:val="24"/>
          <w:szCs w:val="24"/>
        </w:rPr>
        <w:t xml:space="preserve"> clinical skills.</w:t>
      </w:r>
      <w:r w:rsidR="000D19AA">
        <w:rPr>
          <w:rFonts w:ascii="Times New Roman" w:eastAsia="Times New Roman" w:hAnsi="Times New Roman" w:cs="Times New Roman"/>
          <w:sz w:val="24"/>
          <w:szCs w:val="24"/>
        </w:rPr>
        <w:t xml:space="preserve"> </w:t>
      </w:r>
    </w:p>
    <w:p w14:paraId="3D03E63A" w14:textId="3BBCB190" w:rsidR="006F09D1" w:rsidRPr="005522B2" w:rsidRDefault="000E15B5" w:rsidP="00632B8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SKILLS</w:t>
      </w:r>
      <w:r w:rsidR="00B130A0" w:rsidRPr="005522B2">
        <w:rPr>
          <w:rFonts w:ascii="Times New Roman" w:eastAsia="Times New Roman" w:hAnsi="Times New Roman" w:cs="Times New Roman"/>
          <w:b/>
          <w:sz w:val="24"/>
          <w:szCs w:val="24"/>
        </w:rPr>
        <w:t>/</w:t>
      </w:r>
      <w:r w:rsidR="00792FA9" w:rsidRPr="005522B2">
        <w:rPr>
          <w:rFonts w:ascii="Times New Roman" w:eastAsia="Times New Roman" w:hAnsi="Times New Roman" w:cs="Times New Roman"/>
          <w:b/>
          <w:sz w:val="24"/>
          <w:szCs w:val="24"/>
        </w:rPr>
        <w:t>SKILLS VALIDATIONS</w:t>
      </w:r>
    </w:p>
    <w:p w14:paraId="7FD680A1" w14:textId="1CDD4D03" w:rsidR="00BA7D6D" w:rsidRPr="000816E4" w:rsidRDefault="00B130A0" w:rsidP="00632B8A">
      <w:pPr>
        <w:tabs>
          <w:tab w:val="left" w:pos="-1440"/>
          <w:tab w:val="left" w:pos="-720"/>
          <w:tab w:val="left" w:pos="218"/>
          <w:tab w:val="left" w:pos="720"/>
          <w:tab w:val="left" w:pos="141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r w:rsidRPr="00B130A0">
        <w:rPr>
          <w:rFonts w:ascii="Times New Roman" w:eastAsia="Times New Roman" w:hAnsi="Times New Roman" w:cs="Times New Roman"/>
          <w:sz w:val="24"/>
          <w:szCs w:val="24"/>
        </w:rPr>
        <w:t xml:space="preserve">Students will be required to complete all skill validations and successfully pass prior to performing at clinical. </w:t>
      </w:r>
      <w:r w:rsidR="003F3B2B" w:rsidRPr="004E24DE">
        <w:rPr>
          <w:rFonts w:ascii="Times New Roman" w:hAnsi="Times New Roman" w:cs="Times New Roman"/>
          <w:sz w:val="24"/>
          <w:szCs w:val="24"/>
        </w:rPr>
        <w:t>All level skills in bold on the skills card must be validated in the VLC prior to the end of that level’s semester.</w:t>
      </w:r>
      <w:r w:rsidR="003F3B2B" w:rsidRPr="000816E4">
        <w:rPr>
          <w:rFonts w:ascii="Times New Roman" w:eastAsia="Times New Roman" w:hAnsi="Times New Roman" w:cs="Times New Roman"/>
          <w:sz w:val="24"/>
          <w:szCs w:val="24"/>
        </w:rPr>
        <w:t xml:space="preserve"> </w:t>
      </w:r>
      <w:r w:rsidR="003F3B2B" w:rsidRPr="000816E4">
        <w:rPr>
          <w:rFonts w:ascii="Times New Roman" w:hAnsi="Times New Roman" w:cs="Times New Roman"/>
          <w:sz w:val="24"/>
          <w:szCs w:val="24"/>
        </w:rPr>
        <w:t>Unsuccessful skill validations must be remediated and may be revalidated with a different instructor and should occur on a different day.</w:t>
      </w:r>
      <w:r w:rsidR="0001724D" w:rsidRPr="0063740D">
        <w:rPr>
          <w:rFonts w:ascii="Times New Roman" w:hAnsi="Times New Roman" w:cs="Times New Roman"/>
          <w:sz w:val="24"/>
          <w:szCs w:val="24"/>
        </w:rPr>
        <w:t xml:space="preserve"> </w:t>
      </w:r>
      <w:r w:rsidRPr="0063740D">
        <w:rPr>
          <w:rFonts w:ascii="Times New Roman" w:hAnsi="Times New Roman" w:cs="Times New Roman"/>
          <w:sz w:val="24"/>
          <w:szCs w:val="24"/>
        </w:rPr>
        <w:t>Remediation must occur within o</w:t>
      </w:r>
      <w:r w:rsidR="008446F9" w:rsidRPr="0063740D">
        <w:rPr>
          <w:rFonts w:ascii="Times New Roman" w:hAnsi="Times New Roman" w:cs="Times New Roman"/>
          <w:sz w:val="24"/>
          <w:szCs w:val="24"/>
        </w:rPr>
        <w:t>ne week of an unsuccessful validation</w:t>
      </w:r>
      <w:r w:rsidRPr="0063740D">
        <w:rPr>
          <w:rFonts w:ascii="Times New Roman" w:hAnsi="Times New Roman" w:cs="Times New Roman"/>
          <w:sz w:val="24"/>
          <w:szCs w:val="24"/>
        </w:rPr>
        <w:t>.</w:t>
      </w:r>
      <w:r w:rsidRPr="000816E4">
        <w:rPr>
          <w:rFonts w:ascii="Times New Roman" w:hAnsi="Times New Roman" w:cs="Times New Roman"/>
          <w:i/>
          <w:sz w:val="24"/>
          <w:szCs w:val="24"/>
        </w:rPr>
        <w:t xml:space="preserve"> </w:t>
      </w:r>
      <w:r w:rsidRPr="000816E4">
        <w:rPr>
          <w:rFonts w:ascii="Times New Roman" w:hAnsi="Times New Roman" w:cs="Times New Roman"/>
          <w:sz w:val="24"/>
          <w:szCs w:val="24"/>
        </w:rPr>
        <w:t>If unsuccessful on a second attempt</w:t>
      </w:r>
      <w:r w:rsidR="00B74379" w:rsidRPr="000816E4">
        <w:rPr>
          <w:rFonts w:ascii="Times New Roman" w:hAnsi="Times New Roman" w:cs="Times New Roman"/>
          <w:sz w:val="24"/>
          <w:szCs w:val="24"/>
        </w:rPr>
        <w:t>,</w:t>
      </w:r>
      <w:r w:rsidRPr="000816E4">
        <w:rPr>
          <w:rFonts w:ascii="Times New Roman" w:hAnsi="Times New Roman" w:cs="Times New Roman"/>
          <w:sz w:val="24"/>
          <w:szCs w:val="24"/>
        </w:rPr>
        <w:t xml:space="preserve"> </w:t>
      </w:r>
      <w:r w:rsidR="00353CC7" w:rsidRPr="004E24DE">
        <w:rPr>
          <w:rFonts w:ascii="Times New Roman" w:hAnsi="Times New Roman" w:cs="Times New Roman"/>
          <w:sz w:val="24"/>
          <w:szCs w:val="24"/>
        </w:rPr>
        <w:t xml:space="preserve">the student </w:t>
      </w:r>
      <w:r w:rsidR="00353CC7" w:rsidRPr="004E24DE">
        <w:rPr>
          <w:rFonts w:ascii="Times New Roman" w:eastAsia="Times New Roman" w:hAnsi="Times New Roman" w:cs="Times New Roman"/>
          <w:sz w:val="24"/>
          <w:szCs w:val="24"/>
        </w:rPr>
        <w:t xml:space="preserve">will receive an unsatisfactory clinical day tied to the course </w:t>
      </w:r>
      <w:r w:rsidR="00F16F37" w:rsidRPr="004E24DE">
        <w:rPr>
          <w:rFonts w:ascii="Times New Roman" w:eastAsia="Times New Roman" w:hAnsi="Times New Roman" w:cs="Times New Roman"/>
          <w:sz w:val="24"/>
          <w:szCs w:val="24"/>
        </w:rPr>
        <w:t>with</w:t>
      </w:r>
      <w:r w:rsidR="00B74379" w:rsidRPr="004E24DE">
        <w:rPr>
          <w:rFonts w:ascii="Times New Roman" w:eastAsia="Times New Roman" w:hAnsi="Times New Roman" w:cs="Times New Roman"/>
          <w:sz w:val="24"/>
          <w:szCs w:val="24"/>
        </w:rPr>
        <w:t xml:space="preserve"> which </w:t>
      </w:r>
      <w:r w:rsidR="00353CC7" w:rsidRPr="004E24DE">
        <w:rPr>
          <w:rFonts w:ascii="Times New Roman" w:eastAsia="Times New Roman" w:hAnsi="Times New Roman" w:cs="Times New Roman"/>
          <w:sz w:val="24"/>
          <w:szCs w:val="24"/>
        </w:rPr>
        <w:t>that skill is associated. A</w:t>
      </w:r>
      <w:r w:rsidRPr="000816E4">
        <w:rPr>
          <w:rFonts w:ascii="Times New Roman" w:hAnsi="Times New Roman" w:cs="Times New Roman"/>
          <w:sz w:val="24"/>
          <w:szCs w:val="24"/>
        </w:rPr>
        <w:t xml:space="preserve"> third and final attempt must be completed </w:t>
      </w:r>
      <w:r w:rsidR="00624BF9" w:rsidRPr="0063740D">
        <w:rPr>
          <w:rFonts w:ascii="Times New Roman" w:hAnsi="Times New Roman" w:cs="Times New Roman"/>
          <w:sz w:val="24"/>
          <w:szCs w:val="24"/>
        </w:rPr>
        <w:t xml:space="preserve">with a different instructor </w:t>
      </w:r>
      <w:r w:rsidRPr="0063740D">
        <w:rPr>
          <w:rFonts w:ascii="Times New Roman" w:hAnsi="Times New Roman" w:cs="Times New Roman"/>
          <w:sz w:val="24"/>
          <w:szCs w:val="24"/>
        </w:rPr>
        <w:t xml:space="preserve">and if unsuccessful will result in failure of the clinical course </w:t>
      </w:r>
      <w:r w:rsidR="00F16F37" w:rsidRPr="0063740D">
        <w:rPr>
          <w:rFonts w:ascii="Times New Roman" w:hAnsi="Times New Roman" w:cs="Times New Roman"/>
          <w:sz w:val="24"/>
          <w:szCs w:val="24"/>
        </w:rPr>
        <w:t xml:space="preserve">with which </w:t>
      </w:r>
      <w:r w:rsidRPr="000816E4">
        <w:rPr>
          <w:rFonts w:ascii="Times New Roman" w:hAnsi="Times New Roman" w:cs="Times New Roman"/>
          <w:sz w:val="24"/>
          <w:szCs w:val="24"/>
        </w:rPr>
        <w:t>that skill is associated. If the skill was completed by video</w:t>
      </w:r>
      <w:r w:rsidR="00F16F37" w:rsidRPr="000816E4">
        <w:rPr>
          <w:rFonts w:ascii="Times New Roman" w:hAnsi="Times New Roman" w:cs="Times New Roman"/>
          <w:sz w:val="24"/>
          <w:szCs w:val="24"/>
        </w:rPr>
        <w:t>,</w:t>
      </w:r>
      <w:r w:rsidRPr="000816E4">
        <w:rPr>
          <w:rFonts w:ascii="Times New Roman" w:hAnsi="Times New Roman" w:cs="Times New Roman"/>
          <w:sz w:val="24"/>
          <w:szCs w:val="24"/>
        </w:rPr>
        <w:t xml:space="preserve"> the second and third attempt</w:t>
      </w:r>
      <w:r w:rsidR="00F16F37" w:rsidRPr="000816E4">
        <w:rPr>
          <w:rFonts w:ascii="Times New Roman" w:hAnsi="Times New Roman" w:cs="Times New Roman"/>
          <w:sz w:val="24"/>
          <w:szCs w:val="24"/>
        </w:rPr>
        <w:t>s</w:t>
      </w:r>
      <w:r w:rsidRPr="000816E4">
        <w:rPr>
          <w:rFonts w:ascii="Times New Roman" w:hAnsi="Times New Roman" w:cs="Times New Roman"/>
          <w:sz w:val="24"/>
          <w:szCs w:val="24"/>
        </w:rPr>
        <w:t xml:space="preserve"> must be completed in person. Please see the unsatisfactory clinical day policy.</w:t>
      </w:r>
    </w:p>
    <w:p w14:paraId="32FB9E54" w14:textId="77777777" w:rsidR="00BA7D6D" w:rsidRPr="000816E4" w:rsidRDefault="00BA7D6D" w:rsidP="00632B8A">
      <w:pPr>
        <w:tabs>
          <w:tab w:val="left" w:pos="-1440"/>
          <w:tab w:val="left" w:pos="-720"/>
          <w:tab w:val="left" w:pos="218"/>
          <w:tab w:val="left" w:pos="720"/>
          <w:tab w:val="left" w:pos="1419"/>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s="Times New Roman"/>
          <w:sz w:val="24"/>
          <w:szCs w:val="24"/>
        </w:rPr>
      </w:pPr>
    </w:p>
    <w:p w14:paraId="063181C5" w14:textId="5E2F4719" w:rsidR="00961FA5" w:rsidRPr="00385BD7" w:rsidRDefault="00B130A0"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r w:rsidRPr="004E24DE">
        <w:rPr>
          <w:rFonts w:ascii="Times New Roman" w:eastAsia="Times New Roman" w:hAnsi="Times New Roman" w:cs="Times New Roman"/>
          <w:sz w:val="24"/>
          <w:szCs w:val="24"/>
        </w:rPr>
        <w:t>Skills</w:t>
      </w:r>
      <w:r w:rsidR="000A6685" w:rsidRPr="004E24DE">
        <w:rPr>
          <w:rFonts w:ascii="Times New Roman" w:eastAsia="Times New Roman" w:hAnsi="Times New Roman" w:cs="Times New Roman"/>
          <w:sz w:val="24"/>
          <w:szCs w:val="24"/>
        </w:rPr>
        <w:t xml:space="preserve"> performed unsatisfactorily in the clinical setting necessitates remediat</w:t>
      </w:r>
      <w:r w:rsidR="00F16F37" w:rsidRPr="004E24DE">
        <w:rPr>
          <w:rFonts w:ascii="Times New Roman" w:eastAsia="Times New Roman" w:hAnsi="Times New Roman" w:cs="Times New Roman"/>
          <w:sz w:val="24"/>
          <w:szCs w:val="24"/>
        </w:rPr>
        <w:t>ion by the student</w:t>
      </w:r>
      <w:r w:rsidR="000A6685" w:rsidRPr="004E24DE">
        <w:rPr>
          <w:rFonts w:ascii="Times New Roman" w:eastAsia="Times New Roman" w:hAnsi="Times New Roman" w:cs="Times New Roman"/>
          <w:sz w:val="24"/>
          <w:szCs w:val="24"/>
        </w:rPr>
        <w:t xml:space="preserve"> in the VLC</w:t>
      </w:r>
      <w:r w:rsidR="008076B9" w:rsidRPr="004E24DE">
        <w:rPr>
          <w:rFonts w:ascii="Times New Roman" w:eastAsia="Times New Roman" w:hAnsi="Times New Roman" w:cs="Times New Roman"/>
          <w:sz w:val="24"/>
          <w:szCs w:val="24"/>
        </w:rPr>
        <w:t xml:space="preserve"> within the time set by the instructor. Failure to comply with the </w:t>
      </w:r>
      <w:r w:rsidR="00F16F37" w:rsidRPr="004E24DE">
        <w:rPr>
          <w:rFonts w:ascii="Times New Roman" w:eastAsia="Times New Roman" w:hAnsi="Times New Roman" w:cs="Times New Roman"/>
          <w:sz w:val="24"/>
          <w:szCs w:val="24"/>
        </w:rPr>
        <w:t xml:space="preserve">assigned </w:t>
      </w:r>
      <w:r w:rsidR="008076B9" w:rsidRPr="004E24DE">
        <w:rPr>
          <w:rFonts w:ascii="Times New Roman" w:eastAsia="Times New Roman" w:hAnsi="Times New Roman" w:cs="Times New Roman"/>
          <w:sz w:val="24"/>
          <w:szCs w:val="24"/>
        </w:rPr>
        <w:t>remediation will result in an unsatisfactory clinical day</w:t>
      </w:r>
      <w:r w:rsidR="000B6BD6" w:rsidRPr="004E24DE">
        <w:rPr>
          <w:rFonts w:ascii="Times New Roman" w:eastAsia="Times New Roman" w:hAnsi="Times New Roman" w:cs="Times New Roman"/>
          <w:sz w:val="24"/>
          <w:szCs w:val="24"/>
        </w:rPr>
        <w:t xml:space="preserve"> </w:t>
      </w:r>
      <w:r w:rsidR="000B6BD6" w:rsidRPr="000816E4">
        <w:rPr>
          <w:rFonts w:ascii="Times New Roman" w:eastAsia="Times New Roman" w:hAnsi="Times New Roman" w:cs="Times New Roman"/>
          <w:sz w:val="24"/>
          <w:szCs w:val="24"/>
        </w:rPr>
        <w:t>for that course</w:t>
      </w:r>
      <w:r w:rsidR="008076B9" w:rsidRPr="000816E4">
        <w:rPr>
          <w:rFonts w:ascii="Times New Roman" w:eastAsia="Times New Roman" w:hAnsi="Times New Roman" w:cs="Times New Roman"/>
          <w:sz w:val="24"/>
          <w:szCs w:val="24"/>
        </w:rPr>
        <w:t>.</w:t>
      </w:r>
      <w:r w:rsidR="000A6685" w:rsidRPr="000816E4">
        <w:rPr>
          <w:rFonts w:ascii="Times New Roman" w:eastAsia="Times New Roman" w:hAnsi="Times New Roman" w:cs="Times New Roman"/>
          <w:sz w:val="24"/>
          <w:szCs w:val="24"/>
        </w:rPr>
        <w:t xml:space="preserve"> </w:t>
      </w:r>
      <w:r w:rsidRPr="004E24DE">
        <w:rPr>
          <w:rFonts w:ascii="Times New Roman" w:hAnsi="Times New Roman" w:cs="Times New Roman"/>
          <w:sz w:val="24"/>
          <w:szCs w:val="24"/>
        </w:rPr>
        <w:t>It is the student’s responsibility to make an appointment with the VLC for remediation.</w:t>
      </w:r>
    </w:p>
    <w:p w14:paraId="0D9AE58C" w14:textId="77777777" w:rsidR="008E3043" w:rsidRPr="00AE1810" w:rsidRDefault="008E3043" w:rsidP="0021135A">
      <w:pPr>
        <w:tabs>
          <w:tab w:val="left" w:pos="-1440"/>
          <w:tab w:val="left" w:pos="-720"/>
          <w:tab w:val="left" w:pos="720"/>
          <w:tab w:val="left" w:pos="1092"/>
          <w:tab w:val="left" w:pos="1419"/>
          <w:tab w:val="left" w:pos="2880"/>
          <w:tab w:val="left" w:pos="3600"/>
          <w:tab w:val="left" w:pos="4320"/>
          <w:tab w:val="left" w:pos="5040"/>
          <w:tab w:val="left" w:pos="5760"/>
          <w:tab w:val="left" w:pos="6480"/>
          <w:tab w:val="left" w:pos="7200"/>
          <w:tab w:val="left" w:pos="7920"/>
          <w:tab w:val="left" w:pos="8640"/>
          <w:tab w:val="left" w:pos="9360"/>
        </w:tabs>
        <w:spacing w:after="0" w:line="264" w:lineRule="auto"/>
        <w:rPr>
          <w:rFonts w:ascii="Times New Roman" w:eastAsia="Times New Roman" w:hAnsi="Times New Roman" w:cs="Times New Roman"/>
          <w:b/>
          <w:sz w:val="24"/>
          <w:szCs w:val="24"/>
          <w:u w:val="single"/>
        </w:rPr>
      </w:pPr>
    </w:p>
    <w:p w14:paraId="0A64F272" w14:textId="77777777" w:rsidR="000E237D" w:rsidRPr="005522B2" w:rsidRDefault="000E237D" w:rsidP="0021135A">
      <w:pPr>
        <w:spacing w:after="0"/>
        <w:rPr>
          <w:rFonts w:ascii="Times New Roman" w:hAnsi="Times New Roman" w:cs="Times New Roman"/>
          <w:b/>
          <w:sz w:val="24"/>
          <w:szCs w:val="24"/>
        </w:rPr>
      </w:pPr>
      <w:r w:rsidRPr="005522B2">
        <w:rPr>
          <w:rFonts w:ascii="Times New Roman" w:hAnsi="Times New Roman" w:cs="Times New Roman"/>
          <w:b/>
          <w:sz w:val="24"/>
          <w:szCs w:val="24"/>
        </w:rPr>
        <w:t>SKILLS VIDEO RECORDING POLICY</w:t>
      </w:r>
    </w:p>
    <w:p w14:paraId="5DB5B6EF" w14:textId="77777777" w:rsidR="000E237D" w:rsidRPr="00AE1810" w:rsidRDefault="000E237D" w:rsidP="0021135A">
      <w:pPr>
        <w:rPr>
          <w:rFonts w:ascii="Times New Roman" w:hAnsi="Times New Roman" w:cs="Times New Roman"/>
          <w:sz w:val="24"/>
          <w:szCs w:val="24"/>
        </w:rPr>
      </w:pPr>
      <w:r w:rsidRPr="00AE1810">
        <w:rPr>
          <w:rFonts w:ascii="Times New Roman" w:hAnsi="Times New Roman" w:cs="Times New Roman"/>
          <w:b/>
          <w:sz w:val="24"/>
          <w:szCs w:val="24"/>
        </w:rPr>
        <w:t xml:space="preserve">Purpose: </w:t>
      </w:r>
      <w:r w:rsidRPr="00AE1810">
        <w:rPr>
          <w:rFonts w:ascii="Times New Roman" w:hAnsi="Times New Roman" w:cs="Times New Roman"/>
          <w:sz w:val="24"/>
          <w:szCs w:val="24"/>
        </w:rPr>
        <w:t xml:space="preserve">To fulfill ONU return demonstration requirements in the ABSN track for validation of identified skills. </w:t>
      </w:r>
    </w:p>
    <w:p w14:paraId="1F37DF85" w14:textId="418227E6" w:rsidR="000E237D" w:rsidRPr="00AE1810" w:rsidRDefault="000E237D" w:rsidP="0021135A">
      <w:pPr>
        <w:rPr>
          <w:rFonts w:ascii="Times New Roman" w:hAnsi="Times New Roman" w:cs="Times New Roman"/>
          <w:sz w:val="24"/>
          <w:szCs w:val="24"/>
        </w:rPr>
      </w:pPr>
      <w:r w:rsidRPr="00AE1810">
        <w:rPr>
          <w:rFonts w:ascii="Times New Roman" w:hAnsi="Times New Roman" w:cs="Times New Roman"/>
          <w:b/>
          <w:sz w:val="24"/>
          <w:szCs w:val="24"/>
        </w:rPr>
        <w:t xml:space="preserve">Guidelines: </w:t>
      </w:r>
      <w:r w:rsidRPr="00AE1810">
        <w:rPr>
          <w:rFonts w:ascii="Times New Roman" w:hAnsi="Times New Roman" w:cs="Times New Roman"/>
          <w:sz w:val="24"/>
          <w:szCs w:val="24"/>
        </w:rPr>
        <w:t xml:space="preserve">Videos must be completed on the identified skills in the Virtual Learning Center (VLC). The Evolve skills check lists will be used by faculty to confirm successful validation of the skills recorded. </w:t>
      </w:r>
      <w:r w:rsidRPr="00C81C03">
        <w:rPr>
          <w:rFonts w:ascii="Times New Roman" w:hAnsi="Times New Roman" w:cs="Times New Roman"/>
          <w:sz w:val="24"/>
          <w:szCs w:val="24"/>
        </w:rPr>
        <w:t xml:space="preserve">Videos </w:t>
      </w:r>
      <w:r w:rsidR="00084F7D" w:rsidRPr="00E86672">
        <w:rPr>
          <w:rFonts w:ascii="Times New Roman" w:hAnsi="Times New Roman" w:cs="Times New Roman"/>
          <w:sz w:val="24"/>
          <w:szCs w:val="24"/>
        </w:rPr>
        <w:t>can either</w:t>
      </w:r>
      <w:r w:rsidR="0020187D" w:rsidRPr="00E86672">
        <w:rPr>
          <w:rFonts w:ascii="Times New Roman" w:hAnsi="Times New Roman" w:cs="Times New Roman"/>
          <w:sz w:val="24"/>
          <w:szCs w:val="24"/>
        </w:rPr>
        <w:t xml:space="preserve"> be</w:t>
      </w:r>
      <w:r w:rsidR="00084F7D" w:rsidRPr="00E86672">
        <w:rPr>
          <w:rFonts w:ascii="Times New Roman" w:hAnsi="Times New Roman" w:cs="Times New Roman"/>
          <w:sz w:val="24"/>
          <w:szCs w:val="24"/>
        </w:rPr>
        <w:t xml:space="preserve"> </w:t>
      </w:r>
      <w:r w:rsidRPr="00AE1810">
        <w:rPr>
          <w:rFonts w:ascii="Times New Roman" w:hAnsi="Times New Roman" w:cs="Times New Roman"/>
          <w:sz w:val="24"/>
          <w:szCs w:val="24"/>
        </w:rPr>
        <w:t xml:space="preserve">submitted to Canvas, via the course in which they are assigned through the use of Kaltura </w:t>
      </w:r>
      <w:r w:rsidR="000B3E22" w:rsidRPr="00AE1810">
        <w:rPr>
          <w:rFonts w:ascii="Times New Roman" w:hAnsi="Times New Roman" w:cs="Times New Roman"/>
          <w:sz w:val="24"/>
          <w:szCs w:val="24"/>
        </w:rPr>
        <w:t>media or</w:t>
      </w:r>
      <w:r w:rsidR="00084F7D" w:rsidRPr="00517396">
        <w:rPr>
          <w:rFonts w:ascii="Times New Roman" w:hAnsi="Times New Roman" w:cs="Times New Roman"/>
          <w:sz w:val="24"/>
          <w:szCs w:val="24"/>
        </w:rPr>
        <w:t xml:space="preserve"> recorded on the University provided iPads and be given to the assigned instructor,</w:t>
      </w:r>
      <w:r w:rsidR="00084F7D" w:rsidRPr="00AE1810">
        <w:rPr>
          <w:rFonts w:ascii="Times New Roman" w:hAnsi="Times New Roman" w:cs="Times New Roman"/>
          <w:sz w:val="24"/>
          <w:szCs w:val="24"/>
        </w:rPr>
        <w:t xml:space="preserve"> </w:t>
      </w:r>
      <w:r w:rsidRPr="00AE1810">
        <w:rPr>
          <w:rFonts w:ascii="Times New Roman" w:hAnsi="Times New Roman" w:cs="Times New Roman"/>
          <w:sz w:val="24"/>
          <w:szCs w:val="24"/>
        </w:rPr>
        <w:t>which is compliant with FERPA. Students must be easily visible throughout skills videos, may not start and stop the video at any time, nor use any notecards, papers, or prompts during the skill. Please scan your area before beginning the skill to verify this.</w:t>
      </w:r>
    </w:p>
    <w:p w14:paraId="3D86ABFC" w14:textId="77777777" w:rsidR="000E237D" w:rsidRPr="00AE1810" w:rsidRDefault="000E237D" w:rsidP="00475948">
      <w:pPr>
        <w:spacing w:after="0"/>
        <w:rPr>
          <w:rFonts w:ascii="Times New Roman" w:hAnsi="Times New Roman" w:cs="Times New Roman"/>
          <w:sz w:val="24"/>
          <w:szCs w:val="24"/>
        </w:rPr>
      </w:pPr>
      <w:r w:rsidRPr="00AE1810">
        <w:rPr>
          <w:rFonts w:ascii="Times New Roman" w:hAnsi="Times New Roman" w:cs="Times New Roman"/>
          <w:b/>
          <w:sz w:val="24"/>
          <w:szCs w:val="24"/>
        </w:rPr>
        <w:t xml:space="preserve">Process: </w:t>
      </w:r>
      <w:r w:rsidRPr="00AE1810">
        <w:rPr>
          <w:rFonts w:ascii="Times New Roman" w:hAnsi="Times New Roman" w:cs="Times New Roman"/>
          <w:sz w:val="24"/>
          <w:szCs w:val="24"/>
        </w:rPr>
        <w:t>Preparation prior to recording return demonstration videos:</w:t>
      </w:r>
    </w:p>
    <w:p w14:paraId="7280C500" w14:textId="326FD683"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lastRenderedPageBreak/>
        <w:t xml:space="preserve">Must watch the identified skills video(s) on Evolve </w:t>
      </w:r>
      <w:r w:rsidR="00C006C8">
        <w:rPr>
          <w:rFonts w:ascii="Times New Roman" w:hAnsi="Times New Roman" w:cs="Times New Roman"/>
          <w:sz w:val="24"/>
          <w:szCs w:val="24"/>
        </w:rPr>
        <w:t xml:space="preserve">if available </w:t>
      </w:r>
      <w:r w:rsidRPr="0060277F">
        <w:rPr>
          <w:rFonts w:ascii="Times New Roman" w:hAnsi="Times New Roman" w:cs="Times New Roman"/>
          <w:sz w:val="24"/>
          <w:szCs w:val="24"/>
        </w:rPr>
        <w:t xml:space="preserve">and complete the learning activities for grades in the course. </w:t>
      </w:r>
    </w:p>
    <w:p w14:paraId="511284C3"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The videos must be created in the VLC on an approved device.</w:t>
      </w:r>
    </w:p>
    <w:p w14:paraId="4E7C1F1B"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Videos are to be submitted</w:t>
      </w:r>
      <w:r w:rsidR="00084F7D" w:rsidRPr="0060277F">
        <w:rPr>
          <w:rFonts w:ascii="Times New Roman" w:hAnsi="Times New Roman" w:cs="Times New Roman"/>
          <w:sz w:val="24"/>
          <w:szCs w:val="24"/>
        </w:rPr>
        <w:t xml:space="preserve"> </w:t>
      </w:r>
      <w:r w:rsidR="00084F7D" w:rsidRPr="00517396">
        <w:rPr>
          <w:rFonts w:ascii="Times New Roman" w:hAnsi="Times New Roman" w:cs="Times New Roman"/>
          <w:sz w:val="24"/>
          <w:szCs w:val="24"/>
        </w:rPr>
        <w:t>or provided to the instructor</w:t>
      </w:r>
      <w:r w:rsidRPr="00517396">
        <w:rPr>
          <w:rFonts w:ascii="Times New Roman" w:hAnsi="Times New Roman" w:cs="Times New Roman"/>
          <w:sz w:val="24"/>
          <w:szCs w:val="24"/>
        </w:rPr>
        <w:t xml:space="preserve"> </w:t>
      </w:r>
      <w:r w:rsidR="00293BB6" w:rsidRPr="00517396">
        <w:rPr>
          <w:rFonts w:ascii="Times New Roman" w:hAnsi="Times New Roman" w:cs="Times New Roman"/>
          <w:sz w:val="24"/>
          <w:szCs w:val="24"/>
        </w:rPr>
        <w:t>on</w:t>
      </w:r>
      <w:r w:rsidR="00293BB6" w:rsidRPr="0060277F">
        <w:rPr>
          <w:rFonts w:ascii="Times New Roman" w:hAnsi="Times New Roman" w:cs="Times New Roman"/>
          <w:sz w:val="24"/>
          <w:szCs w:val="24"/>
        </w:rPr>
        <w:t xml:space="preserve"> the day they are created. If a student leaves lab and the video has not been submitted the student will receive an unsatisfactory clinical/lab day.</w:t>
      </w:r>
      <w:r w:rsidRPr="0060277F">
        <w:rPr>
          <w:rFonts w:ascii="Times New Roman" w:hAnsi="Times New Roman" w:cs="Times New Roman"/>
          <w:sz w:val="24"/>
          <w:szCs w:val="24"/>
        </w:rPr>
        <w:t xml:space="preserve"> (</w:t>
      </w:r>
      <w:r w:rsidRPr="0060277F">
        <w:rPr>
          <w:rFonts w:ascii="Times New Roman" w:hAnsi="Times New Roman" w:cs="Times New Roman"/>
          <w:i/>
          <w:sz w:val="24"/>
          <w:szCs w:val="24"/>
        </w:rPr>
        <w:t>See instructions below</w:t>
      </w:r>
      <w:r w:rsidRPr="0060277F">
        <w:rPr>
          <w:rFonts w:ascii="Times New Roman" w:hAnsi="Times New Roman" w:cs="Times New Roman"/>
          <w:sz w:val="24"/>
          <w:szCs w:val="24"/>
        </w:rPr>
        <w:t>).</w:t>
      </w:r>
      <w:r w:rsidR="00FC408D" w:rsidRPr="0060277F">
        <w:rPr>
          <w:rFonts w:ascii="Times New Roman" w:hAnsi="Times New Roman" w:cs="Times New Roman"/>
          <w:sz w:val="24"/>
          <w:szCs w:val="24"/>
        </w:rPr>
        <w:t xml:space="preserve"> </w:t>
      </w:r>
    </w:p>
    <w:p w14:paraId="0AC228BA" w14:textId="77777777" w:rsidR="00A96CC4" w:rsidRPr="00517396"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 xml:space="preserve">Professors will provide feedback and communication to student via </w:t>
      </w:r>
      <w:r w:rsidRPr="00517396">
        <w:rPr>
          <w:rFonts w:ascii="Times New Roman" w:hAnsi="Times New Roman" w:cs="Times New Roman"/>
          <w:sz w:val="24"/>
          <w:szCs w:val="24"/>
        </w:rPr>
        <w:t>Canvas</w:t>
      </w:r>
      <w:r w:rsidR="000C6D1B" w:rsidRPr="00517396">
        <w:rPr>
          <w:rFonts w:ascii="Times New Roman" w:hAnsi="Times New Roman" w:cs="Times New Roman"/>
          <w:sz w:val="24"/>
          <w:szCs w:val="24"/>
        </w:rPr>
        <w:t xml:space="preserve"> and/or Olivet email</w:t>
      </w:r>
      <w:r w:rsidRPr="00517396">
        <w:rPr>
          <w:rFonts w:ascii="Times New Roman" w:hAnsi="Times New Roman" w:cs="Times New Roman"/>
          <w:sz w:val="24"/>
          <w:szCs w:val="24"/>
        </w:rPr>
        <w:t>.</w:t>
      </w:r>
    </w:p>
    <w:p w14:paraId="55A119D9" w14:textId="77777777" w:rsidR="000E237D" w:rsidRPr="0060277F" w:rsidRDefault="000E237D" w:rsidP="004E24DE">
      <w:pPr>
        <w:pStyle w:val="ListParagraph"/>
        <w:numPr>
          <w:ilvl w:val="0"/>
          <w:numId w:val="47"/>
        </w:numPr>
        <w:rPr>
          <w:rFonts w:ascii="Times New Roman" w:hAnsi="Times New Roman" w:cs="Times New Roman"/>
          <w:sz w:val="24"/>
          <w:szCs w:val="24"/>
        </w:rPr>
      </w:pPr>
      <w:r w:rsidRPr="0060277F">
        <w:rPr>
          <w:rFonts w:ascii="Times New Roman" w:hAnsi="Times New Roman" w:cs="Times New Roman"/>
          <w:sz w:val="24"/>
          <w:szCs w:val="24"/>
        </w:rPr>
        <w:t xml:space="preserve">Students must bring skills card to level meeting day in order to have the skill signed off prior to performing the skill in clinical on live patients. The card will be signed by the faculty member viewing the skills. </w:t>
      </w:r>
    </w:p>
    <w:p w14:paraId="05931F98" w14:textId="77777777" w:rsidR="000E237D" w:rsidRPr="00AE1810" w:rsidRDefault="000E237D" w:rsidP="00D737DB">
      <w:pPr>
        <w:spacing w:after="0"/>
        <w:rPr>
          <w:rFonts w:ascii="Times New Roman" w:hAnsi="Times New Roman" w:cs="Times New Roman"/>
          <w:b/>
          <w:sz w:val="24"/>
          <w:szCs w:val="24"/>
        </w:rPr>
      </w:pPr>
      <w:r w:rsidRPr="00AE1810">
        <w:rPr>
          <w:rFonts w:ascii="Times New Roman" w:hAnsi="Times New Roman" w:cs="Times New Roman"/>
          <w:b/>
          <w:sz w:val="24"/>
          <w:szCs w:val="24"/>
        </w:rPr>
        <w:t>Responsibilities:</w:t>
      </w:r>
    </w:p>
    <w:p w14:paraId="782FC196" w14:textId="77777777" w:rsidR="000E237D" w:rsidRPr="00AE1810" w:rsidRDefault="000E237D" w:rsidP="00D737DB">
      <w:pPr>
        <w:rPr>
          <w:rFonts w:ascii="Times New Roman" w:hAnsi="Times New Roman" w:cs="Times New Roman"/>
          <w:sz w:val="24"/>
          <w:szCs w:val="24"/>
        </w:rPr>
      </w:pPr>
      <w:r w:rsidRPr="00AE1810">
        <w:rPr>
          <w:rFonts w:ascii="Times New Roman" w:hAnsi="Times New Roman" w:cs="Times New Roman"/>
          <w:sz w:val="24"/>
          <w:szCs w:val="24"/>
        </w:rPr>
        <w:t xml:space="preserve">Personal lab supplies must be used for all skills unless the skill requires supplies that are not part of the student lab bag. In this case, the supplies will be provided to the student to use for return demonstration. </w:t>
      </w:r>
    </w:p>
    <w:p w14:paraId="5B22A09C" w14:textId="77777777" w:rsidR="000E237D" w:rsidRPr="00AE1810" w:rsidRDefault="000E237D" w:rsidP="00D737DB">
      <w:pPr>
        <w:rPr>
          <w:rFonts w:ascii="Times New Roman" w:hAnsi="Times New Roman" w:cs="Times New Roman"/>
          <w:sz w:val="24"/>
          <w:szCs w:val="24"/>
        </w:rPr>
      </w:pPr>
      <w:r w:rsidRPr="00AE1810">
        <w:rPr>
          <w:rFonts w:ascii="Times New Roman" w:hAnsi="Times New Roman" w:cs="Times New Roman"/>
          <w:sz w:val="24"/>
          <w:szCs w:val="24"/>
        </w:rPr>
        <w:t xml:space="preserve">Recording sessions can only be done during assigned lab time, during open lab times, or by appointment only.  </w:t>
      </w:r>
    </w:p>
    <w:p w14:paraId="5A786A18" w14:textId="77777777" w:rsidR="000E237D" w:rsidRPr="00AE1810" w:rsidRDefault="000E237D" w:rsidP="00632B8A">
      <w:pPr>
        <w:rPr>
          <w:rFonts w:ascii="Times New Roman" w:hAnsi="Times New Roman" w:cs="Times New Roman"/>
          <w:sz w:val="24"/>
          <w:szCs w:val="24"/>
        </w:rPr>
      </w:pPr>
      <w:r w:rsidRPr="00AE1810">
        <w:rPr>
          <w:rFonts w:ascii="Times New Roman" w:hAnsi="Times New Roman" w:cs="Times New Roman"/>
          <w:sz w:val="24"/>
          <w:szCs w:val="24"/>
        </w:rPr>
        <w:t>Important things to consider…</w:t>
      </w:r>
    </w:p>
    <w:p w14:paraId="588B0A5C"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When recording skills, please put the “Recording Session in Progress” sign on the front of door of the VLC. The signs can be found next to the printer in the VLC. </w:t>
      </w:r>
    </w:p>
    <w:p w14:paraId="69195DFC"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If the student is using an iPhone, the student should place the phone in airplane mode while recording to avoid unexpected incoming calls, texts, and notifications. </w:t>
      </w:r>
    </w:p>
    <w:p w14:paraId="0D378256"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 xml:space="preserve">Devices should be checked to ensure enough space is available prior to completing videos. </w:t>
      </w:r>
    </w:p>
    <w:p w14:paraId="258FE566" w14:textId="77777777" w:rsidR="000E237D" w:rsidRPr="00AE1810" w:rsidRDefault="000E237D" w:rsidP="004E24DE">
      <w:pPr>
        <w:pStyle w:val="ListParagraph"/>
        <w:numPr>
          <w:ilvl w:val="0"/>
          <w:numId w:val="39"/>
        </w:numPr>
        <w:spacing w:after="160" w:line="259" w:lineRule="auto"/>
        <w:rPr>
          <w:rFonts w:ascii="Times New Roman" w:hAnsi="Times New Roman" w:cs="Times New Roman"/>
          <w:sz w:val="24"/>
          <w:szCs w:val="24"/>
        </w:rPr>
      </w:pPr>
      <w:r w:rsidRPr="00AE1810">
        <w:rPr>
          <w:rFonts w:ascii="Times New Roman" w:hAnsi="Times New Roman" w:cs="Times New Roman"/>
          <w:sz w:val="24"/>
          <w:szCs w:val="24"/>
        </w:rPr>
        <w:t>Submit video by uploading and sharing the link. (See instructions below.)</w:t>
      </w:r>
    </w:p>
    <w:p w14:paraId="1C6050D3" w14:textId="77777777" w:rsidR="000E237D" w:rsidRPr="005522B2"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5522B2">
        <w:rPr>
          <w:rFonts w:ascii="Times New Roman" w:eastAsia="Times New Roman" w:hAnsi="Times New Roman" w:cs="Times New Roman"/>
          <w:b/>
          <w:bCs/>
          <w:color w:val="000000"/>
          <w:sz w:val="24"/>
          <w:szCs w:val="24"/>
          <w:shd w:val="clear" w:color="auto" w:fill="FFFFFF"/>
        </w:rPr>
        <w:t>Skills that may NOT be recorded (All</w:t>
      </w:r>
      <w:r w:rsidRPr="005522B2">
        <w:rPr>
          <w:rFonts w:ascii="Times New Roman" w:eastAsia="Times New Roman" w:hAnsi="Times New Roman" w:cs="Times New Roman"/>
          <w:b/>
          <w:color w:val="000000"/>
          <w:sz w:val="24"/>
          <w:szCs w:val="24"/>
          <w:shd w:val="clear" w:color="auto" w:fill="FFFFFF"/>
        </w:rPr>
        <w:t xml:space="preserve"> skills not mentioned below will follow the Skills Video Recording Policy)</w:t>
      </w:r>
    </w:p>
    <w:p w14:paraId="36096F2B" w14:textId="77777777" w:rsidR="00C015A2" w:rsidRPr="00AE1810" w:rsidRDefault="00C015A2" w:rsidP="004E24DE">
      <w:pPr>
        <w:spacing w:after="0" w:line="240" w:lineRule="auto"/>
        <w:ind w:left="360"/>
        <w:rPr>
          <w:rFonts w:ascii="Times New Roman" w:eastAsia="Times New Roman" w:hAnsi="Times New Roman" w:cs="Times New Roman"/>
          <w:b/>
          <w:color w:val="000000"/>
          <w:sz w:val="24"/>
          <w:szCs w:val="24"/>
          <w:shd w:val="clear" w:color="auto" w:fill="FFFFFF"/>
        </w:rPr>
      </w:pPr>
    </w:p>
    <w:p w14:paraId="22FA8729" w14:textId="77777777" w:rsidR="000E237D" w:rsidRPr="00AE1810" w:rsidRDefault="000E237D" w:rsidP="004E24DE">
      <w:pPr>
        <w:spacing w:after="0" w:line="240" w:lineRule="auto"/>
        <w:ind w:left="360"/>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Level I:</w:t>
      </w:r>
    </w:p>
    <w:p w14:paraId="001FEEC3"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Blood pressure</w:t>
      </w:r>
    </w:p>
    <w:p w14:paraId="64177186"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Catheterization, male</w:t>
      </w:r>
    </w:p>
    <w:p w14:paraId="726B14D8"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Catheterization, female</w:t>
      </w:r>
    </w:p>
    <w:p w14:paraId="7996AAEE" w14:textId="1152E222"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Radial/apical pulse</w:t>
      </w:r>
    </w:p>
    <w:p w14:paraId="2428585C"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Respirations</w:t>
      </w:r>
    </w:p>
    <w:p w14:paraId="3A1747FB"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Chest/lung Assessment</w:t>
      </w:r>
    </w:p>
    <w:p w14:paraId="2A3143F9" w14:textId="77777777" w:rsidR="000E237D" w:rsidRPr="00AE1810" w:rsidRDefault="000E237D" w:rsidP="004E24DE">
      <w:pPr>
        <w:pStyle w:val="ListParagraph"/>
        <w:numPr>
          <w:ilvl w:val="0"/>
          <w:numId w:val="38"/>
        </w:numPr>
        <w:spacing w:after="0" w:line="240" w:lineRule="auto"/>
        <w:ind w:left="1080"/>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Heart/blood vessel Assessment</w:t>
      </w:r>
    </w:p>
    <w:p w14:paraId="64317F30" w14:textId="5D9D7FB6"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p>
    <w:p w14:paraId="59E94820"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Nursing Video.olivet.edu Process</w:t>
      </w:r>
    </w:p>
    <w:p w14:paraId="6580DED8" w14:textId="77777777" w:rsidR="000E237D" w:rsidRPr="00AE1810" w:rsidRDefault="000E237D" w:rsidP="00D737DB">
      <w:pPr>
        <w:spacing w:after="0" w:line="240" w:lineRule="auto"/>
        <w:rPr>
          <w:rFonts w:ascii="Times New Roman" w:hAnsi="Times New Roman" w:cs="Times New Roman"/>
          <w:sz w:val="24"/>
          <w:szCs w:val="24"/>
        </w:rPr>
      </w:pPr>
    </w:p>
    <w:p w14:paraId="1BF201E7" w14:textId="77777777" w:rsidR="000E237D" w:rsidRPr="00AE1810" w:rsidRDefault="00000000" w:rsidP="00632B8A">
      <w:pPr>
        <w:spacing w:after="0" w:line="240" w:lineRule="auto"/>
        <w:rPr>
          <w:rFonts w:ascii="Times New Roman" w:hAnsi="Times New Roman" w:cs="Times New Roman"/>
          <w:noProof/>
          <w:sz w:val="24"/>
          <w:szCs w:val="24"/>
        </w:rPr>
      </w:pPr>
      <w:hyperlink r:id="rId29" w:history="1">
        <w:r w:rsidR="000E237D" w:rsidRPr="00385BD7">
          <w:rPr>
            <w:rStyle w:val="Hyperlink"/>
            <w:rFonts w:ascii="Times New Roman" w:hAnsi="Times New Roman" w:cs="Times New Roman"/>
            <w:noProof/>
            <w:sz w:val="24"/>
            <w:szCs w:val="24"/>
          </w:rPr>
          <w:t>Watch Video Tutorial on uploading video into https://video.olivet.edu</w:t>
        </w:r>
      </w:hyperlink>
    </w:p>
    <w:p w14:paraId="2E3FB0F1" w14:textId="77777777" w:rsidR="000E237D" w:rsidRPr="00385BD7" w:rsidRDefault="000E237D" w:rsidP="00632B8A">
      <w:pPr>
        <w:spacing w:after="0" w:line="240" w:lineRule="auto"/>
        <w:rPr>
          <w:rFonts w:ascii="Times New Roman" w:hAnsi="Times New Roman" w:cs="Times New Roman"/>
          <w:noProof/>
          <w:sz w:val="24"/>
          <w:szCs w:val="24"/>
        </w:rPr>
      </w:pPr>
    </w:p>
    <w:p w14:paraId="5C73E5F7" w14:textId="77777777" w:rsidR="000E237D" w:rsidRPr="00AE1810" w:rsidRDefault="000E237D" w:rsidP="00632B8A">
      <w:pPr>
        <w:spacing w:after="0" w:line="240" w:lineRule="auto"/>
        <w:rPr>
          <w:rFonts w:ascii="Times New Roman" w:hAnsi="Times New Roman" w:cs="Times New Roman"/>
          <w:noProof/>
          <w:sz w:val="24"/>
          <w:szCs w:val="24"/>
        </w:rPr>
      </w:pPr>
      <w:r w:rsidRPr="00AE1810">
        <w:rPr>
          <w:rFonts w:ascii="Times New Roman" w:hAnsi="Times New Roman" w:cs="Times New Roman"/>
          <w:noProof/>
          <w:sz w:val="24"/>
          <w:szCs w:val="24"/>
        </w:rPr>
        <w:t>Create video with one of the devices stated in the course.</w:t>
      </w:r>
    </w:p>
    <w:p w14:paraId="654A1B75" w14:textId="77777777" w:rsidR="000E237D" w:rsidRPr="00AE1810" w:rsidRDefault="000E237D" w:rsidP="004E24DE">
      <w:pPr>
        <w:pStyle w:val="ListParagraph"/>
        <w:numPr>
          <w:ilvl w:val="0"/>
          <w:numId w:val="38"/>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For best results keep the videos under 15 minutes. This will ease the process of uploading it into Kaltura (video.olivet.edu)</w:t>
      </w:r>
    </w:p>
    <w:p w14:paraId="238F9E14" w14:textId="33D067D8" w:rsidR="00515F6F" w:rsidRDefault="00515F6F" w:rsidP="00D737DB">
      <w:pPr>
        <w:spacing w:after="0" w:line="240" w:lineRule="auto"/>
        <w:rPr>
          <w:rFonts w:ascii="Times New Roman" w:eastAsia="Times New Roman" w:hAnsi="Times New Roman" w:cs="Times New Roman"/>
          <w:b/>
          <w:color w:val="000000"/>
          <w:sz w:val="24"/>
          <w:szCs w:val="24"/>
          <w:shd w:val="clear" w:color="auto" w:fill="FFFFFF"/>
        </w:rPr>
      </w:pPr>
    </w:p>
    <w:p w14:paraId="57B02F12"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lastRenderedPageBreak/>
        <w:t>Upload your video:</w:t>
      </w:r>
    </w:p>
    <w:p w14:paraId="1D0A9C29" w14:textId="6DB40D06"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Go to </w:t>
      </w:r>
      <w:hyperlink r:id="rId30" w:history="1">
        <w:r w:rsidR="005522B2">
          <w:rPr>
            <w:rStyle w:val="Hyperlink"/>
            <w:rFonts w:ascii="Times New Roman" w:eastAsia="Times New Roman" w:hAnsi="Times New Roman" w:cs="Times New Roman"/>
            <w:sz w:val="24"/>
            <w:szCs w:val="24"/>
            <w:shd w:val="clear" w:color="auto" w:fill="FFFFFF"/>
          </w:rPr>
          <w:t>https://video.olivet.edu/</w:t>
        </w:r>
      </w:hyperlink>
      <w:r w:rsidRPr="00AE1810">
        <w:rPr>
          <w:rFonts w:ascii="Times New Roman" w:eastAsia="Times New Roman" w:hAnsi="Times New Roman" w:cs="Times New Roman"/>
          <w:color w:val="000000"/>
          <w:sz w:val="24"/>
          <w:szCs w:val="24"/>
          <w:shd w:val="clear" w:color="auto" w:fill="FFFFFF"/>
        </w:rPr>
        <w:t xml:space="preserve"> and log in with ONU Credentials. Note: Do not use </w:t>
      </w:r>
      <w:hyperlink r:id="rId31" w:history="1">
        <w:r w:rsidRPr="00AE1810">
          <w:rPr>
            <w:rStyle w:val="Hyperlink"/>
            <w:rFonts w:ascii="Times New Roman" w:eastAsia="Times New Roman" w:hAnsi="Times New Roman" w:cs="Times New Roman"/>
            <w:sz w:val="24"/>
            <w:szCs w:val="24"/>
            <w:shd w:val="clear" w:color="auto" w:fill="FFFFFF"/>
          </w:rPr>
          <w:t>username@olivet.edu</w:t>
        </w:r>
      </w:hyperlink>
      <w:r w:rsidRPr="00AE1810">
        <w:rPr>
          <w:rFonts w:ascii="Times New Roman" w:eastAsia="Times New Roman" w:hAnsi="Times New Roman" w:cs="Times New Roman"/>
          <w:color w:val="000000"/>
          <w:sz w:val="24"/>
          <w:szCs w:val="24"/>
          <w:shd w:val="clear" w:color="auto" w:fill="FFFFFF"/>
        </w:rPr>
        <w:t>, just use username.</w:t>
      </w:r>
    </w:p>
    <w:p w14:paraId="3B158379"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“Add New” button, Select “Media Upload.”</w:t>
      </w:r>
    </w:p>
    <w:p w14:paraId="436183BC"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“Choose a file to upload,” navigate and find video to upload, select it and click “open.”</w:t>
      </w:r>
    </w:p>
    <w:p w14:paraId="0F07A7C7" w14:textId="63C9C7AF"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The video may take a few seconds to a few minutes to upload, depending on size. Type a short description of the video, </w:t>
      </w:r>
      <w:r w:rsidR="000B3E22" w:rsidRPr="00AE1810">
        <w:rPr>
          <w:rFonts w:ascii="Times New Roman" w:eastAsia="Times New Roman" w:hAnsi="Times New Roman" w:cs="Times New Roman"/>
          <w:color w:val="000000"/>
          <w:sz w:val="24"/>
          <w:szCs w:val="24"/>
          <w:shd w:val="clear" w:color="auto" w:fill="FFFFFF"/>
        </w:rPr>
        <w:t>leave</w:t>
      </w:r>
      <w:r w:rsidRPr="00AE1810">
        <w:rPr>
          <w:rFonts w:ascii="Times New Roman" w:eastAsia="Times New Roman" w:hAnsi="Times New Roman" w:cs="Times New Roman"/>
          <w:color w:val="000000"/>
          <w:sz w:val="24"/>
          <w:szCs w:val="24"/>
          <w:shd w:val="clear" w:color="auto" w:fill="FFFFFF"/>
        </w:rPr>
        <w:t xml:space="preserve"> publishing set to “Private”. Click on “Save” when done.</w:t>
      </w:r>
    </w:p>
    <w:p w14:paraId="33BC4706" w14:textId="77777777" w:rsidR="000E237D" w:rsidRPr="00AE1810" w:rsidRDefault="000E237D" w:rsidP="004E24DE">
      <w:pPr>
        <w:pStyle w:val="ListParagraph"/>
        <w:numPr>
          <w:ilvl w:val="1"/>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Video may take some time to process. It is normal for the thumbnail not to appear immediately. Again, this process will be faster if the video is under 15 minutes.</w:t>
      </w:r>
    </w:p>
    <w:p w14:paraId="58FD80D4"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“Go to My Media,” Click on “Edit,” Click the “Collaboration” tab.</w:t>
      </w:r>
    </w:p>
    <w:p w14:paraId="10442214" w14:textId="77777777"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Where it says “Username or ID” add the instructor by typing instructor first name, last name, or username. Wait for the system to find them. Instructor name will appear below the field.  Click their name. Note: If Kaltura cannot find instructor, contact the instructor.</w:t>
      </w:r>
    </w:p>
    <w:p w14:paraId="20DC23AC" w14:textId="09EBA909" w:rsidR="000E237D" w:rsidRPr="00AE1810" w:rsidRDefault="000E237D" w:rsidP="004E24DE">
      <w:pPr>
        <w:pStyle w:val="ListParagraph"/>
        <w:numPr>
          <w:ilvl w:val="0"/>
          <w:numId w:val="40"/>
        </w:numPr>
        <w:spacing w:after="0" w:line="240" w:lineRule="auto"/>
        <w:rPr>
          <w:rFonts w:ascii="Times New Roman" w:eastAsia="Times New Roman" w:hAnsi="Times New Roman" w:cs="Times New Roman"/>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 xml:space="preserve">After clicking the </w:t>
      </w:r>
      <w:r w:rsidR="000B3E22" w:rsidRPr="00AE1810">
        <w:rPr>
          <w:rFonts w:ascii="Times New Roman" w:eastAsia="Times New Roman" w:hAnsi="Times New Roman" w:cs="Times New Roman"/>
          <w:color w:val="000000"/>
          <w:sz w:val="24"/>
          <w:szCs w:val="24"/>
          <w:shd w:val="clear" w:color="auto" w:fill="FFFFFF"/>
        </w:rPr>
        <w:t>instructor’s</w:t>
      </w:r>
      <w:r w:rsidRPr="00AE1810">
        <w:rPr>
          <w:rFonts w:ascii="Times New Roman" w:eastAsia="Times New Roman" w:hAnsi="Times New Roman" w:cs="Times New Roman"/>
          <w:color w:val="000000"/>
          <w:sz w:val="24"/>
          <w:szCs w:val="24"/>
          <w:shd w:val="clear" w:color="auto" w:fill="FFFFFF"/>
        </w:rPr>
        <w:t xml:space="preserve"> name, check the box for “</w:t>
      </w:r>
      <w:r w:rsidR="000B3E22" w:rsidRPr="00AE1810">
        <w:rPr>
          <w:rFonts w:ascii="Times New Roman" w:eastAsia="Times New Roman" w:hAnsi="Times New Roman" w:cs="Times New Roman"/>
          <w:color w:val="000000"/>
          <w:sz w:val="24"/>
          <w:szCs w:val="24"/>
          <w:shd w:val="clear" w:color="auto" w:fill="FFFFFF"/>
        </w:rPr>
        <w:t>Coeditor</w:t>
      </w:r>
      <w:r w:rsidRPr="00AE1810">
        <w:rPr>
          <w:rFonts w:ascii="Times New Roman" w:eastAsia="Times New Roman" w:hAnsi="Times New Roman" w:cs="Times New Roman"/>
          <w:color w:val="000000"/>
          <w:sz w:val="24"/>
          <w:szCs w:val="24"/>
          <w:shd w:val="clear" w:color="auto" w:fill="FFFFFF"/>
        </w:rPr>
        <w:t>.” Click on “Add” in the main page. The instructor’s name should then appear at the bottom of the screen, added as a coeditor.</w:t>
      </w:r>
    </w:p>
    <w:p w14:paraId="38513F1F" w14:textId="77777777" w:rsidR="00FC408D" w:rsidRPr="00AE1810" w:rsidRDefault="00FC408D" w:rsidP="00D737DB">
      <w:pPr>
        <w:spacing w:after="0" w:line="240" w:lineRule="auto"/>
        <w:rPr>
          <w:rFonts w:ascii="Times New Roman" w:eastAsia="Times New Roman" w:hAnsi="Times New Roman" w:cs="Times New Roman"/>
          <w:b/>
          <w:color w:val="000000"/>
          <w:sz w:val="24"/>
          <w:szCs w:val="24"/>
          <w:shd w:val="clear" w:color="auto" w:fill="FFFFFF"/>
        </w:rPr>
      </w:pPr>
    </w:p>
    <w:p w14:paraId="1FEF6699" w14:textId="77777777" w:rsidR="000E237D" w:rsidRPr="00AE1810" w:rsidRDefault="000E237D" w:rsidP="00D737DB">
      <w:p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b/>
          <w:color w:val="000000"/>
          <w:sz w:val="24"/>
          <w:szCs w:val="24"/>
          <w:shd w:val="clear" w:color="auto" w:fill="FFFFFF"/>
        </w:rPr>
        <w:t>Share the Link:</w:t>
      </w:r>
    </w:p>
    <w:p w14:paraId="3E3FC95C" w14:textId="77777777" w:rsidR="000E237D" w:rsidRPr="00AE1810" w:rsidRDefault="000E237D" w:rsidP="004E24DE">
      <w:pPr>
        <w:pStyle w:val="ListParagraph"/>
        <w:numPr>
          <w:ilvl w:val="0"/>
          <w:numId w:val="41"/>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Click on the username menu and choose “My Media.” Click on the video thumbnail, then click “Share.”</w:t>
      </w:r>
    </w:p>
    <w:p w14:paraId="301C96BB" w14:textId="37C8A9DB" w:rsidR="000E237D" w:rsidRPr="00B226E4" w:rsidRDefault="000E237D" w:rsidP="004E24DE">
      <w:pPr>
        <w:pStyle w:val="ListParagraph"/>
        <w:numPr>
          <w:ilvl w:val="0"/>
          <w:numId w:val="41"/>
        </w:numPr>
        <w:spacing w:after="0" w:line="240" w:lineRule="auto"/>
        <w:rPr>
          <w:rFonts w:ascii="Times New Roman" w:eastAsia="Times New Roman" w:hAnsi="Times New Roman" w:cs="Times New Roman"/>
          <w:b/>
          <w:color w:val="000000"/>
          <w:sz w:val="24"/>
          <w:szCs w:val="24"/>
          <w:shd w:val="clear" w:color="auto" w:fill="FFFFFF"/>
        </w:rPr>
      </w:pPr>
      <w:r w:rsidRPr="00AE1810">
        <w:rPr>
          <w:rFonts w:ascii="Times New Roman" w:eastAsia="Times New Roman" w:hAnsi="Times New Roman" w:cs="Times New Roman"/>
          <w:color w:val="000000"/>
          <w:sz w:val="24"/>
          <w:szCs w:val="24"/>
          <w:shd w:val="clear" w:color="auto" w:fill="FFFFFF"/>
        </w:rPr>
        <w:t>Copy the “Link to Media Page” URL and submit the hyperlink to the assignment in Canvas and the course instructor will be able to see the video when he/she clicks on that hyperlink.</w:t>
      </w:r>
    </w:p>
    <w:p w14:paraId="28291844" w14:textId="77777777" w:rsidR="00B226E4" w:rsidRPr="00AE1810" w:rsidRDefault="00B226E4" w:rsidP="00B45B17">
      <w:pPr>
        <w:pStyle w:val="ListParagraph"/>
        <w:spacing w:after="0" w:line="240" w:lineRule="auto"/>
        <w:rPr>
          <w:rFonts w:ascii="Times New Roman" w:eastAsia="Times New Roman" w:hAnsi="Times New Roman" w:cs="Times New Roman"/>
          <w:b/>
          <w:color w:val="000000"/>
          <w:sz w:val="24"/>
          <w:szCs w:val="24"/>
          <w:shd w:val="clear" w:color="auto" w:fill="FFFFFF"/>
        </w:rPr>
      </w:pPr>
    </w:p>
    <w:p w14:paraId="28734418" w14:textId="179D2D37" w:rsidR="00C006C8" w:rsidRDefault="00C006C8" w:rsidP="00467C16">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4035A096" w14:textId="77777777" w:rsidR="002240C1" w:rsidRDefault="00A3163D" w:rsidP="002447DA">
      <w:pPr>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GRADUATION REQUIREMENTS </w:t>
      </w:r>
    </w:p>
    <w:p w14:paraId="7C099F26" w14:textId="77777777" w:rsidR="00D737DB" w:rsidRPr="00AE1810" w:rsidRDefault="00D737DB" w:rsidP="00D737DB">
      <w:pPr>
        <w:spacing w:after="0" w:line="240" w:lineRule="auto"/>
        <w:jc w:val="center"/>
        <w:rPr>
          <w:rFonts w:ascii="Times New Roman" w:eastAsia="Times New Roman" w:hAnsi="Times New Roman" w:cs="Times New Roman"/>
          <w:b/>
          <w:sz w:val="24"/>
          <w:szCs w:val="24"/>
        </w:rPr>
      </w:pPr>
    </w:p>
    <w:p w14:paraId="3461DCBF" w14:textId="77777777" w:rsidR="00D737DB" w:rsidRPr="005522B2"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REQUIREMENTS FOR GRADUATION</w:t>
      </w:r>
    </w:p>
    <w:p w14:paraId="295E6BE5" w14:textId="77777777" w:rsidR="00D737DB" w:rsidRPr="00AE1810"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Baccalaureate degrees offered by the university are awarded upon completion of the appropriate curriculum and upon </w:t>
      </w:r>
      <w:r>
        <w:rPr>
          <w:rFonts w:ascii="Times New Roman" w:eastAsia="Times New Roman" w:hAnsi="Times New Roman" w:cs="Times New Roman"/>
          <w:sz w:val="24"/>
          <w:szCs w:val="24"/>
        </w:rPr>
        <w:t xml:space="preserve">recommendation of the faculty. </w:t>
      </w:r>
      <w:r w:rsidRPr="00AE1810">
        <w:rPr>
          <w:rFonts w:ascii="Times New Roman" w:eastAsia="Times New Roman" w:hAnsi="Times New Roman" w:cs="Times New Roman"/>
          <w:sz w:val="24"/>
          <w:szCs w:val="24"/>
        </w:rPr>
        <w:t xml:space="preserve">The following requirements apply to the BSN degree: </w:t>
      </w:r>
    </w:p>
    <w:p w14:paraId="265E083C" w14:textId="02398621" w:rsidR="00D737DB" w:rsidRPr="000D0649"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A minimum of </w:t>
      </w:r>
      <w:r w:rsidR="00DF7049" w:rsidRPr="00A229A2">
        <w:rPr>
          <w:rFonts w:ascii="Times New Roman" w:eastAsia="Times New Roman" w:hAnsi="Times New Roman" w:cs="Times New Roman"/>
          <w:sz w:val="24"/>
          <w:szCs w:val="24"/>
        </w:rPr>
        <w:t>12</w:t>
      </w:r>
      <w:r w:rsidR="00BB30C8">
        <w:rPr>
          <w:rFonts w:ascii="Times New Roman" w:eastAsia="Times New Roman" w:hAnsi="Times New Roman" w:cs="Times New Roman"/>
          <w:sz w:val="24"/>
          <w:szCs w:val="24"/>
        </w:rPr>
        <w:t>0</w:t>
      </w:r>
      <w:r w:rsidR="00DF7049" w:rsidRPr="00A229A2">
        <w:rPr>
          <w:rFonts w:ascii="Times New Roman" w:eastAsia="Times New Roman" w:hAnsi="Times New Roman" w:cs="Times New Roman"/>
          <w:sz w:val="24"/>
          <w:szCs w:val="24"/>
        </w:rPr>
        <w:t xml:space="preserve"> </w:t>
      </w:r>
      <w:r w:rsidRPr="000D0649">
        <w:rPr>
          <w:rFonts w:ascii="Times New Roman" w:eastAsia="Times New Roman" w:hAnsi="Times New Roman" w:cs="Times New Roman"/>
          <w:sz w:val="24"/>
          <w:szCs w:val="24"/>
        </w:rPr>
        <w:t>semester hours of credit.</w:t>
      </w:r>
    </w:p>
    <w:p w14:paraId="006EA9B0"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A minimum grade point average of 2.75.</w:t>
      </w:r>
    </w:p>
    <w:p w14:paraId="307067C8"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A minimum of 40 hours of credit in upper-division courses (courses numbered 300 or above).</w:t>
      </w:r>
    </w:p>
    <w:p w14:paraId="634A28E4" w14:textId="77777777"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Completion of the General Education studies as required by the University.</w:t>
      </w:r>
    </w:p>
    <w:p w14:paraId="2F0F91E0" w14:textId="6F1B3B7B" w:rsidR="00D737DB" w:rsidRPr="000D0649"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Completion of the nursing major's program of study as specified </w:t>
      </w:r>
      <w:r w:rsidRPr="000D0649">
        <w:rPr>
          <w:rFonts w:ascii="Times New Roman" w:eastAsia="Times New Roman" w:hAnsi="Times New Roman" w:cs="Times New Roman"/>
          <w:sz w:val="24"/>
          <w:szCs w:val="24"/>
        </w:rPr>
        <w:t xml:space="preserve">by </w:t>
      </w:r>
      <w:r w:rsidRPr="00A229A2">
        <w:rPr>
          <w:rFonts w:ascii="Times New Roman" w:eastAsia="Times New Roman" w:hAnsi="Times New Roman" w:cs="Times New Roman"/>
          <w:sz w:val="24"/>
          <w:szCs w:val="24"/>
        </w:rPr>
        <w:t xml:space="preserve">the </w:t>
      </w:r>
      <w:r w:rsidR="00BE79AC" w:rsidRPr="00A229A2">
        <w:rPr>
          <w:rFonts w:ascii="Times New Roman" w:eastAsia="Times New Roman" w:hAnsi="Times New Roman" w:cs="Times New Roman"/>
          <w:sz w:val="24"/>
          <w:szCs w:val="24"/>
        </w:rPr>
        <w:t xml:space="preserve">school of </w:t>
      </w:r>
      <w:r w:rsidRPr="00A229A2">
        <w:rPr>
          <w:rFonts w:ascii="Times New Roman" w:eastAsia="Times New Roman" w:hAnsi="Times New Roman" w:cs="Times New Roman"/>
          <w:sz w:val="24"/>
          <w:szCs w:val="24"/>
        </w:rPr>
        <w:t>nursing</w:t>
      </w:r>
      <w:r w:rsidR="00BE79AC" w:rsidRPr="000D0649">
        <w:rPr>
          <w:rFonts w:ascii="Times New Roman" w:eastAsia="Times New Roman" w:hAnsi="Times New Roman" w:cs="Times New Roman"/>
          <w:sz w:val="24"/>
          <w:szCs w:val="24"/>
        </w:rPr>
        <w:t>.</w:t>
      </w:r>
    </w:p>
    <w:p w14:paraId="035C14D9" w14:textId="38E43E15" w:rsidR="00D737DB" w:rsidRPr="00D737DB" w:rsidRDefault="00D737DB" w:rsidP="00D737DB">
      <w:pPr>
        <w:pStyle w:val="ListParagraph"/>
        <w:numPr>
          <w:ilvl w:val="1"/>
          <w:numId w:val="68"/>
        </w:numPr>
        <w:tabs>
          <w:tab w:val="clear" w:pos="1440"/>
          <w:tab w:val="left" w:pos="-1080"/>
          <w:tab w:val="left" w:pos="-720"/>
          <w:tab w:val="num" w:pos="720"/>
          <w:tab w:val="left" w:pos="2070"/>
          <w:tab w:val="left" w:pos="3600"/>
        </w:tabs>
        <w:spacing w:after="0" w:line="240" w:lineRule="auto"/>
        <w:ind w:left="1080"/>
        <w:rPr>
          <w:rFonts w:ascii="Times New Roman" w:eastAsia="Times New Roman" w:hAnsi="Times New Roman" w:cs="Times New Roman"/>
          <w:sz w:val="24"/>
          <w:szCs w:val="24"/>
        </w:rPr>
      </w:pPr>
      <w:r w:rsidRPr="00D737DB">
        <w:rPr>
          <w:rFonts w:ascii="Times New Roman" w:eastAsia="Times New Roman" w:hAnsi="Times New Roman" w:cs="Times New Roman"/>
          <w:sz w:val="24"/>
          <w:szCs w:val="24"/>
        </w:rPr>
        <w:t xml:space="preserve">Completion of supporting courses as specified by the </w:t>
      </w:r>
      <w:r w:rsidR="00BE79AC">
        <w:rPr>
          <w:rFonts w:ascii="Times New Roman" w:eastAsia="Times New Roman" w:hAnsi="Times New Roman" w:cs="Times New Roman"/>
          <w:sz w:val="24"/>
          <w:szCs w:val="24"/>
        </w:rPr>
        <w:t xml:space="preserve">school of </w:t>
      </w:r>
      <w:r w:rsidRPr="00D737DB">
        <w:rPr>
          <w:rFonts w:ascii="Times New Roman" w:eastAsia="Times New Roman" w:hAnsi="Times New Roman" w:cs="Times New Roman"/>
          <w:sz w:val="24"/>
          <w:szCs w:val="24"/>
        </w:rPr>
        <w:t>nursing</w:t>
      </w:r>
      <w:r w:rsidR="00BE79AC">
        <w:rPr>
          <w:rFonts w:ascii="Times New Roman" w:eastAsia="Times New Roman" w:hAnsi="Times New Roman" w:cs="Times New Roman"/>
          <w:sz w:val="24"/>
          <w:szCs w:val="24"/>
        </w:rPr>
        <w:t>.</w:t>
      </w:r>
    </w:p>
    <w:p w14:paraId="7E986D78" w14:textId="77777777" w:rsidR="00D737DB"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A5084B">
        <w:rPr>
          <w:rFonts w:ascii="Times New Roman" w:eastAsia="Times New Roman" w:hAnsi="Times New Roman" w:cs="Times New Roman"/>
          <w:sz w:val="24"/>
          <w:szCs w:val="24"/>
        </w:rPr>
        <w:t>Students may participate in the May/August commencement only if they are within 12 hours of graduation by the end of the spring semester and have filed a plan of studies with the Registrar by April 1.</w:t>
      </w:r>
    </w:p>
    <w:p w14:paraId="38AC8DFA" w14:textId="77777777" w:rsidR="00D737DB" w:rsidRPr="00E7254E"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t>Completion of the HESI Computer Adaptive Test (CAT).</w:t>
      </w:r>
    </w:p>
    <w:p w14:paraId="352106FA" w14:textId="6B97D46C" w:rsidR="00DA31D9"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643B0B">
        <w:rPr>
          <w:rFonts w:ascii="Times New Roman" w:eastAsia="Times New Roman" w:hAnsi="Times New Roman" w:cs="Times New Roman"/>
          <w:sz w:val="24"/>
          <w:szCs w:val="24"/>
        </w:rPr>
        <w:t xml:space="preserve">Completion of the </w:t>
      </w:r>
      <w:r w:rsidR="00DF7049">
        <w:rPr>
          <w:rFonts w:ascii="Times New Roman" w:eastAsia="Times New Roman" w:hAnsi="Times New Roman" w:cs="Times New Roman"/>
          <w:sz w:val="24"/>
          <w:szCs w:val="24"/>
        </w:rPr>
        <w:t>three-day</w:t>
      </w:r>
      <w:r w:rsidR="00D524C6">
        <w:rPr>
          <w:rFonts w:ascii="Times New Roman" w:eastAsia="Times New Roman" w:hAnsi="Times New Roman" w:cs="Times New Roman"/>
          <w:sz w:val="24"/>
          <w:szCs w:val="24"/>
        </w:rPr>
        <w:t xml:space="preserve"> </w:t>
      </w:r>
      <w:r w:rsidRPr="00643B0B">
        <w:rPr>
          <w:rFonts w:ascii="Times New Roman" w:eastAsia="Times New Roman" w:hAnsi="Times New Roman" w:cs="Times New Roman"/>
          <w:sz w:val="24"/>
          <w:szCs w:val="24"/>
        </w:rPr>
        <w:t>HESI NCLEX Review</w:t>
      </w:r>
    </w:p>
    <w:p w14:paraId="4ECF938D" w14:textId="7CC9C2C1" w:rsidR="00D737DB" w:rsidRDefault="00DA31D9"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r w:rsidR="00EA1197">
        <w:rPr>
          <w:rFonts w:ascii="Times New Roman" w:eastAsia="Times New Roman" w:hAnsi="Times New Roman" w:cs="Times New Roman"/>
          <w:sz w:val="24"/>
          <w:szCs w:val="24"/>
        </w:rPr>
        <w:t>U</w:t>
      </w:r>
      <w:r w:rsidR="00D737DB" w:rsidRPr="00643B0B">
        <w:rPr>
          <w:rFonts w:ascii="Times New Roman" w:eastAsia="Times New Roman" w:hAnsi="Times New Roman" w:cs="Times New Roman"/>
          <w:sz w:val="24"/>
          <w:szCs w:val="24"/>
        </w:rPr>
        <w:t xml:space="preserve">niversity requirements. </w:t>
      </w:r>
    </w:p>
    <w:p w14:paraId="77DAB609" w14:textId="16367508" w:rsidR="002447DA" w:rsidRPr="002447DA" w:rsidRDefault="00D737DB" w:rsidP="00D737DB">
      <w:pPr>
        <w:pStyle w:val="ListParagraph"/>
        <w:numPr>
          <w:ilvl w:val="1"/>
          <w:numId w:val="68"/>
        </w:numPr>
        <w:tabs>
          <w:tab w:val="clear" w:pos="1440"/>
          <w:tab w:val="left" w:pos="-1080"/>
          <w:tab w:val="left" w:pos="-720"/>
          <w:tab w:val="num" w:pos="720"/>
          <w:tab w:val="right" w:pos="9360"/>
        </w:tabs>
        <w:spacing w:after="0" w:line="240" w:lineRule="auto"/>
        <w:ind w:left="1080"/>
        <w:rPr>
          <w:rFonts w:ascii="Times New Roman" w:eastAsia="Times New Roman" w:hAnsi="Times New Roman" w:cs="Times New Roman"/>
          <w:sz w:val="24"/>
          <w:szCs w:val="24"/>
        </w:rPr>
      </w:pPr>
      <w:r w:rsidRPr="00643B0B">
        <w:rPr>
          <w:rFonts w:ascii="Times New Roman" w:eastAsia="Times New Roman" w:hAnsi="Times New Roman" w:cs="Times New Roman"/>
          <w:b/>
          <w:sz w:val="24"/>
          <w:szCs w:val="24"/>
        </w:rPr>
        <w:t>Successfully demonstrating achieved competency on the</w:t>
      </w:r>
      <w:r w:rsidR="00066A44">
        <w:rPr>
          <w:rFonts w:ascii="Times New Roman" w:eastAsia="Times New Roman" w:hAnsi="Times New Roman" w:cs="Times New Roman"/>
          <w:b/>
          <w:sz w:val="24"/>
          <w:szCs w:val="24"/>
        </w:rPr>
        <w:t xml:space="preserve"> 2</w:t>
      </w:r>
      <w:r w:rsidR="00066A44" w:rsidRPr="007A11C0">
        <w:rPr>
          <w:rFonts w:ascii="Times New Roman" w:eastAsia="Times New Roman" w:hAnsi="Times New Roman" w:cs="Times New Roman"/>
          <w:b/>
          <w:sz w:val="24"/>
          <w:szCs w:val="24"/>
          <w:vertAlign w:val="superscript"/>
        </w:rPr>
        <w:t>n</w:t>
      </w:r>
      <w:r w:rsidR="007A11C0" w:rsidRPr="007A11C0">
        <w:rPr>
          <w:rFonts w:ascii="Times New Roman" w:eastAsia="Times New Roman" w:hAnsi="Times New Roman" w:cs="Times New Roman"/>
          <w:b/>
          <w:sz w:val="24"/>
          <w:szCs w:val="24"/>
          <w:vertAlign w:val="superscript"/>
        </w:rPr>
        <w:t>d</w:t>
      </w:r>
      <w:r w:rsidR="007A11C0">
        <w:rPr>
          <w:rFonts w:ascii="Times New Roman" w:eastAsia="Times New Roman" w:hAnsi="Times New Roman" w:cs="Times New Roman"/>
          <w:b/>
          <w:sz w:val="24"/>
          <w:szCs w:val="24"/>
        </w:rPr>
        <w:t xml:space="preserve"> </w:t>
      </w:r>
      <w:r w:rsidRPr="00643B0B">
        <w:rPr>
          <w:rFonts w:ascii="Times New Roman" w:eastAsia="Times New Roman" w:hAnsi="Times New Roman" w:cs="Times New Roman"/>
          <w:b/>
          <w:sz w:val="24"/>
          <w:szCs w:val="24"/>
        </w:rPr>
        <w:t xml:space="preserve">HESI Exit Assessment, which is a score of 900 or above. </w:t>
      </w:r>
    </w:p>
    <w:p w14:paraId="0C5C5900" w14:textId="6EBFCB59" w:rsidR="00D737DB" w:rsidRPr="00643B0B" w:rsidRDefault="00D737DB" w:rsidP="007F5198">
      <w:pPr>
        <w:pStyle w:val="ListParagraph"/>
        <w:numPr>
          <w:ilvl w:val="0"/>
          <w:numId w:val="70"/>
        </w:numPr>
        <w:tabs>
          <w:tab w:val="left" w:pos="-1080"/>
          <w:tab w:val="left" w:pos="-720"/>
          <w:tab w:val="right" w:pos="9360"/>
        </w:tabs>
        <w:spacing w:after="0" w:line="240" w:lineRule="auto"/>
        <w:ind w:left="1800"/>
        <w:rPr>
          <w:rFonts w:ascii="Times New Roman" w:eastAsia="Times New Roman" w:hAnsi="Times New Roman" w:cs="Times New Roman"/>
          <w:sz w:val="24"/>
          <w:szCs w:val="24"/>
        </w:rPr>
      </w:pPr>
      <w:r w:rsidRPr="00643B0B">
        <w:rPr>
          <w:rFonts w:ascii="Times New Roman" w:eastAsia="Times New Roman" w:hAnsi="Times New Roman" w:cs="Times New Roman"/>
          <w:sz w:val="24"/>
          <w:szCs w:val="24"/>
        </w:rPr>
        <w:t>If the student does not pass the</w:t>
      </w:r>
      <w:r w:rsidR="00A032C0">
        <w:rPr>
          <w:rFonts w:ascii="Times New Roman" w:eastAsia="Times New Roman" w:hAnsi="Times New Roman" w:cs="Times New Roman"/>
          <w:sz w:val="24"/>
          <w:szCs w:val="24"/>
        </w:rPr>
        <w:t xml:space="preserve"> 2</w:t>
      </w:r>
      <w:r w:rsidR="00A032C0" w:rsidRPr="00A032C0">
        <w:rPr>
          <w:rFonts w:ascii="Times New Roman" w:eastAsia="Times New Roman" w:hAnsi="Times New Roman" w:cs="Times New Roman"/>
          <w:sz w:val="24"/>
          <w:szCs w:val="24"/>
          <w:vertAlign w:val="superscript"/>
        </w:rPr>
        <w:t>nd</w:t>
      </w:r>
      <w:r w:rsidR="00A032C0">
        <w:rPr>
          <w:rFonts w:ascii="Times New Roman" w:eastAsia="Times New Roman" w:hAnsi="Times New Roman" w:cs="Times New Roman"/>
          <w:sz w:val="24"/>
          <w:szCs w:val="24"/>
        </w:rPr>
        <w:t xml:space="preserve"> </w:t>
      </w:r>
      <w:r w:rsidRPr="00643B0B">
        <w:rPr>
          <w:rFonts w:ascii="Times New Roman" w:eastAsia="Times New Roman" w:hAnsi="Times New Roman" w:cs="Times New Roman"/>
          <w:sz w:val="24"/>
          <w:szCs w:val="24"/>
        </w:rPr>
        <w:t xml:space="preserve">HESI Exit exam, the student will be required to take an </w:t>
      </w:r>
      <w:r w:rsidRPr="00E7254E">
        <w:rPr>
          <w:rFonts w:ascii="Times New Roman" w:eastAsia="Times New Roman" w:hAnsi="Times New Roman" w:cs="Times New Roman"/>
          <w:sz w:val="24"/>
          <w:szCs w:val="24"/>
        </w:rPr>
        <w:t>NCLEX RN</w:t>
      </w:r>
      <w:r w:rsidRPr="00643B0B">
        <w:rPr>
          <w:rFonts w:ascii="Times New Roman" w:eastAsia="Times New Roman" w:hAnsi="Times New Roman" w:cs="Times New Roman"/>
          <w:sz w:val="24"/>
          <w:szCs w:val="24"/>
        </w:rPr>
        <w:t xml:space="preserve"> review course at the student’s expense before the </w:t>
      </w:r>
      <w:r w:rsidR="00E44400">
        <w:rPr>
          <w:rFonts w:ascii="Times New Roman" w:eastAsia="Times New Roman" w:hAnsi="Times New Roman" w:cs="Times New Roman"/>
          <w:sz w:val="24"/>
          <w:szCs w:val="24"/>
        </w:rPr>
        <w:t xml:space="preserve">Associate </w:t>
      </w:r>
      <w:r w:rsidR="0061262B">
        <w:rPr>
          <w:rFonts w:ascii="Times New Roman" w:eastAsia="Times New Roman" w:hAnsi="Times New Roman" w:cs="Times New Roman"/>
          <w:sz w:val="24"/>
          <w:szCs w:val="24"/>
        </w:rPr>
        <w:t xml:space="preserve">Dean </w:t>
      </w:r>
      <w:r w:rsidR="0061262B" w:rsidRPr="00643B0B">
        <w:rPr>
          <w:rFonts w:ascii="Times New Roman" w:eastAsia="Times New Roman" w:hAnsi="Times New Roman" w:cs="Times New Roman"/>
          <w:sz w:val="24"/>
          <w:szCs w:val="24"/>
        </w:rPr>
        <w:t>of</w:t>
      </w:r>
      <w:r w:rsidRPr="00643B0B">
        <w:rPr>
          <w:rFonts w:ascii="Times New Roman" w:eastAsia="Times New Roman" w:hAnsi="Times New Roman" w:cs="Times New Roman"/>
          <w:sz w:val="24"/>
          <w:szCs w:val="24"/>
        </w:rPr>
        <w:t xml:space="preserve"> nursing programs will release the student to take the NCLEX. This is in addition to the HESI NCLEX review course provided at the end of the final semester. </w:t>
      </w:r>
      <w:r w:rsidRPr="00643B0B">
        <w:rPr>
          <w:rFonts w:ascii="Times New Roman" w:eastAsia="Times New Roman" w:hAnsi="Times New Roman" w:cs="Times New Roman"/>
          <w:color w:val="000000"/>
          <w:sz w:val="24"/>
          <w:szCs w:val="24"/>
        </w:rPr>
        <w:t>If the student has to sign up for an additional review course because of failing the exit, the student will be required to:</w:t>
      </w:r>
    </w:p>
    <w:p w14:paraId="6988B2B4" w14:textId="77777777" w:rsidR="00D737DB" w:rsidRPr="00E7254E" w:rsidRDefault="00D737DB" w:rsidP="007F5198">
      <w:pPr>
        <w:pStyle w:val="ListParagraph"/>
        <w:numPr>
          <w:ilvl w:val="1"/>
          <w:numId w:val="71"/>
        </w:numPr>
        <w:tabs>
          <w:tab w:val="left" w:pos="-1080"/>
          <w:tab w:val="left" w:pos="-720"/>
          <w:tab w:val="right" w:pos="9360"/>
        </w:tabs>
        <w:spacing w:after="0" w:line="240" w:lineRule="auto"/>
        <w:ind w:left="2520" w:hanging="27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lastRenderedPageBreak/>
        <w:t>Submit proof of official documentation of having completed an NCLEX review course, including the names of the corporation and the student, upon completion.</w:t>
      </w:r>
    </w:p>
    <w:p w14:paraId="0B2F021E" w14:textId="0AC4F10D" w:rsidR="00D737DB" w:rsidRPr="00E7254E" w:rsidRDefault="00D737DB" w:rsidP="007F5198">
      <w:pPr>
        <w:pStyle w:val="ListParagraph"/>
        <w:numPr>
          <w:ilvl w:val="1"/>
          <w:numId w:val="71"/>
        </w:numPr>
        <w:tabs>
          <w:tab w:val="left" w:pos="-1080"/>
          <w:tab w:val="left" w:pos="-720"/>
          <w:tab w:val="right" w:pos="9360"/>
        </w:tabs>
        <w:spacing w:after="0" w:line="240" w:lineRule="auto"/>
        <w:ind w:left="2520" w:hanging="270"/>
        <w:rPr>
          <w:rFonts w:ascii="Times New Roman" w:eastAsia="Times New Roman" w:hAnsi="Times New Roman" w:cs="Times New Roman"/>
          <w:sz w:val="24"/>
          <w:szCs w:val="24"/>
        </w:rPr>
      </w:pPr>
      <w:r w:rsidRPr="00E7254E">
        <w:rPr>
          <w:rFonts w:ascii="Times New Roman" w:eastAsia="Times New Roman" w:hAnsi="Times New Roman" w:cs="Times New Roman"/>
          <w:color w:val="000000"/>
          <w:sz w:val="24"/>
          <w:szCs w:val="24"/>
        </w:rPr>
        <w:t xml:space="preserve">The student will not be released to sign up for the NCLEX exam until this documentation has been received and approved by the </w:t>
      </w:r>
      <w:r w:rsidR="00E44400">
        <w:rPr>
          <w:rFonts w:ascii="Times New Roman" w:eastAsia="Times New Roman" w:hAnsi="Times New Roman" w:cs="Times New Roman"/>
          <w:color w:val="000000"/>
          <w:sz w:val="24"/>
          <w:szCs w:val="24"/>
        </w:rPr>
        <w:t>Associate Dean</w:t>
      </w:r>
      <w:r w:rsidRPr="00E7254E">
        <w:rPr>
          <w:rFonts w:ascii="Times New Roman" w:eastAsia="Times New Roman" w:hAnsi="Times New Roman" w:cs="Times New Roman"/>
          <w:color w:val="000000"/>
          <w:sz w:val="24"/>
          <w:szCs w:val="24"/>
        </w:rPr>
        <w:t xml:space="preserve"> of nursing programs. </w:t>
      </w:r>
      <w:r w:rsidRPr="00E7254E">
        <w:rPr>
          <w:rFonts w:ascii="Times New Roman" w:eastAsia="Times New Roman" w:hAnsi="Times New Roman" w:cs="Times New Roman"/>
          <w:color w:val="000000"/>
          <w:sz w:val="24"/>
          <w:szCs w:val="24"/>
        </w:rPr>
        <w:tab/>
      </w:r>
    </w:p>
    <w:p w14:paraId="436E098C" w14:textId="77777777" w:rsidR="00D737DB" w:rsidRPr="00E7254E" w:rsidRDefault="00D737DB" w:rsidP="00D737DB">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00771F3" w14:textId="5E75E8C1" w:rsidR="00A3163D" w:rsidRPr="00AE1810" w:rsidRDefault="00A3163D" w:rsidP="00A3163D">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r w:rsidRPr="00E7254E">
        <w:rPr>
          <w:rFonts w:ascii="Times New Roman" w:eastAsia="Times New Roman" w:hAnsi="Times New Roman" w:cs="Times New Roman"/>
          <w:sz w:val="24"/>
          <w:szCs w:val="24"/>
        </w:rPr>
        <w:t>Following graduation, Olivet Nursing Students from the ABSN program are eligible to sit for th</w:t>
      </w:r>
      <w:r w:rsidR="00C36C8E" w:rsidRPr="00E7254E">
        <w:rPr>
          <w:rFonts w:ascii="Times New Roman" w:eastAsia="Times New Roman" w:hAnsi="Times New Roman" w:cs="Times New Roman"/>
          <w:sz w:val="24"/>
          <w:szCs w:val="24"/>
        </w:rPr>
        <w:t xml:space="preserve">e NCLEX-RN exam for licensure. </w:t>
      </w:r>
      <w:r w:rsidRPr="00E7254E">
        <w:rPr>
          <w:rFonts w:ascii="Times New Roman" w:eastAsia="Times New Roman" w:hAnsi="Times New Roman" w:cs="Times New Roman"/>
          <w:sz w:val="24"/>
          <w:szCs w:val="24"/>
        </w:rPr>
        <w:t>Applications for this exam are available online from the Illinois Department of Financial and Professional Regulation website. Senior students will be advised regarding the NCLEX-RN application process.</w:t>
      </w:r>
      <w:r w:rsidR="00D524C6" w:rsidRPr="00E7254E">
        <w:rPr>
          <w:rFonts w:ascii="Times New Roman" w:eastAsia="Times New Roman" w:hAnsi="Times New Roman" w:cs="Times New Roman"/>
          <w:sz w:val="24"/>
          <w:szCs w:val="24"/>
        </w:rPr>
        <w:t xml:space="preserve"> Conferral months are January, May, and August.</w:t>
      </w:r>
      <w:r w:rsidR="00D524C6">
        <w:rPr>
          <w:rFonts w:ascii="Times New Roman" w:eastAsia="Times New Roman" w:hAnsi="Times New Roman" w:cs="Times New Roman"/>
          <w:sz w:val="24"/>
          <w:szCs w:val="24"/>
        </w:rPr>
        <w:t xml:space="preserve"> </w:t>
      </w:r>
    </w:p>
    <w:p w14:paraId="77C15968" w14:textId="77777777" w:rsidR="00961FA5" w:rsidRDefault="00961FA5" w:rsidP="00561C03">
      <w:pPr>
        <w:spacing w:after="0"/>
        <w:rPr>
          <w:rFonts w:ascii="Times New Roman" w:hAnsi="Times New Roman" w:cs="Times New Roman"/>
          <w:b/>
          <w:sz w:val="24"/>
          <w:szCs w:val="24"/>
          <w:u w:val="single"/>
        </w:rPr>
      </w:pPr>
    </w:p>
    <w:p w14:paraId="4F8FF313" w14:textId="77777777" w:rsidR="001223AA" w:rsidRPr="00E1432E" w:rsidRDefault="00A3163D" w:rsidP="005E00A5">
      <w:pPr>
        <w:spacing w:after="0"/>
        <w:rPr>
          <w:rFonts w:ascii="Times New Roman" w:hAnsi="Times New Roman" w:cs="Times New Roman"/>
          <w:sz w:val="24"/>
          <w:szCs w:val="24"/>
        </w:rPr>
      </w:pPr>
      <w:r w:rsidRPr="00E1432E">
        <w:rPr>
          <w:rFonts w:ascii="Times New Roman" w:hAnsi="Times New Roman" w:cs="Times New Roman"/>
          <w:b/>
          <w:sz w:val="24"/>
          <w:szCs w:val="24"/>
        </w:rPr>
        <w:t>FEES FOR STATE BOARDS</w:t>
      </w:r>
      <w:r w:rsidRPr="00E1432E">
        <w:rPr>
          <w:rFonts w:ascii="Times New Roman" w:hAnsi="Times New Roman" w:cs="Times New Roman"/>
          <w:sz w:val="24"/>
          <w:szCs w:val="24"/>
        </w:rPr>
        <w:t xml:space="preserve">                                                                                                                      </w:t>
      </w:r>
    </w:p>
    <w:p w14:paraId="606D0953" w14:textId="6760A569" w:rsidR="00A3163D" w:rsidRDefault="00A3163D" w:rsidP="00C36C8E">
      <w:pPr>
        <w:spacing w:after="0" w:line="240" w:lineRule="auto"/>
        <w:rPr>
          <w:rFonts w:ascii="Times New Roman" w:hAnsi="Times New Roman" w:cs="Times New Roman"/>
          <w:sz w:val="24"/>
          <w:szCs w:val="24"/>
        </w:rPr>
      </w:pPr>
      <w:r w:rsidRPr="00AE1810">
        <w:rPr>
          <w:rFonts w:ascii="Times New Roman" w:hAnsi="Times New Roman" w:cs="Times New Roman"/>
          <w:sz w:val="24"/>
          <w:szCs w:val="24"/>
        </w:rPr>
        <w:t>The student will be responsible to pay for their own Illinois license application fees and for finger printing prior to taking the examination for State Boards.</w:t>
      </w:r>
    </w:p>
    <w:p w14:paraId="01B6ACE7" w14:textId="77777777" w:rsidR="00CB4849" w:rsidRPr="00AE1810" w:rsidRDefault="00CB4849" w:rsidP="00C36C8E">
      <w:pPr>
        <w:spacing w:after="0" w:line="240" w:lineRule="auto"/>
        <w:rPr>
          <w:rFonts w:ascii="Times New Roman" w:eastAsia="Times New Roman" w:hAnsi="Times New Roman" w:cs="Times New Roman"/>
          <w:b/>
          <w:color w:val="FF0000"/>
          <w:sz w:val="24"/>
          <w:szCs w:val="24"/>
          <w:u w:val="single"/>
        </w:rPr>
      </w:pPr>
    </w:p>
    <w:p w14:paraId="7233CFF2" w14:textId="77777777" w:rsidR="00B45B17" w:rsidRPr="00AE1810" w:rsidRDefault="00B45B17" w:rsidP="00A3163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7B36A190" w14:textId="77777777" w:rsidR="004621F7" w:rsidRPr="00E1432E" w:rsidRDefault="004621F7"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b/>
          <w:sz w:val="24"/>
          <w:szCs w:val="24"/>
        </w:rPr>
      </w:pPr>
      <w:r w:rsidRPr="00E1432E">
        <w:rPr>
          <w:rFonts w:ascii="Times New Roman" w:eastAsia="Times New Roman" w:hAnsi="Times New Roman" w:cs="Times New Roman"/>
          <w:b/>
          <w:sz w:val="24"/>
          <w:szCs w:val="24"/>
        </w:rPr>
        <w:t>LICENSURE REQUIREMENTS</w:t>
      </w:r>
    </w:p>
    <w:p w14:paraId="79E10E71" w14:textId="77777777" w:rsidR="00F82E49" w:rsidRPr="00AE1810" w:rsidRDefault="004621F7" w:rsidP="00F82E49">
      <w:pPr>
        <w:pStyle w:val="NormalWeb"/>
        <w:tabs>
          <w:tab w:val="left" w:pos="3990"/>
        </w:tabs>
        <w:kinsoku w:val="0"/>
        <w:overflowPunct w:val="0"/>
        <w:textAlignment w:val="baseline"/>
        <w:rPr>
          <w:rFonts w:eastAsia="Times New Roman"/>
        </w:rPr>
      </w:pPr>
      <w:r w:rsidRPr="00AE1810">
        <w:rPr>
          <w:rFonts w:eastAsia="Times New Roman"/>
        </w:rPr>
        <w:t>The Division of Professional Regulation for the state of Illinois requires that all students preparing themselves to take the licensing exam to be a registered nurse in Illinois must complete the following or similar personal history form as a part of the application process.</w:t>
      </w:r>
      <w:r w:rsidR="00F82E49" w:rsidRPr="00AE1810">
        <w:rPr>
          <w:color w:val="000000" w:themeColor="text1"/>
          <w:kern w:val="24"/>
        </w:rPr>
        <w:t xml:space="preserve"> </w:t>
      </w:r>
      <w:r w:rsidR="00F82E49" w:rsidRPr="00AE1810">
        <w:rPr>
          <w:rFonts w:eastAsiaTheme="minorEastAsia"/>
          <w:color w:val="000000" w:themeColor="text1"/>
          <w:kern w:val="24"/>
        </w:rPr>
        <w:t xml:space="preserve">Students will be responsible for NCLEX exam and finger printing fees. </w:t>
      </w:r>
    </w:p>
    <w:p w14:paraId="49F3EC14" w14:textId="77777777" w:rsidR="004621F7" w:rsidRPr="00AE1810" w:rsidRDefault="004621F7" w:rsidP="004621F7">
      <w:pPr>
        <w:tabs>
          <w:tab w:val="left" w:pos="-1080"/>
          <w:tab w:val="left" w:pos="-720"/>
          <w:tab w:val="left" w:pos="0"/>
          <w:tab w:val="left" w:pos="180"/>
          <w:tab w:val="left" w:pos="630"/>
          <w:tab w:val="left" w:pos="2160"/>
        </w:tabs>
        <w:spacing w:after="0" w:line="240" w:lineRule="auto"/>
        <w:rPr>
          <w:rFonts w:ascii="Times New Roman" w:eastAsia="Times New Roman" w:hAnsi="Times New Roman" w:cs="Times New Roman"/>
          <w:sz w:val="24"/>
          <w:szCs w:val="24"/>
        </w:rPr>
      </w:pPr>
    </w:p>
    <w:tbl>
      <w:tblPr>
        <w:tblW w:w="10182" w:type="dxa"/>
        <w:tblInd w:w="145" w:type="dxa"/>
        <w:tblLayout w:type="fixed"/>
        <w:tblCellMar>
          <w:left w:w="145" w:type="dxa"/>
          <w:right w:w="145" w:type="dxa"/>
        </w:tblCellMar>
        <w:tblLook w:val="0000" w:firstRow="0" w:lastRow="0" w:firstColumn="0" w:lastColumn="0" w:noHBand="0" w:noVBand="0"/>
      </w:tblPr>
      <w:tblGrid>
        <w:gridCol w:w="7560"/>
        <w:gridCol w:w="1812"/>
        <w:gridCol w:w="810"/>
      </w:tblGrid>
      <w:tr w:rsidR="004621F7" w:rsidRPr="00AE1810" w14:paraId="5F7B63FC" w14:textId="77777777" w:rsidTr="00554DDC">
        <w:tc>
          <w:tcPr>
            <w:tcW w:w="7560" w:type="dxa"/>
            <w:tcBorders>
              <w:top w:val="double" w:sz="6" w:space="0" w:color="000000"/>
              <w:left w:val="double" w:sz="6" w:space="0" w:color="000000"/>
              <w:bottom w:val="single" w:sz="14" w:space="0" w:color="000000"/>
              <w:right w:val="single" w:sz="6" w:space="0" w:color="FFFFFF"/>
            </w:tcBorders>
          </w:tcPr>
          <w:p w14:paraId="2DB48BD1"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PART VI:  Personal History Information (This part must be completed by all Applicants)</w:t>
            </w:r>
          </w:p>
        </w:tc>
        <w:tc>
          <w:tcPr>
            <w:tcW w:w="1812" w:type="dxa"/>
            <w:tcBorders>
              <w:top w:val="double" w:sz="6" w:space="0" w:color="000000"/>
              <w:left w:val="single" w:sz="6" w:space="0" w:color="000000"/>
              <w:bottom w:val="single" w:sz="14" w:space="0" w:color="000000"/>
              <w:right w:val="single" w:sz="6" w:space="0" w:color="FFFFFF"/>
            </w:tcBorders>
          </w:tcPr>
          <w:p w14:paraId="02648E85"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YES</w:t>
            </w:r>
          </w:p>
        </w:tc>
        <w:tc>
          <w:tcPr>
            <w:tcW w:w="810" w:type="dxa"/>
            <w:tcBorders>
              <w:top w:val="double" w:sz="6" w:space="0" w:color="000000"/>
              <w:left w:val="single" w:sz="6" w:space="0" w:color="000000"/>
              <w:bottom w:val="single" w:sz="14" w:space="0" w:color="000000"/>
              <w:right w:val="double" w:sz="6" w:space="0" w:color="000000"/>
            </w:tcBorders>
          </w:tcPr>
          <w:p w14:paraId="66BC43A1" w14:textId="77777777" w:rsidR="004621F7" w:rsidRPr="00AE1810" w:rsidRDefault="004621F7" w:rsidP="004621F7">
            <w:pPr>
              <w:tabs>
                <w:tab w:val="left" w:pos="-1080"/>
                <w:tab w:val="left" w:pos="-720"/>
                <w:tab w:val="left" w:pos="0"/>
                <w:tab w:val="left" w:pos="180"/>
                <w:tab w:val="left" w:pos="630"/>
                <w:tab w:val="left" w:pos="2160"/>
              </w:tabs>
              <w:spacing w:after="9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NO</w:t>
            </w:r>
          </w:p>
        </w:tc>
      </w:tr>
      <w:tr w:rsidR="004621F7" w:rsidRPr="00AE1810" w14:paraId="6B6A3C0E"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1BB7ABFE"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1. </w:t>
            </w:r>
            <w:r w:rsidRPr="00AE1810">
              <w:rPr>
                <w:rFonts w:ascii="Times New Roman" w:eastAsia="Times New Roman" w:hAnsi="Times New Roman" w:cs="Times New Roman"/>
                <w:sz w:val="24"/>
                <w:szCs w:val="24"/>
              </w:rPr>
              <w:tab/>
              <w:t xml:space="preserve">Have you been convicted of any criminal offense in any state or federal court (other than minor traffic violations)? </w:t>
            </w:r>
            <w:r w:rsidRPr="00AE1810">
              <w:rPr>
                <w:rFonts w:ascii="Times New Roman" w:eastAsia="Times New Roman" w:hAnsi="Times New Roman" w:cs="Times New Roman"/>
                <w:i/>
                <w:sz w:val="24"/>
                <w:szCs w:val="24"/>
              </w:rPr>
              <w:t>If yes, attach a statement for each conviction including date and place of conviction, nature of the offense and if applicable, the date of discharge from any penalty imposed.</w:t>
            </w:r>
          </w:p>
        </w:tc>
        <w:tc>
          <w:tcPr>
            <w:tcW w:w="1812" w:type="dxa"/>
            <w:tcBorders>
              <w:top w:val="single" w:sz="6" w:space="0" w:color="000000"/>
              <w:left w:val="single" w:sz="6" w:space="0" w:color="000000"/>
              <w:bottom w:val="single" w:sz="6" w:space="0" w:color="FFFFFF"/>
              <w:right w:val="single" w:sz="6" w:space="0" w:color="FFFFFF"/>
            </w:tcBorders>
          </w:tcPr>
          <w:p w14:paraId="704DE2E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77067129"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4D302968"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BB149D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5CE8C1E4"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658ED075"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i/>
                <w:sz w:val="24"/>
                <w:szCs w:val="24"/>
              </w:rPr>
            </w:pPr>
            <w:r w:rsidRPr="00AE1810">
              <w:rPr>
                <w:rFonts w:ascii="Times New Roman" w:eastAsia="Times New Roman" w:hAnsi="Times New Roman" w:cs="Times New Roman"/>
                <w:sz w:val="24"/>
                <w:szCs w:val="24"/>
              </w:rPr>
              <w:t xml:space="preserve">2. </w:t>
            </w:r>
            <w:r w:rsidRPr="00AE1810">
              <w:rPr>
                <w:rFonts w:ascii="Times New Roman" w:eastAsia="Times New Roman" w:hAnsi="Times New Roman" w:cs="Times New Roman"/>
                <w:sz w:val="24"/>
                <w:szCs w:val="24"/>
              </w:rPr>
              <w:tab/>
              <w:t>Do you now suffer, have you suffered from, been diagnosed as having, or been treated for any disease or condition which is generally regarded by the medical community as chronic, i.e., (1) mental or emotional disease or condition; (2) alcohol or other substance abuse; (3) physical disease or condition that presently interferes with your ability to practi</w:t>
            </w:r>
            <w:r w:rsidR="00DC0FB1">
              <w:rPr>
                <w:rFonts w:ascii="Times New Roman" w:eastAsia="Times New Roman" w:hAnsi="Times New Roman" w:cs="Times New Roman"/>
                <w:sz w:val="24"/>
                <w:szCs w:val="24"/>
              </w:rPr>
              <w:t xml:space="preserve">ce your profession? </w:t>
            </w:r>
            <w:r w:rsidRPr="00AE1810">
              <w:rPr>
                <w:rFonts w:ascii="Times New Roman" w:eastAsia="Times New Roman" w:hAnsi="Times New Roman" w:cs="Times New Roman"/>
                <w:i/>
                <w:sz w:val="24"/>
                <w:szCs w:val="24"/>
              </w:rPr>
              <w:t>If yes, attach a detailed statement, including an explanation whether or not you are currently under treatment.</w:t>
            </w:r>
          </w:p>
        </w:tc>
        <w:tc>
          <w:tcPr>
            <w:tcW w:w="1812" w:type="dxa"/>
            <w:tcBorders>
              <w:top w:val="single" w:sz="6" w:space="0" w:color="000000"/>
              <w:left w:val="single" w:sz="6" w:space="0" w:color="000000"/>
              <w:bottom w:val="single" w:sz="6" w:space="0" w:color="FFFFFF"/>
              <w:right w:val="single" w:sz="6" w:space="0" w:color="FFFFFF"/>
            </w:tcBorders>
          </w:tcPr>
          <w:p w14:paraId="32DFFD95"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5610183E"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427ED79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720B5BD"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11DD5FDB"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68632470"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3. </w:t>
            </w:r>
            <w:r w:rsidRPr="00AE1810">
              <w:rPr>
                <w:rFonts w:ascii="Times New Roman" w:eastAsia="Times New Roman" w:hAnsi="Times New Roman" w:cs="Times New Roman"/>
                <w:sz w:val="24"/>
                <w:szCs w:val="24"/>
              </w:rPr>
              <w:tab/>
              <w:t xml:space="preserve">Have you been denied a professional license or permit, or privilege of taking an examination, or had a professional license or permit disciplined in any way by any licensing authority in Illinois or elsewhere? </w:t>
            </w:r>
            <w:r w:rsidRPr="00AE1810">
              <w:rPr>
                <w:rFonts w:ascii="Times New Roman" w:eastAsia="Times New Roman" w:hAnsi="Times New Roman" w:cs="Times New Roman"/>
                <w:i/>
                <w:sz w:val="24"/>
                <w:szCs w:val="24"/>
              </w:rPr>
              <w:t>If yes, attach a detailed explanation.</w:t>
            </w:r>
          </w:p>
        </w:tc>
        <w:tc>
          <w:tcPr>
            <w:tcW w:w="1812" w:type="dxa"/>
            <w:tcBorders>
              <w:top w:val="single" w:sz="6" w:space="0" w:color="000000"/>
              <w:left w:val="single" w:sz="6" w:space="0" w:color="000000"/>
              <w:bottom w:val="single" w:sz="6" w:space="0" w:color="FFFFFF"/>
              <w:right w:val="single" w:sz="6" w:space="0" w:color="FFFFFF"/>
            </w:tcBorders>
          </w:tcPr>
          <w:p w14:paraId="3E79CA0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61478917"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10631372"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43EDB8F5"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396C0315" w14:textId="77777777" w:rsidTr="00554DDC">
        <w:tc>
          <w:tcPr>
            <w:tcW w:w="7560" w:type="dxa"/>
            <w:tcBorders>
              <w:top w:val="single" w:sz="6" w:space="0" w:color="000000"/>
              <w:left w:val="double" w:sz="6" w:space="0" w:color="000000"/>
              <w:bottom w:val="single" w:sz="6" w:space="0" w:color="FFFFFF"/>
              <w:right w:val="single" w:sz="6" w:space="0" w:color="FFFFFF"/>
            </w:tcBorders>
          </w:tcPr>
          <w:p w14:paraId="74B307A8" w14:textId="77777777" w:rsidR="004621F7" w:rsidRPr="00AE1810" w:rsidRDefault="004621F7" w:rsidP="004621F7">
            <w:pPr>
              <w:tabs>
                <w:tab w:val="left" w:pos="-1080"/>
                <w:tab w:val="left" w:pos="-720"/>
                <w:tab w:val="left" w:pos="0"/>
                <w:tab w:val="left" w:pos="272"/>
                <w:tab w:val="left" w:pos="2160"/>
              </w:tabs>
              <w:spacing w:after="0"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4. </w:t>
            </w:r>
            <w:r w:rsidRPr="00AE1810">
              <w:rPr>
                <w:rFonts w:ascii="Times New Roman" w:eastAsia="Times New Roman" w:hAnsi="Times New Roman" w:cs="Times New Roman"/>
                <w:sz w:val="24"/>
                <w:szCs w:val="24"/>
              </w:rPr>
              <w:tab/>
              <w:t xml:space="preserve">Have you ever been discharged other than honorably from the armed service or from a city, county, state or federal position? </w:t>
            </w:r>
            <w:r w:rsidRPr="00AE1810">
              <w:rPr>
                <w:rFonts w:ascii="Times New Roman" w:eastAsia="Times New Roman" w:hAnsi="Times New Roman" w:cs="Times New Roman"/>
                <w:i/>
                <w:sz w:val="24"/>
                <w:szCs w:val="24"/>
              </w:rPr>
              <w:t xml:space="preserve"> If yes, attach a detailed explanation.</w:t>
            </w:r>
          </w:p>
        </w:tc>
        <w:tc>
          <w:tcPr>
            <w:tcW w:w="1812" w:type="dxa"/>
            <w:tcBorders>
              <w:top w:val="single" w:sz="6" w:space="0" w:color="000000"/>
              <w:left w:val="single" w:sz="6" w:space="0" w:color="000000"/>
              <w:bottom w:val="single" w:sz="6" w:space="0" w:color="FFFFFF"/>
              <w:right w:val="single" w:sz="6" w:space="0" w:color="FFFFFF"/>
            </w:tcBorders>
          </w:tcPr>
          <w:p w14:paraId="1339B397"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27AB6F90"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single" w:sz="6" w:space="0" w:color="FFFFFF"/>
              <w:right w:val="double" w:sz="6" w:space="0" w:color="000000"/>
            </w:tcBorders>
          </w:tcPr>
          <w:p w14:paraId="76E3BAA1"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197BB218" w14:textId="77777777" w:rsidR="004621F7" w:rsidRPr="00AE1810" w:rsidRDefault="004621F7" w:rsidP="004621F7">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p>
        </w:tc>
      </w:tr>
      <w:tr w:rsidR="004621F7" w:rsidRPr="00AE1810" w14:paraId="6A12F717" w14:textId="77777777" w:rsidTr="00554DDC">
        <w:tc>
          <w:tcPr>
            <w:tcW w:w="7560" w:type="dxa"/>
            <w:tcBorders>
              <w:top w:val="single" w:sz="6" w:space="0" w:color="000000"/>
              <w:left w:val="double" w:sz="6" w:space="0" w:color="000000"/>
              <w:bottom w:val="double" w:sz="6" w:space="0" w:color="000000"/>
              <w:right w:val="single" w:sz="6" w:space="0" w:color="FFFFFF"/>
            </w:tcBorders>
          </w:tcPr>
          <w:p w14:paraId="7FBF1797" w14:textId="77777777" w:rsidR="004621F7" w:rsidRPr="00AE1810" w:rsidRDefault="004621F7" w:rsidP="004621F7">
            <w:pPr>
              <w:tabs>
                <w:tab w:val="left" w:pos="-1080"/>
                <w:tab w:val="left" w:pos="-720"/>
                <w:tab w:val="left" w:pos="0"/>
                <w:tab w:val="left" w:pos="272"/>
                <w:tab w:val="left" w:pos="2160"/>
              </w:tabs>
              <w:spacing w:after="58" w:line="240" w:lineRule="auto"/>
              <w:ind w:left="305" w:hanging="305"/>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5. </w:t>
            </w:r>
            <w:r w:rsidRPr="00AE1810">
              <w:rPr>
                <w:rFonts w:ascii="Times New Roman" w:eastAsia="Times New Roman" w:hAnsi="Times New Roman" w:cs="Times New Roman"/>
                <w:sz w:val="24"/>
                <w:szCs w:val="24"/>
              </w:rPr>
              <w:tab/>
              <w:t>Are you a U.S. citizen OR a lawfully admitted alien of the United States?</w:t>
            </w:r>
          </w:p>
        </w:tc>
        <w:tc>
          <w:tcPr>
            <w:tcW w:w="1812" w:type="dxa"/>
            <w:tcBorders>
              <w:top w:val="single" w:sz="6" w:space="0" w:color="000000"/>
              <w:left w:val="single" w:sz="6" w:space="0" w:color="000000"/>
              <w:bottom w:val="double" w:sz="6" w:space="0" w:color="000000"/>
              <w:right w:val="single" w:sz="6" w:space="0" w:color="FFFFFF"/>
            </w:tcBorders>
          </w:tcPr>
          <w:p w14:paraId="60F8E953"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c>
          <w:tcPr>
            <w:tcW w:w="810" w:type="dxa"/>
            <w:tcBorders>
              <w:top w:val="single" w:sz="6" w:space="0" w:color="000000"/>
              <w:left w:val="single" w:sz="6" w:space="0" w:color="000000"/>
              <w:bottom w:val="double" w:sz="6" w:space="0" w:color="000000"/>
              <w:right w:val="double" w:sz="6" w:space="0" w:color="000000"/>
            </w:tcBorders>
          </w:tcPr>
          <w:p w14:paraId="481BFD87" w14:textId="77777777" w:rsidR="004621F7" w:rsidRPr="00AE1810" w:rsidRDefault="004621F7" w:rsidP="004621F7">
            <w:pPr>
              <w:spacing w:after="0" w:line="240" w:lineRule="auto"/>
              <w:rPr>
                <w:rFonts w:ascii="Times New Roman" w:eastAsia="Times New Roman" w:hAnsi="Times New Roman" w:cs="Times New Roman"/>
                <w:sz w:val="24"/>
                <w:szCs w:val="24"/>
              </w:rPr>
            </w:pPr>
          </w:p>
          <w:p w14:paraId="74D9FEDA" w14:textId="77777777" w:rsidR="004621F7" w:rsidRPr="00AE1810" w:rsidRDefault="004621F7" w:rsidP="004621F7">
            <w:pPr>
              <w:tabs>
                <w:tab w:val="left" w:pos="-1080"/>
                <w:tab w:val="left" w:pos="-720"/>
                <w:tab w:val="left" w:pos="0"/>
                <w:tab w:val="left" w:pos="272"/>
                <w:tab w:val="left" w:pos="2160"/>
              </w:tabs>
              <w:spacing w:after="58" w:line="240" w:lineRule="auto"/>
              <w:rPr>
                <w:rFonts w:ascii="Times New Roman" w:eastAsia="Times New Roman" w:hAnsi="Times New Roman" w:cs="Times New Roman"/>
                <w:sz w:val="24"/>
                <w:szCs w:val="24"/>
              </w:rPr>
            </w:pPr>
          </w:p>
        </w:tc>
      </w:tr>
    </w:tbl>
    <w:p w14:paraId="3F2A999C" w14:textId="77777777" w:rsidR="00BE79AC" w:rsidRDefault="00BE79AC"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u w:val="single"/>
        </w:rPr>
      </w:pPr>
    </w:p>
    <w:p w14:paraId="70F0B385" w14:textId="272E882B" w:rsidR="00B73441" w:rsidRPr="005522B2" w:rsidRDefault="00B73441" w:rsidP="00B73441">
      <w:pPr>
        <w:keepNext/>
        <w:tabs>
          <w:tab w:val="left" w:pos="-1080"/>
          <w:tab w:val="left" w:pos="-720"/>
          <w:tab w:val="left" w:pos="0"/>
          <w:tab w:val="left" w:pos="272"/>
          <w:tab w:val="left" w:pos="2160"/>
        </w:tabs>
        <w:spacing w:after="0" w:line="240" w:lineRule="auto"/>
        <w:outlineLvl w:val="7"/>
        <w:rPr>
          <w:rFonts w:ascii="Times New Roman" w:eastAsia="Times New Roman" w:hAnsi="Times New Roman" w:cs="Times New Roman"/>
          <w:b/>
          <w:caps/>
          <w:sz w:val="24"/>
          <w:szCs w:val="24"/>
        </w:rPr>
      </w:pPr>
      <w:r w:rsidRPr="005522B2">
        <w:rPr>
          <w:rFonts w:ascii="Times New Roman" w:eastAsia="Times New Roman" w:hAnsi="Times New Roman" w:cs="Times New Roman"/>
          <w:b/>
          <w:caps/>
          <w:sz w:val="24"/>
          <w:szCs w:val="24"/>
        </w:rPr>
        <w:t xml:space="preserve">Criminal Background Check  </w:t>
      </w:r>
    </w:p>
    <w:p w14:paraId="44D20E5E" w14:textId="4354E7AC" w:rsidR="005503E8" w:rsidRPr="00AE1810" w:rsidRDefault="00B73441" w:rsidP="00B73441">
      <w:pPr>
        <w:tabs>
          <w:tab w:val="left" w:pos="-1080"/>
          <w:tab w:val="left" w:pos="-720"/>
          <w:tab w:val="left" w:pos="0"/>
          <w:tab w:val="left" w:pos="272"/>
          <w:tab w:val="left" w:pos="21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applying for initial licensure in Illinois as registered nurses must </w:t>
      </w:r>
      <w:r w:rsidRPr="00AE1810">
        <w:rPr>
          <w:rFonts w:ascii="Times New Roman" w:eastAsia="Times New Roman" w:hAnsi="Times New Roman" w:cs="Times New Roman"/>
          <w:bCs/>
          <w:sz w:val="24"/>
          <w:szCs w:val="24"/>
        </w:rPr>
        <w:t>submit to a criminal background check and provide evidence of fingerprinting</w:t>
      </w:r>
      <w:r w:rsidRPr="00AE1810">
        <w:rPr>
          <w:rFonts w:ascii="Times New Roman" w:eastAsia="Times New Roman" w:hAnsi="Times New Roman" w:cs="Times New Roman"/>
          <w:sz w:val="24"/>
          <w:szCs w:val="24"/>
        </w:rPr>
        <w:t xml:space="preserve"> process from the Illinois State p</w:t>
      </w:r>
      <w:r w:rsidR="00DC0FB1">
        <w:rPr>
          <w:rFonts w:ascii="Times New Roman" w:eastAsia="Times New Roman" w:hAnsi="Times New Roman" w:cs="Times New Roman"/>
          <w:sz w:val="24"/>
          <w:szCs w:val="24"/>
        </w:rPr>
        <w:t>olice, or its designated agent.</w:t>
      </w:r>
      <w:r w:rsidRPr="00AE1810">
        <w:rPr>
          <w:rFonts w:ascii="Times New Roman" w:eastAsia="Times New Roman" w:hAnsi="Times New Roman" w:cs="Times New Roman"/>
          <w:sz w:val="24"/>
          <w:szCs w:val="24"/>
        </w:rPr>
        <w:t xml:space="preserve"> </w:t>
      </w:r>
      <w:r w:rsidRPr="005522B2">
        <w:rPr>
          <w:rFonts w:ascii="Times New Roman" w:eastAsia="Times New Roman" w:hAnsi="Times New Roman" w:cs="Times New Roman"/>
          <w:b/>
          <w:bCs/>
          <w:sz w:val="24"/>
          <w:szCs w:val="24"/>
        </w:rPr>
        <w:t>Fingerprints must be taken within 60 days prior to submission of the application</w:t>
      </w:r>
      <w:r w:rsidRPr="00AE1810">
        <w:rPr>
          <w:rFonts w:ascii="Times New Roman" w:eastAsia="Times New Roman" w:hAnsi="Times New Roman" w:cs="Times New Roman"/>
          <w:b/>
          <w:bCs/>
          <w:sz w:val="24"/>
          <w:szCs w:val="24"/>
          <w:u w:val="single"/>
        </w:rPr>
        <w:t xml:space="preserve"> </w:t>
      </w:r>
      <w:r w:rsidRPr="005522B2">
        <w:rPr>
          <w:rFonts w:ascii="Times New Roman" w:eastAsia="Times New Roman" w:hAnsi="Times New Roman" w:cs="Times New Roman"/>
          <w:b/>
          <w:bCs/>
          <w:sz w:val="24"/>
          <w:szCs w:val="24"/>
        </w:rPr>
        <w:t>for licensure</w:t>
      </w:r>
      <w:r w:rsidRPr="00AE1810">
        <w:rPr>
          <w:rFonts w:ascii="Times New Roman" w:eastAsia="Times New Roman" w:hAnsi="Times New Roman" w:cs="Times New Roman"/>
          <w:sz w:val="24"/>
          <w:szCs w:val="24"/>
        </w:rPr>
        <w:t>.</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Information regarding licensure application will be presented to senior level nursing students in the last semester prior to graduation</w:t>
      </w:r>
      <w:r w:rsidR="00AF54E7" w:rsidRPr="00AE1810">
        <w:rPr>
          <w:rFonts w:ascii="Times New Roman" w:eastAsia="Times New Roman" w:hAnsi="Times New Roman" w:cs="Times New Roman"/>
          <w:sz w:val="24"/>
          <w:szCs w:val="24"/>
        </w:rPr>
        <w:t>.</w:t>
      </w:r>
      <w:r w:rsidRPr="00AE1810">
        <w:rPr>
          <w:rFonts w:ascii="Times New Roman" w:eastAsia="Times New Roman" w:hAnsi="Times New Roman" w:cs="Times New Roman"/>
          <w:sz w:val="24"/>
          <w:szCs w:val="24"/>
        </w:rPr>
        <w:t xml:space="preserve"> </w:t>
      </w:r>
    </w:p>
    <w:p w14:paraId="653BD425" w14:textId="77777777" w:rsidR="00DC0FB1" w:rsidRDefault="00DC0FB1"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43468A06" w14:textId="77777777" w:rsidR="005858AB" w:rsidRPr="005522B2" w:rsidRDefault="005858AB" w:rsidP="005858AB">
      <w:pPr>
        <w:tabs>
          <w:tab w:val="center" w:pos="468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PROGRAM EVALUATION</w:t>
      </w:r>
    </w:p>
    <w:p w14:paraId="0429E851" w14:textId="3D61C3F0" w:rsidR="005858AB" w:rsidRDefault="005858AB" w:rsidP="005858AB">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sz w:val="24"/>
          <w:szCs w:val="24"/>
        </w:rPr>
        <w:t>Assessment is an integral part</w:t>
      </w:r>
      <w:r w:rsidRPr="00AE1810">
        <w:rPr>
          <w:rFonts w:ascii="Times New Roman" w:eastAsia="Times New Roman" w:hAnsi="Times New Roman" w:cs="Times New Roman"/>
          <w:sz w:val="24"/>
          <w:szCs w:val="24"/>
        </w:rPr>
        <w:t xml:space="preserve"> of student learning. The assessment process involves observation and judgment of each student’s academic performance on the basis of explicit criteria esta</w:t>
      </w:r>
      <w:r w:rsidR="00DC0FB1">
        <w:rPr>
          <w:rFonts w:ascii="Times New Roman" w:eastAsia="Times New Roman" w:hAnsi="Times New Roman" w:cs="Times New Roman"/>
          <w:sz w:val="24"/>
          <w:szCs w:val="24"/>
        </w:rPr>
        <w:t xml:space="preserve">blished in the course syllabi. </w:t>
      </w:r>
      <w:r w:rsidRPr="00AE1810">
        <w:rPr>
          <w:rFonts w:ascii="Times New Roman" w:eastAsia="Times New Roman" w:hAnsi="Times New Roman" w:cs="Times New Roman"/>
          <w:sz w:val="24"/>
          <w:szCs w:val="24"/>
        </w:rPr>
        <w:t>In the assessment proc</w:t>
      </w:r>
      <w:r w:rsidR="00DC0FB1">
        <w:rPr>
          <w:rFonts w:ascii="Times New Roman" w:eastAsia="Times New Roman" w:hAnsi="Times New Roman" w:cs="Times New Roman"/>
          <w:sz w:val="24"/>
          <w:szCs w:val="24"/>
        </w:rPr>
        <w:t>ess feedback is also essential.</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Faculty feedback provides the student with information that can be used to reflect on one’s personal and professional growth and development within the teaching-learning environment. Program assessment illustrates program effectiveness to the faculty and larger community. The achievement of program outcomes is determined by</w:t>
      </w:r>
      <w:r w:rsidRPr="00AE1810">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 xml:space="preserve">multiple assessments, the </w:t>
      </w:r>
      <w:r w:rsidR="0019317F" w:rsidRPr="00AE1810">
        <w:rPr>
          <w:rFonts w:ascii="Times New Roman" w:eastAsia="Times New Roman" w:hAnsi="Times New Roman" w:cs="Times New Roman"/>
          <w:sz w:val="24"/>
          <w:szCs w:val="24"/>
        </w:rPr>
        <w:t xml:space="preserve">HESI </w:t>
      </w:r>
      <w:r w:rsidRPr="00AE1810">
        <w:rPr>
          <w:rFonts w:ascii="Times New Roman" w:eastAsia="Times New Roman" w:hAnsi="Times New Roman" w:cs="Times New Roman"/>
          <w:sz w:val="24"/>
          <w:szCs w:val="24"/>
        </w:rPr>
        <w:t>test scores, and the student’s evaluation of course learning</w:t>
      </w:r>
      <w:r w:rsidR="00DC0FB1">
        <w:rPr>
          <w:rFonts w:ascii="Times New Roman" w:eastAsia="Times New Roman" w:hAnsi="Times New Roman" w:cs="Times New Roman"/>
          <w:color w:val="FF0000"/>
          <w:sz w:val="24"/>
          <w:szCs w:val="24"/>
        </w:rPr>
        <w:t xml:space="preserve">. </w:t>
      </w:r>
      <w:r w:rsidRPr="00AE1810">
        <w:rPr>
          <w:rFonts w:ascii="Times New Roman" w:eastAsia="Times New Roman" w:hAnsi="Times New Roman" w:cs="Times New Roman"/>
          <w:sz w:val="24"/>
          <w:szCs w:val="24"/>
        </w:rPr>
        <w:t>Outcomes are analyzed and the aggregate data is used to develop, maintain, and revise the curriculum.</w:t>
      </w:r>
    </w:p>
    <w:p w14:paraId="6AA6B091" w14:textId="17D09779" w:rsidR="00B45B17" w:rsidRDefault="00B45B17" w:rsidP="005858AB">
      <w:pPr>
        <w:spacing w:after="0" w:line="240" w:lineRule="auto"/>
        <w:rPr>
          <w:rFonts w:ascii="Times New Roman" w:eastAsia="Times New Roman" w:hAnsi="Times New Roman" w:cs="Times New Roman"/>
          <w:sz w:val="24"/>
          <w:szCs w:val="24"/>
        </w:rPr>
      </w:pPr>
    </w:p>
    <w:p w14:paraId="56C220A0" w14:textId="77777777" w:rsidR="005C04DE" w:rsidRDefault="005C04DE" w:rsidP="00707DDF">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880"/>
        <w:rPr>
          <w:rFonts w:ascii="Times New Roman" w:eastAsia="Times New Roman" w:hAnsi="Times New Roman" w:cs="Times New Roman"/>
          <w:b/>
          <w:sz w:val="24"/>
          <w:szCs w:val="24"/>
        </w:rPr>
      </w:pPr>
    </w:p>
    <w:p w14:paraId="052BDA87" w14:textId="77777777" w:rsidR="00D524C6" w:rsidRPr="005522B2" w:rsidRDefault="00D524C6" w:rsidP="00D524C6">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POST GRADUATION ALUMNI SURVEY</w:t>
      </w:r>
    </w:p>
    <w:p w14:paraId="4F8DAF1B" w14:textId="68CB6D6D" w:rsidR="00B226E4" w:rsidRDefault="00D524C6" w:rsidP="00467C16">
      <w:pPr>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Graduates can expect to receive a nursing alumni survey form one year and five years post -graduation.  Information obtained will be used in program e</w:t>
      </w:r>
      <w:r>
        <w:rPr>
          <w:rFonts w:ascii="Times New Roman" w:eastAsia="Times New Roman" w:hAnsi="Times New Roman" w:cs="Times New Roman"/>
          <w:sz w:val="24"/>
          <w:szCs w:val="24"/>
        </w:rPr>
        <w:t xml:space="preserve">valuation and to update files. </w:t>
      </w:r>
      <w:r w:rsidRPr="00AE1810">
        <w:rPr>
          <w:rFonts w:ascii="Times New Roman" w:eastAsia="Times New Roman" w:hAnsi="Times New Roman" w:cs="Times New Roman"/>
          <w:sz w:val="24"/>
          <w:szCs w:val="24"/>
        </w:rPr>
        <w:t>Participation is encouraged.</w:t>
      </w:r>
    </w:p>
    <w:p w14:paraId="5F31DD6A" w14:textId="77777777" w:rsidR="00656E08" w:rsidRPr="00467C16" w:rsidRDefault="00656E08" w:rsidP="00467C16">
      <w:pPr>
        <w:spacing w:line="240" w:lineRule="auto"/>
        <w:rPr>
          <w:rFonts w:ascii="Times New Roman" w:eastAsia="Times New Roman" w:hAnsi="Times New Roman" w:cs="Times New Roman"/>
          <w:sz w:val="24"/>
          <w:szCs w:val="24"/>
        </w:rPr>
      </w:pPr>
    </w:p>
    <w:p w14:paraId="31E5F58D" w14:textId="77777777" w:rsidR="006C02BA" w:rsidRPr="00AE1810" w:rsidRDefault="006C02BA" w:rsidP="00864034">
      <w:pPr>
        <w:tabs>
          <w:tab w:val="left" w:pos="-1080"/>
          <w:tab w:val="left" w:pos="-720"/>
          <w:tab w:val="left" w:pos="720"/>
          <w:tab w:val="left" w:pos="1092"/>
          <w:tab w:val="left" w:pos="1419"/>
          <w:tab w:val="left" w:pos="2070"/>
          <w:tab w:val="left" w:pos="3600"/>
        </w:tabs>
        <w:spacing w:after="0" w:line="240" w:lineRule="auto"/>
        <w:jc w:val="center"/>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SHARED GOVERNANCE AND STUDENT ORGANIZATIONS</w:t>
      </w:r>
    </w:p>
    <w:p w14:paraId="5E09F0BF" w14:textId="77777777" w:rsidR="006C02BA" w:rsidRPr="00AE1810" w:rsidRDefault="006C02BA" w:rsidP="006C02B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3E65B703" w14:textId="77777777" w:rsidR="006C02BA" w:rsidRPr="005522B2"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ORGANIZATIONS AND ACTIVITIES</w:t>
      </w:r>
    </w:p>
    <w:p w14:paraId="5F2ACFF2" w14:textId="7777777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All students at ONU have the privilege of joining any organization on ONU campu</w:t>
      </w:r>
      <w:r w:rsidR="00DC0FB1">
        <w:rPr>
          <w:rFonts w:ascii="Times New Roman" w:eastAsia="Times New Roman" w:hAnsi="Times New Roman" w:cs="Times New Roman"/>
          <w:sz w:val="24"/>
          <w:szCs w:val="24"/>
        </w:rPr>
        <w:t xml:space="preserve">s for which they are eligible. </w:t>
      </w:r>
      <w:r w:rsidRPr="00AE1810">
        <w:rPr>
          <w:rFonts w:ascii="Times New Roman" w:eastAsia="Times New Roman" w:hAnsi="Times New Roman" w:cs="Times New Roman"/>
          <w:sz w:val="24"/>
          <w:szCs w:val="24"/>
        </w:rPr>
        <w:t>Of special interest to students in nursing is Kappa Sigma.</w:t>
      </w:r>
    </w:p>
    <w:p w14:paraId="0878594C" w14:textId="7777777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u w:val="single"/>
        </w:rPr>
      </w:pPr>
    </w:p>
    <w:p w14:paraId="0C067F0C" w14:textId="709CCE06" w:rsidR="006C02BA" w:rsidRPr="00AE1810" w:rsidRDefault="006C02BA" w:rsidP="006C02BA">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i/>
          <w:sz w:val="24"/>
          <w:szCs w:val="24"/>
          <w:u w:val="single"/>
        </w:rPr>
      </w:pPr>
      <w:r w:rsidRPr="005522B2">
        <w:rPr>
          <w:rFonts w:ascii="Times New Roman" w:eastAsia="Times New Roman" w:hAnsi="Times New Roman" w:cs="Times New Roman"/>
          <w:b/>
          <w:i/>
          <w:sz w:val="24"/>
          <w:szCs w:val="24"/>
        </w:rPr>
        <w:t>The Honor Society of Nursing,</w:t>
      </w:r>
      <w:r w:rsidRPr="00AE1810">
        <w:rPr>
          <w:rFonts w:ascii="Times New Roman" w:eastAsia="Times New Roman" w:hAnsi="Times New Roman" w:cs="Times New Roman"/>
          <w:b/>
          <w:i/>
          <w:sz w:val="24"/>
          <w:szCs w:val="24"/>
          <w:u w:val="single"/>
        </w:rPr>
        <w:t xml:space="preserve"> </w:t>
      </w:r>
      <w:hyperlink r:id="rId32" w:history="1">
        <w:r w:rsidRPr="0066325A">
          <w:rPr>
            <w:rStyle w:val="Hyperlink"/>
            <w:rFonts w:ascii="Times New Roman" w:eastAsia="Times New Roman" w:hAnsi="Times New Roman" w:cs="Times New Roman"/>
            <w:b/>
            <w:i/>
            <w:sz w:val="24"/>
            <w:szCs w:val="24"/>
          </w:rPr>
          <w:t>Sigma Theta Tau International</w:t>
        </w:r>
      </w:hyperlink>
      <w:r w:rsidRPr="005522B2">
        <w:rPr>
          <w:rFonts w:ascii="Times New Roman" w:eastAsia="Times New Roman" w:hAnsi="Times New Roman" w:cs="Times New Roman"/>
          <w:b/>
          <w:i/>
          <w:sz w:val="24"/>
          <w:szCs w:val="24"/>
        </w:rPr>
        <w:t>, Kappa Sigma Chapter</w:t>
      </w:r>
    </w:p>
    <w:p w14:paraId="704498F1" w14:textId="1CCFE5D7" w:rsidR="006C02BA" w:rsidRPr="00AE1810" w:rsidRDefault="006C02BA"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r w:rsidRPr="00AE1810">
        <w:rPr>
          <w:rFonts w:ascii="Times New Roman" w:eastAsia="Times New Roman" w:hAnsi="Times New Roman" w:cs="Times New Roman"/>
          <w:sz w:val="24"/>
          <w:szCs w:val="24"/>
        </w:rPr>
        <w:t xml:space="preserve">The </w:t>
      </w:r>
      <w:hyperlink r:id="rId33" w:history="1">
        <w:r w:rsidRPr="0066325A">
          <w:rPr>
            <w:rStyle w:val="Hyperlink"/>
            <w:rFonts w:ascii="Times New Roman" w:eastAsia="Times New Roman" w:hAnsi="Times New Roman" w:cs="Times New Roman"/>
            <w:sz w:val="24"/>
            <w:szCs w:val="24"/>
          </w:rPr>
          <w:t>Kappa Sigma Chapter</w:t>
        </w:r>
      </w:hyperlink>
      <w:r w:rsidRPr="00AE1810">
        <w:rPr>
          <w:rFonts w:ascii="Times New Roman" w:eastAsia="Times New Roman" w:hAnsi="Times New Roman" w:cs="Times New Roman"/>
          <w:sz w:val="24"/>
          <w:szCs w:val="24"/>
        </w:rPr>
        <w:t xml:space="preserve"> of Sigma Theta Tau International invites nursing juniors and seniors with a grade point average of at least 3.0 or higher who demonstrate academic excellence, potential for leadership, and a desire to adv</w:t>
      </w:r>
      <w:r w:rsidR="00DC0FB1">
        <w:rPr>
          <w:rFonts w:ascii="Times New Roman" w:eastAsia="Times New Roman" w:hAnsi="Times New Roman" w:cs="Times New Roman"/>
          <w:sz w:val="24"/>
          <w:szCs w:val="24"/>
        </w:rPr>
        <w:t>ance the profession of nursing.</w:t>
      </w:r>
      <w:r w:rsidR="00BE1DDD" w:rsidRPr="00AE1810">
        <w:rPr>
          <w:rFonts w:ascii="Times New Roman" w:eastAsia="Times New Roman" w:hAnsi="Times New Roman" w:cs="Times New Roman"/>
          <w:sz w:val="24"/>
          <w:szCs w:val="24"/>
        </w:rPr>
        <w:t xml:space="preserve"> </w:t>
      </w:r>
      <w:r w:rsidRPr="00AE1810">
        <w:rPr>
          <w:rFonts w:ascii="Times New Roman" w:eastAsia="Times New Roman" w:hAnsi="Times New Roman" w:cs="Times New Roman"/>
          <w:sz w:val="24"/>
          <w:szCs w:val="24"/>
        </w:rPr>
        <w:t>The top 35% of each class may be eligible for membership into STTI. Invitations to be inducted are extended from the chapter facu</w:t>
      </w:r>
      <w:r w:rsidR="00DC0FB1">
        <w:rPr>
          <w:rFonts w:ascii="Times New Roman" w:eastAsia="Times New Roman" w:hAnsi="Times New Roman" w:cs="Times New Roman"/>
          <w:sz w:val="24"/>
          <w:szCs w:val="24"/>
        </w:rPr>
        <w:t xml:space="preserve">lty counselors in the spring. </w:t>
      </w:r>
      <w:r w:rsidRPr="00AE1810">
        <w:rPr>
          <w:rFonts w:ascii="Times New Roman" w:eastAsia="Times New Roman" w:hAnsi="Times New Roman" w:cs="Times New Roman"/>
          <w:color w:val="000000"/>
          <w:sz w:val="24"/>
          <w:szCs w:val="24"/>
        </w:rPr>
        <w:t>The vision of the Honor Society of Nursing, Sigma Theta Tau International is to create a global community of nurses who lead in using knowledge, scholarship, service and learning to improve the health of the world’s people.</w:t>
      </w:r>
    </w:p>
    <w:p w14:paraId="12AC4E7D" w14:textId="77777777" w:rsidR="00B66AF2" w:rsidRPr="00AE1810" w:rsidRDefault="00B66AF2" w:rsidP="006C02BA">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color w:val="000000"/>
          <w:sz w:val="24"/>
          <w:szCs w:val="24"/>
        </w:rPr>
      </w:pPr>
    </w:p>
    <w:p w14:paraId="774BCB7A" w14:textId="77777777" w:rsidR="00CC09BD" w:rsidRPr="005522B2"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CEREMONY AND AWARDS</w:t>
      </w:r>
    </w:p>
    <w:p w14:paraId="31C9FEC2"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u w:val="single"/>
        </w:rPr>
      </w:pPr>
    </w:p>
    <w:p w14:paraId="2D3F20A2" w14:textId="77777777" w:rsidR="00CC09BD" w:rsidRPr="005522B2"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HONORS</w:t>
      </w:r>
    </w:p>
    <w:p w14:paraId="69D3BD9E"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Graduating seniors in nursing are eligible for faculty nomination to </w:t>
      </w:r>
      <w:r w:rsidRPr="00AE1810">
        <w:rPr>
          <w:rFonts w:ascii="Times New Roman" w:eastAsia="Times New Roman" w:hAnsi="Times New Roman" w:cs="Times New Roman"/>
          <w:i/>
          <w:sz w:val="24"/>
          <w:szCs w:val="24"/>
        </w:rPr>
        <w:t>Who's Who in American Universities</w:t>
      </w:r>
      <w:r w:rsidRPr="00AE1810">
        <w:rPr>
          <w:rFonts w:ascii="Times New Roman" w:eastAsia="Times New Roman" w:hAnsi="Times New Roman" w:cs="Times New Roman"/>
          <w:sz w:val="24"/>
          <w:szCs w:val="24"/>
        </w:rPr>
        <w:t>.  Selection is made by a general faculty and student vote.</w:t>
      </w:r>
    </w:p>
    <w:p w14:paraId="7B1E3D46"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52218F54"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Phi Delta Lambda, a National Nazarene Honor Society, inducts high-ranking graduates into membership upon election by the faculty.</w:t>
      </w:r>
    </w:p>
    <w:p w14:paraId="6C846EBE" w14:textId="77777777" w:rsidR="00CC09BD" w:rsidRPr="00AE1810" w:rsidRDefault="00CC09BD" w:rsidP="00CC09BD">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p>
    <w:p w14:paraId="09772A4A" w14:textId="77C1CBC4" w:rsidR="00467C16" w:rsidRDefault="00CC09BD" w:rsidP="00554DD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sz w:val="24"/>
          <w:szCs w:val="24"/>
        </w:rPr>
        <w:t>Sigma Theta Tau International, Kappa Sigma Chapter annually invites students who meet eligibility requirements to apply for induction</w:t>
      </w:r>
      <w:r w:rsidR="00030362" w:rsidRPr="00AE1810">
        <w:rPr>
          <w:rFonts w:ascii="Times New Roman" w:eastAsia="Times New Roman" w:hAnsi="Times New Roman" w:cs="Times New Roman"/>
          <w:sz w:val="24"/>
          <w:szCs w:val="24"/>
        </w:rPr>
        <w:t xml:space="preserve"> (see Organizations and Activities </w:t>
      </w:r>
      <w:r w:rsidRPr="00AE1810">
        <w:rPr>
          <w:rFonts w:ascii="Times New Roman" w:eastAsia="Times New Roman" w:hAnsi="Times New Roman" w:cs="Times New Roman"/>
          <w:sz w:val="24"/>
          <w:szCs w:val="24"/>
        </w:rPr>
        <w:t>for more information).</w:t>
      </w:r>
      <w:r w:rsidR="00554DDC">
        <w:rPr>
          <w:rFonts w:ascii="Times New Roman" w:eastAsia="Times New Roman" w:hAnsi="Times New Roman" w:cs="Times New Roman"/>
          <w:sz w:val="24"/>
          <w:szCs w:val="24"/>
        </w:rPr>
        <w:t xml:space="preserve">                           </w:t>
      </w:r>
    </w:p>
    <w:p w14:paraId="67FE2574" w14:textId="77777777" w:rsidR="00467C16" w:rsidRPr="00385BD7" w:rsidRDefault="00467C16" w:rsidP="007C1815">
      <w:pPr>
        <w:tabs>
          <w:tab w:val="right" w:pos="9360"/>
        </w:tabs>
        <w:spacing w:after="0" w:line="240" w:lineRule="auto"/>
        <w:rPr>
          <w:rFonts w:ascii="Times New Roman" w:eastAsia="Times New Roman" w:hAnsi="Times New Roman" w:cs="Times New Roman"/>
          <w:b/>
          <w:sz w:val="24"/>
          <w:szCs w:val="24"/>
        </w:rPr>
      </w:pPr>
    </w:p>
    <w:p w14:paraId="2773063C" w14:textId="49E349C6" w:rsidR="005522B2" w:rsidRDefault="003C4A25" w:rsidP="00681F6A">
      <w:pPr>
        <w:spacing w:after="0" w:line="360" w:lineRule="auto"/>
        <w:ind w:left="630"/>
        <w:rPr>
          <w:rFonts w:ascii="Times New Roman" w:eastAsia="Times New Roman" w:hAnsi="Times New Roman" w:cs="Times New Roman"/>
          <w:sz w:val="24"/>
          <w:szCs w:val="24"/>
        </w:rPr>
      </w:pPr>
      <w:r w:rsidRPr="00AE1810">
        <w:rPr>
          <w:rFonts w:ascii="Times New Roman" w:eastAsia="Times New Roman" w:hAnsi="Times New Roman" w:cs="Times New Roman"/>
          <w:vanish/>
          <w:sz w:val="24"/>
          <w:szCs w:val="24"/>
        </w:rPr>
        <w:t>If the proctor observes any violation of the exam rules, as listed under General Exam Rules section, the exam will be turned</w:t>
      </w:r>
    </w:p>
    <w:p w14:paraId="2B1E14FE" w14:textId="77777777" w:rsidR="00973006" w:rsidRPr="00AE1810" w:rsidRDefault="00973006" w:rsidP="003C4A25">
      <w:pPr>
        <w:spacing w:after="0" w:line="360" w:lineRule="auto"/>
        <w:ind w:left="630"/>
        <w:rPr>
          <w:rFonts w:ascii="Times New Roman" w:eastAsia="Times New Roman" w:hAnsi="Times New Roman" w:cs="Times New Roman"/>
          <w:vanish/>
          <w:sz w:val="24"/>
          <w:szCs w:val="24"/>
        </w:rPr>
      </w:pPr>
    </w:p>
    <w:p w14:paraId="1DD76026" w14:textId="77777777" w:rsidR="003C4A25" w:rsidRPr="00AE1810" w:rsidRDefault="003C4A25" w:rsidP="003C4A25">
      <w:pPr>
        <w:spacing w:after="0" w:line="360" w:lineRule="auto"/>
        <w:ind w:firstLine="630"/>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 xml:space="preserve">off, the student will be requested to leave the  Exam room and the Director of Nursing Educations will be notified.  </w:t>
      </w:r>
    </w:p>
    <w:p w14:paraId="6A9063B3" w14:textId="77777777" w:rsidR="003C4A25" w:rsidRPr="00AE1810" w:rsidRDefault="003C4A25" w:rsidP="003C4A25">
      <w:pPr>
        <w:spacing w:before="240" w:after="240" w:line="240" w:lineRule="auto"/>
        <w:rPr>
          <w:rFonts w:ascii="Times New Roman" w:eastAsia="Times New Roman" w:hAnsi="Times New Roman" w:cs="Times New Roman"/>
          <w:b/>
          <w:vanish/>
          <w:sz w:val="24"/>
          <w:szCs w:val="24"/>
        </w:rPr>
      </w:pPr>
      <w:r w:rsidRPr="00AE1810">
        <w:rPr>
          <w:rFonts w:ascii="Times New Roman" w:eastAsia="Times New Roman" w:hAnsi="Times New Roman" w:cs="Times New Roman"/>
          <w:b/>
          <w:vanish/>
          <w:sz w:val="24"/>
          <w:szCs w:val="24"/>
        </w:rPr>
        <w:t xml:space="preserve">Test Review:   </w:t>
      </w:r>
    </w:p>
    <w:p w14:paraId="404DB852" w14:textId="77777777" w:rsidR="003C4A25" w:rsidRPr="00AE1810" w:rsidRDefault="003C4A25" w:rsidP="003C4A25">
      <w:pPr>
        <w:spacing w:before="240" w:after="240" w:line="360" w:lineRule="auto"/>
        <w:ind w:left="720"/>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 xml:space="preserve">Faculty will provide post test scores within 48 hours after the administration of last test, except for courses with essays.  The feedback timeframe for essay courses will be defined by individual professor.  </w:t>
      </w:r>
    </w:p>
    <w:p w14:paraId="00A50A05"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w:t>
      </w:r>
      <w:r w:rsidRPr="00AE1810">
        <w:rPr>
          <w:rFonts w:ascii="Times New Roman" w:eastAsia="Times New Roman" w:hAnsi="Times New Roman" w:cs="Times New Roman"/>
          <w:vanish/>
          <w:sz w:val="24"/>
          <w:szCs w:val="24"/>
        </w:rPr>
        <w:tab/>
        <w:t xml:space="preserve">After the faculty has had time to evaluate the test, he/she will provide a content review as defined in syllabus </w:t>
      </w:r>
    </w:p>
    <w:p w14:paraId="567E0854"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ab/>
        <w:t xml:space="preserve">Contact </w:t>
      </w:r>
      <w:r w:rsidR="008A5063" w:rsidRPr="00AE1810">
        <w:rPr>
          <w:rFonts w:ascii="Times New Roman" w:eastAsia="Times New Roman" w:hAnsi="Times New Roman" w:cs="Times New Roman"/>
          <w:vanish/>
          <w:sz w:val="24"/>
          <w:szCs w:val="24"/>
        </w:rPr>
        <w:t xml:space="preserve">your </w:t>
      </w:r>
      <w:r w:rsidRPr="00AE1810">
        <w:rPr>
          <w:rFonts w:ascii="Times New Roman" w:eastAsia="Times New Roman" w:hAnsi="Times New Roman" w:cs="Times New Roman"/>
          <w:vanish/>
          <w:sz w:val="24"/>
          <w:szCs w:val="24"/>
        </w:rPr>
        <w:t xml:space="preserve">professor for any additional feedback/review as defined in syllabus </w:t>
      </w:r>
    </w:p>
    <w:p w14:paraId="3C12664B" w14:textId="77777777" w:rsidR="003C4A25" w:rsidRPr="00AE1810" w:rsidRDefault="003C4A25" w:rsidP="003C4A25">
      <w:pPr>
        <w:spacing w:before="240" w:after="240" w:line="240" w:lineRule="auto"/>
        <w:rPr>
          <w:rFonts w:ascii="Times New Roman" w:eastAsia="Times New Roman" w:hAnsi="Times New Roman" w:cs="Times New Roman"/>
          <w:vanish/>
          <w:sz w:val="24"/>
          <w:szCs w:val="24"/>
        </w:rPr>
      </w:pPr>
      <w:r w:rsidRPr="00AE1810">
        <w:rPr>
          <w:rFonts w:ascii="Times New Roman" w:eastAsia="Times New Roman" w:hAnsi="Times New Roman" w:cs="Times New Roman"/>
          <w:vanish/>
          <w:sz w:val="24"/>
          <w:szCs w:val="24"/>
        </w:rPr>
        <w:t>`1</w:t>
      </w:r>
    </w:p>
    <w:p w14:paraId="28EB2024"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5F3CD733"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3C189C5D"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173377A6" w14:textId="77777777" w:rsidR="008A5063" w:rsidRPr="00AE1810" w:rsidRDefault="008A5063" w:rsidP="003C4A25">
      <w:pPr>
        <w:spacing w:before="240" w:after="240" w:line="240" w:lineRule="auto"/>
        <w:rPr>
          <w:rFonts w:ascii="Times New Roman" w:eastAsia="Times New Roman" w:hAnsi="Times New Roman" w:cs="Times New Roman"/>
          <w:vanish/>
          <w:sz w:val="24"/>
          <w:szCs w:val="24"/>
        </w:rPr>
      </w:pPr>
    </w:p>
    <w:p w14:paraId="09845F4F" w14:textId="43D6C3C3" w:rsidR="00554DDC" w:rsidRPr="00554DDC" w:rsidRDefault="00554DDC" w:rsidP="00554DD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ind w:left="2880"/>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UPPLEMENTAL INFORMATION </w:t>
      </w:r>
    </w:p>
    <w:p w14:paraId="36491F9C"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TRANSPORTATION AND MOTOR VEHICLE</w:t>
      </w:r>
    </w:p>
    <w:p w14:paraId="1126DF50" w14:textId="40BC67F8" w:rsidR="00554DDC" w:rsidRPr="00554DDC" w:rsidRDefault="00554DDC" w:rsidP="00056FC6">
      <w:pPr>
        <w:tabs>
          <w:tab w:val="left" w:pos="-1080"/>
          <w:tab w:val="left" w:pos="-720"/>
          <w:tab w:val="left" w:pos="720"/>
          <w:tab w:val="left" w:pos="1092"/>
          <w:tab w:val="left" w:pos="1419"/>
          <w:tab w:val="left" w:pos="2070"/>
          <w:tab w:val="left" w:pos="3600"/>
        </w:tabs>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Most courses in nursing involve clinical assignments to agencies off-campus. Because of this, it is recommended that </w:t>
      </w:r>
      <w:r>
        <w:rPr>
          <w:rFonts w:ascii="Times New Roman" w:eastAsia="Times New Roman" w:hAnsi="Times New Roman" w:cs="Times New Roman"/>
          <w:sz w:val="24"/>
          <w:szCs w:val="24"/>
        </w:rPr>
        <w:t>students have the use of a car.</w:t>
      </w:r>
    </w:p>
    <w:p w14:paraId="1B51B75D"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64"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INCLEMENT WEATHER POLICY SGCS CHICAGOLAND SITES</w:t>
      </w:r>
    </w:p>
    <w:p w14:paraId="458F502E" w14:textId="2B421ABE" w:rsidR="00554DDC" w:rsidRPr="00554DDC" w:rsidRDefault="00554DDC" w:rsidP="00403861">
      <w:pPr>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Our Oak Brook </w:t>
      </w:r>
      <w:r w:rsidR="00197174" w:rsidRPr="00A229A2">
        <w:rPr>
          <w:rFonts w:ascii="Times New Roman" w:eastAsia="Times New Roman" w:hAnsi="Times New Roman" w:cs="Times New Roman"/>
          <w:sz w:val="24"/>
          <w:szCs w:val="24"/>
        </w:rPr>
        <w:t>site</w:t>
      </w:r>
      <w:r w:rsidRPr="00AE1810">
        <w:rPr>
          <w:rFonts w:ascii="Times New Roman" w:eastAsia="Times New Roman" w:hAnsi="Times New Roman" w:cs="Times New Roman"/>
          <w:sz w:val="24"/>
          <w:szCs w:val="24"/>
        </w:rPr>
        <w:t xml:space="preserve"> genera</w:t>
      </w:r>
      <w:r>
        <w:rPr>
          <w:rFonts w:ascii="Times New Roman" w:eastAsia="Times New Roman" w:hAnsi="Times New Roman" w:cs="Times New Roman"/>
          <w:sz w:val="24"/>
          <w:szCs w:val="24"/>
        </w:rPr>
        <w:t>lly follows College of DuPage. </w:t>
      </w:r>
      <w:r w:rsidRPr="00AE1810">
        <w:rPr>
          <w:rFonts w:ascii="Times New Roman" w:eastAsia="Times New Roman" w:hAnsi="Times New Roman" w:cs="Times New Roman"/>
          <w:sz w:val="24"/>
          <w:szCs w:val="24"/>
        </w:rPr>
        <w:t>Please do not assume that because the community colleges have closed, that Olivet will aut</w:t>
      </w:r>
      <w:r>
        <w:rPr>
          <w:rFonts w:ascii="Times New Roman" w:eastAsia="Times New Roman" w:hAnsi="Times New Roman" w:cs="Times New Roman"/>
          <w:sz w:val="24"/>
          <w:szCs w:val="24"/>
        </w:rPr>
        <w:t>omatically close our campuses. </w:t>
      </w:r>
      <w:r w:rsidRPr="00AE1810">
        <w:rPr>
          <w:rFonts w:ascii="Times New Roman" w:eastAsia="Times New Roman" w:hAnsi="Times New Roman" w:cs="Times New Roman"/>
          <w:sz w:val="24"/>
          <w:szCs w:val="24"/>
        </w:rPr>
        <w:t xml:space="preserve">Decisions to close Chicagoland sites are made by the Office of Finance and Administration and will be made by 5 a.m. for day classes and by 3 p.m. for evening </w:t>
      </w:r>
      <w:r>
        <w:rPr>
          <w:rFonts w:ascii="Times New Roman" w:eastAsia="Times New Roman" w:hAnsi="Times New Roman" w:cs="Times New Roman"/>
          <w:sz w:val="24"/>
          <w:szCs w:val="24"/>
        </w:rPr>
        <w:t>classes, when at all possible. </w:t>
      </w:r>
      <w:r w:rsidRPr="00AE1810">
        <w:rPr>
          <w:rFonts w:ascii="Times New Roman" w:eastAsia="Times New Roman" w:hAnsi="Times New Roman" w:cs="Times New Roman"/>
          <w:sz w:val="24"/>
          <w:szCs w:val="24"/>
        </w:rPr>
        <w:t>The decision to close will be communicated via e-mail</w:t>
      </w:r>
      <w:r w:rsidR="001B7047">
        <w:rPr>
          <w:rFonts w:ascii="Times New Roman" w:eastAsia="Times New Roman" w:hAnsi="Times New Roman" w:cs="Times New Roman"/>
          <w:sz w:val="24"/>
          <w:szCs w:val="24"/>
        </w:rPr>
        <w:t>. As soon as the decision is made, students and faculty are notified via Olivet email.</w:t>
      </w:r>
      <w:r w:rsidRPr="00AE1810">
        <w:rPr>
          <w:rFonts w:ascii="Times New Roman" w:eastAsia="Times New Roman" w:hAnsi="Times New Roman" w:cs="Times New Roman"/>
          <w:sz w:val="24"/>
          <w:szCs w:val="24"/>
        </w:rPr>
        <w:t xml:space="preserve"> </w:t>
      </w:r>
    </w:p>
    <w:p w14:paraId="2603D7FE" w14:textId="77777777" w:rsidR="00554DDC" w:rsidRPr="005522B2" w:rsidRDefault="00554DDC" w:rsidP="00554DDC">
      <w:pPr>
        <w:tabs>
          <w:tab w:val="left" w:pos="-1080"/>
          <w:tab w:val="left" w:pos="-720"/>
          <w:tab w:val="left" w:pos="720"/>
          <w:tab w:val="left" w:pos="1092"/>
          <w:tab w:val="left" w:pos="1419"/>
          <w:tab w:val="left" w:pos="2070"/>
          <w:tab w:val="left" w:pos="3600"/>
        </w:tabs>
        <w:spacing w:after="0" w:line="240" w:lineRule="auto"/>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GUIDELINES FOR COMMUNITY ACTIVITIES</w:t>
      </w:r>
    </w:p>
    <w:p w14:paraId="7C81F899"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Know where you are going. Carry a map and find the site before starting your travel. Become familiar with the neighborhood, building or home where you will have your experience.</w:t>
      </w:r>
    </w:p>
    <w:p w14:paraId="212AF0CE"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Travel in pairs.</w:t>
      </w:r>
    </w:p>
    <w:p w14:paraId="0764E5FB"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Keep your car in good operating condition and with sufficient gas to complete the trip.</w:t>
      </w:r>
    </w:p>
    <w:p w14:paraId="44D78B2D"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Place valuables, purses, and personal items in the trunk prior to arriving at your destination. Take with you only that which is necessary for the experience.</w:t>
      </w:r>
    </w:p>
    <w:p w14:paraId="1C0311A5"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Keep your car doors locked at all times.</w:t>
      </w:r>
    </w:p>
    <w:p w14:paraId="3CC8A7AE"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Negotiate with the family about restricting pets (dogs, cats, etc.).</w:t>
      </w:r>
    </w:p>
    <w:p w14:paraId="78D595A6" w14:textId="77777777" w:rsidR="00554DDC" w:rsidRPr="00AE1810" w:rsidRDefault="00554DDC" w:rsidP="00554DDC">
      <w:pPr>
        <w:numPr>
          <w:ilvl w:val="0"/>
          <w:numId w:val="16"/>
        </w:numPr>
        <w:tabs>
          <w:tab w:val="left" w:pos="-1080"/>
          <w:tab w:val="left" w:pos="-720"/>
          <w:tab w:val="left" w:pos="1092"/>
          <w:tab w:val="left" w:pos="1419"/>
          <w:tab w:val="left" w:pos="2070"/>
          <w:tab w:val="left" w:pos="3600"/>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Know what you are willing to leave behind if you perceive yourself to be in an unsafe environment.</w:t>
      </w:r>
    </w:p>
    <w:p w14:paraId="497C20E5" w14:textId="378C60A6" w:rsidR="00554DDC" w:rsidRPr="00554DDC" w:rsidRDefault="00554DDC" w:rsidP="00554DDC">
      <w:pPr>
        <w:numPr>
          <w:ilvl w:val="0"/>
          <w:numId w:val="16"/>
        </w:numPr>
        <w:tabs>
          <w:tab w:val="left" w:pos="-1080"/>
          <w:tab w:val="left" w:pos="-720"/>
          <w:tab w:val="left" w:pos="1092"/>
          <w:tab w:val="left" w:pos="1419"/>
          <w:tab w:val="left" w:pos="2070"/>
          <w:tab w:val="left" w:pos="3600"/>
        </w:tabs>
        <w:spacing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Carry phone numbers with you, i.e., instructor’s contact information and department of nursing number.</w:t>
      </w:r>
    </w:p>
    <w:p w14:paraId="340C0808" w14:textId="65498C1D" w:rsidR="00554DDC" w:rsidRPr="005522B2" w:rsidRDefault="00554DDC" w:rsidP="00554DDC">
      <w:pPr>
        <w:tabs>
          <w:tab w:val="left" w:pos="-1080"/>
          <w:tab w:val="left" w:pos="-720"/>
          <w:tab w:val="left" w:pos="0"/>
          <w:tab w:val="left" w:pos="540"/>
          <w:tab w:val="left" w:pos="990"/>
          <w:tab w:val="left" w:pos="2160"/>
        </w:tabs>
        <w:spacing w:line="240" w:lineRule="auto"/>
        <w:rPr>
          <w:rFonts w:ascii="Times New Roman" w:hAnsi="Times New Roman" w:cs="Times New Roman"/>
          <w:b/>
          <w:sz w:val="24"/>
          <w:szCs w:val="24"/>
        </w:rPr>
      </w:pPr>
      <w:r w:rsidRPr="005522B2">
        <w:rPr>
          <w:rFonts w:ascii="Times New Roman" w:hAnsi="Times New Roman" w:cs="Times New Roman"/>
          <w:b/>
          <w:sz w:val="24"/>
          <w:szCs w:val="24"/>
        </w:rPr>
        <w:t>STUDENT FINANCIAL ACCOUNTS</w:t>
      </w:r>
    </w:p>
    <w:p w14:paraId="4C9CF8DE"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Students can view their student account and Financial Aid information on the Olivet Portal at </w:t>
      </w:r>
      <w:hyperlink r:id="rId34" w:history="1">
        <w:r w:rsidRPr="00AE1810">
          <w:rPr>
            <w:rStyle w:val="Hyperlink"/>
            <w:rFonts w:ascii="Times New Roman" w:hAnsi="Times New Roman" w:cs="Times New Roman"/>
            <w:sz w:val="24"/>
            <w:szCs w:val="24"/>
          </w:rPr>
          <w:t>https://my.olivet.edu</w:t>
        </w:r>
      </w:hyperlink>
      <w:r w:rsidRPr="00AE1810">
        <w:rPr>
          <w:rFonts w:ascii="Times New Roman" w:hAnsi="Times New Roman" w:cs="Times New Roman"/>
          <w:sz w:val="24"/>
          <w:szCs w:val="24"/>
        </w:rPr>
        <w:t xml:space="preserve">. </w:t>
      </w:r>
    </w:p>
    <w:p w14:paraId="3D042DF2"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Refund Policy:</w:t>
      </w:r>
    </w:p>
    <w:p w14:paraId="646379D3" w14:textId="77777777" w:rsidR="00554DDC" w:rsidRPr="00AE1810" w:rsidRDefault="00554DDC" w:rsidP="00D47BBE">
      <w:pPr>
        <w:pStyle w:val="ListParagraph"/>
        <w:numPr>
          <w:ilvl w:val="1"/>
          <w:numId w:val="22"/>
        </w:numPr>
        <w:spacing w:after="0" w:line="240" w:lineRule="auto"/>
        <w:ind w:left="990" w:hanging="270"/>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The fees charged in the ABSN program are refunded according to the refund policy in letter “b” below.  Tuition is refunded according to the following policy: </w:t>
      </w:r>
    </w:p>
    <w:p w14:paraId="5745767B" w14:textId="77777777" w:rsidR="00554DDC" w:rsidRPr="00AE1810" w:rsidRDefault="00554DDC" w:rsidP="00D47BBE">
      <w:pPr>
        <w:pStyle w:val="ListParagraph"/>
        <w:numPr>
          <w:ilvl w:val="2"/>
          <w:numId w:val="22"/>
        </w:numPr>
        <w:spacing w:before="100" w:beforeAutospacing="1" w:after="100" w:afterAutospacing="1" w:line="240" w:lineRule="auto"/>
        <w:ind w:left="1440" w:hanging="450"/>
        <w:contextualSpacing w:val="0"/>
        <w:rPr>
          <w:rFonts w:ascii="Times New Roman" w:hAnsi="Times New Roman" w:cs="Times New Roman"/>
          <w:sz w:val="24"/>
          <w:szCs w:val="24"/>
        </w:rPr>
      </w:pPr>
      <w:r w:rsidRPr="00AE1810">
        <w:rPr>
          <w:rFonts w:ascii="Times New Roman" w:hAnsi="Times New Roman" w:cs="Times New Roman"/>
          <w:sz w:val="24"/>
          <w:szCs w:val="24"/>
        </w:rPr>
        <w:t xml:space="preserve">For courses less than 16 weeks in length: </w:t>
      </w:r>
    </w:p>
    <w:p w14:paraId="1EDF3CEE"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Pr>
          <w:rFonts w:ascii="Times New Roman" w:eastAsia="Times New Roman" w:hAnsi="Times New Roman" w:cs="Times New Roman"/>
          <w:sz w:val="24"/>
          <w:szCs w:val="24"/>
        </w:rPr>
        <w:t>No class sessions attended: </w:t>
      </w:r>
      <w:r w:rsidRPr="00AE1810">
        <w:rPr>
          <w:rFonts w:ascii="Times New Roman" w:eastAsia="Times New Roman" w:hAnsi="Times New Roman" w:cs="Times New Roman"/>
          <w:sz w:val="24"/>
          <w:szCs w:val="24"/>
        </w:rPr>
        <w:t>Full tuition refund</w:t>
      </w:r>
    </w:p>
    <w:p w14:paraId="75312DAE"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Pr>
          <w:rFonts w:ascii="Times New Roman" w:eastAsia="Times New Roman" w:hAnsi="Times New Roman" w:cs="Times New Roman"/>
          <w:sz w:val="24"/>
          <w:szCs w:val="24"/>
        </w:rPr>
        <w:t>Attend one class session: </w:t>
      </w:r>
      <w:r w:rsidRPr="00AE1810">
        <w:rPr>
          <w:rFonts w:ascii="Times New Roman" w:eastAsia="Times New Roman" w:hAnsi="Times New Roman" w:cs="Times New Roman"/>
          <w:sz w:val="24"/>
          <w:szCs w:val="24"/>
        </w:rPr>
        <w:t>Full tuition re</w:t>
      </w:r>
      <w:r>
        <w:rPr>
          <w:rFonts w:ascii="Times New Roman" w:eastAsia="Times New Roman" w:hAnsi="Times New Roman" w:cs="Times New Roman"/>
          <w:sz w:val="24"/>
          <w:szCs w:val="24"/>
        </w:rPr>
        <w:t>fund and $50 cancellation fee. </w:t>
      </w:r>
      <w:r w:rsidRPr="00AE1810">
        <w:rPr>
          <w:rFonts w:ascii="Times New Roman" w:eastAsia="Times New Roman" w:hAnsi="Times New Roman" w:cs="Times New Roman"/>
          <w:sz w:val="24"/>
          <w:szCs w:val="24"/>
        </w:rPr>
        <w:t xml:space="preserve">All but $50 refund: Written notification of withdrawal </w:t>
      </w:r>
      <w:r w:rsidRPr="00AE1810">
        <w:rPr>
          <w:rFonts w:ascii="Times New Roman" w:eastAsia="Times New Roman" w:hAnsi="Times New Roman" w:cs="Times New Roman"/>
          <w:i/>
          <w:iCs/>
          <w:sz w:val="24"/>
          <w:szCs w:val="24"/>
        </w:rPr>
        <w:t>prior to</w:t>
      </w:r>
      <w:r w:rsidRPr="00AE1810">
        <w:rPr>
          <w:rFonts w:ascii="Times New Roman" w:eastAsia="Times New Roman" w:hAnsi="Times New Roman" w:cs="Times New Roman"/>
          <w:sz w:val="24"/>
          <w:szCs w:val="24"/>
        </w:rPr>
        <w:t xml:space="preserve"> the sec</w:t>
      </w:r>
      <w:r>
        <w:rPr>
          <w:rFonts w:ascii="Times New Roman" w:eastAsia="Times New Roman" w:hAnsi="Times New Roman" w:cs="Times New Roman"/>
          <w:sz w:val="24"/>
          <w:szCs w:val="24"/>
        </w:rPr>
        <w:t>ond class session of a course. </w:t>
      </w:r>
      <w:r w:rsidRPr="00AE1810">
        <w:rPr>
          <w:rFonts w:ascii="Times New Roman" w:eastAsia="Times New Roman" w:hAnsi="Times New Roman" w:cs="Times New Roman"/>
          <w:sz w:val="24"/>
          <w:szCs w:val="24"/>
        </w:rPr>
        <w:t>Failure to provide official notification directly to the Office of Admissions and Student Services will result</w:t>
      </w:r>
      <w:r>
        <w:rPr>
          <w:rFonts w:ascii="Times New Roman" w:eastAsia="Times New Roman" w:hAnsi="Times New Roman" w:cs="Times New Roman"/>
          <w:sz w:val="24"/>
          <w:szCs w:val="24"/>
        </w:rPr>
        <w:t xml:space="preserve"> in administrative withdrawal. </w:t>
      </w:r>
      <w:r w:rsidRPr="00AE1810">
        <w:rPr>
          <w:rFonts w:ascii="Times New Roman" w:eastAsia="Times New Roman" w:hAnsi="Times New Roman" w:cs="Times New Roman"/>
          <w:sz w:val="24"/>
          <w:szCs w:val="24"/>
        </w:rPr>
        <w:t>Students are then charged full tuition, plus fees.</w:t>
      </w:r>
    </w:p>
    <w:p w14:paraId="7AB26764"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Att</w:t>
      </w:r>
      <w:r>
        <w:rPr>
          <w:rFonts w:ascii="Times New Roman" w:eastAsia="Times New Roman" w:hAnsi="Times New Roman" w:cs="Times New Roman"/>
          <w:sz w:val="24"/>
          <w:szCs w:val="24"/>
        </w:rPr>
        <w:t>end two or more class sessions:</w:t>
      </w:r>
      <w:r w:rsidRPr="00AE1810">
        <w:rPr>
          <w:rFonts w:ascii="Times New Roman" w:eastAsia="Times New Roman" w:hAnsi="Times New Roman" w:cs="Times New Roman"/>
          <w:sz w:val="24"/>
          <w:szCs w:val="24"/>
        </w:rPr>
        <w:t xml:space="preserve"> No refund.</w:t>
      </w:r>
    </w:p>
    <w:p w14:paraId="293558D9" w14:textId="77777777" w:rsidR="00554DDC" w:rsidRPr="00AE1810" w:rsidRDefault="00554DDC" w:rsidP="00D47BBE">
      <w:pPr>
        <w:numPr>
          <w:ilvl w:val="3"/>
          <w:numId w:val="22"/>
        </w:numPr>
        <w:spacing w:before="100" w:beforeAutospacing="1" w:after="100" w:afterAutospacing="1" w:line="240" w:lineRule="auto"/>
        <w:ind w:left="189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**To receive tuition refund, the University must have written notification of withdrawal.</w:t>
      </w:r>
    </w:p>
    <w:p w14:paraId="7E9E377F" w14:textId="77777777" w:rsidR="00554DDC" w:rsidRPr="00AE1810" w:rsidRDefault="00554DDC" w:rsidP="00D47BBE">
      <w:pPr>
        <w:numPr>
          <w:ilvl w:val="2"/>
          <w:numId w:val="22"/>
        </w:numPr>
        <w:spacing w:before="100" w:beforeAutospacing="1" w:after="100" w:afterAutospacing="1" w:line="240" w:lineRule="auto"/>
        <w:ind w:left="1440"/>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For courses 16 weeks in length or more:</w:t>
      </w:r>
      <w:r w:rsidRPr="00AE1810">
        <w:rPr>
          <w:rFonts w:ascii="Times New Roman" w:eastAsia="Times New Roman" w:hAnsi="Times New Roman" w:cs="Times New Roman"/>
          <w:sz w:val="24"/>
          <w:szCs w:val="24"/>
        </w:rPr>
        <w:br/>
        <w:t>First week - 100 percent</w:t>
      </w:r>
      <w:r w:rsidRPr="00AE1810">
        <w:rPr>
          <w:rFonts w:ascii="Times New Roman" w:eastAsia="Times New Roman" w:hAnsi="Times New Roman" w:cs="Times New Roman"/>
          <w:sz w:val="24"/>
          <w:szCs w:val="24"/>
        </w:rPr>
        <w:br/>
        <w:t>Second week - 90 percent</w:t>
      </w:r>
      <w:r w:rsidRPr="00AE1810">
        <w:rPr>
          <w:rFonts w:ascii="Times New Roman" w:eastAsia="Times New Roman" w:hAnsi="Times New Roman" w:cs="Times New Roman"/>
          <w:sz w:val="24"/>
          <w:szCs w:val="24"/>
        </w:rPr>
        <w:br/>
      </w:r>
      <w:r w:rsidRPr="00AE1810">
        <w:rPr>
          <w:rFonts w:ascii="Times New Roman" w:eastAsia="Times New Roman" w:hAnsi="Times New Roman" w:cs="Times New Roman"/>
          <w:sz w:val="24"/>
          <w:szCs w:val="24"/>
        </w:rPr>
        <w:lastRenderedPageBreak/>
        <w:t>Third week - 75 percent</w:t>
      </w:r>
      <w:r w:rsidRPr="00AE1810">
        <w:rPr>
          <w:rFonts w:ascii="Times New Roman" w:eastAsia="Times New Roman" w:hAnsi="Times New Roman" w:cs="Times New Roman"/>
          <w:sz w:val="24"/>
          <w:szCs w:val="24"/>
        </w:rPr>
        <w:br/>
        <w:t>Fourth week - 50 percent</w:t>
      </w:r>
      <w:r w:rsidRPr="00AE1810">
        <w:rPr>
          <w:rFonts w:ascii="Times New Roman" w:eastAsia="Times New Roman" w:hAnsi="Times New Roman" w:cs="Times New Roman"/>
          <w:sz w:val="24"/>
          <w:szCs w:val="24"/>
        </w:rPr>
        <w:br/>
        <w:t>Fifth week - 25 percent</w:t>
      </w:r>
      <w:r w:rsidRPr="00AE1810">
        <w:rPr>
          <w:rFonts w:ascii="Times New Roman" w:eastAsia="Times New Roman" w:hAnsi="Times New Roman" w:cs="Times New Roman"/>
          <w:sz w:val="24"/>
          <w:szCs w:val="24"/>
        </w:rPr>
        <w:br/>
        <w:t>Sixth week - none</w:t>
      </w:r>
    </w:p>
    <w:p w14:paraId="16C40BF5"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Student accounts must be paid in full to be eligible for the transfer of credits, participation in Commencement ceremonies, and degree conferral.</w:t>
      </w:r>
    </w:p>
    <w:p w14:paraId="7A0B838D" w14:textId="77777777" w:rsidR="00554DDC" w:rsidRPr="00AE1810" w:rsidRDefault="00554DDC" w:rsidP="00554DDC">
      <w:pPr>
        <w:pStyle w:val="ListParagraph"/>
        <w:numPr>
          <w:ilvl w:val="0"/>
          <w:numId w:val="22"/>
        </w:numPr>
        <w:spacing w:after="0"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Financial Aid Satisfactory Academic Progress:</w:t>
      </w:r>
    </w:p>
    <w:p w14:paraId="26C2B85A" w14:textId="77777777" w:rsidR="00554DDC" w:rsidRPr="00AE1810" w:rsidRDefault="00554DDC" w:rsidP="00554DDC">
      <w:pPr>
        <w:pStyle w:val="NormalWeb"/>
        <w:numPr>
          <w:ilvl w:val="1"/>
          <w:numId w:val="22"/>
        </w:numPr>
        <w:spacing w:before="100" w:beforeAutospacing="1" w:after="100" w:afterAutospacing="1"/>
      </w:pPr>
      <w:r w:rsidRPr="00AE1810">
        <w:t>A student will be evaluated at the end of each term (or corresponding loan payment period) to ensure the student is maintaining satisfactory academic progress towards earning the degree he/she is seeking. Per the Department of Education requirements, satisfactory academic progress is measured on a qualitative and a quantitative basis. </w:t>
      </w:r>
    </w:p>
    <w:p w14:paraId="17271F8D" w14:textId="77777777" w:rsidR="00554DDC" w:rsidRPr="00AE1810" w:rsidRDefault="00554DDC" w:rsidP="00554DDC">
      <w:pPr>
        <w:pStyle w:val="NormalWeb"/>
        <w:numPr>
          <w:ilvl w:val="1"/>
          <w:numId w:val="22"/>
        </w:numPr>
        <w:spacing w:before="100" w:beforeAutospacing="1" w:after="100" w:afterAutospacing="1"/>
      </w:pPr>
      <w:r w:rsidRPr="00AE1810">
        <w:t>To meet the quantitative requirement for satisfactory academic progress, the student must successfully complete at least 67% of the courses he/she attempts on a cumulative basis. </w:t>
      </w:r>
    </w:p>
    <w:p w14:paraId="52F2294E" w14:textId="77777777" w:rsidR="00554DDC" w:rsidRPr="00AE1810" w:rsidRDefault="00554DDC" w:rsidP="00554DDC">
      <w:pPr>
        <w:pStyle w:val="NormalWeb"/>
        <w:numPr>
          <w:ilvl w:val="1"/>
          <w:numId w:val="22"/>
        </w:numPr>
        <w:spacing w:before="100" w:beforeAutospacing="1" w:after="100" w:afterAutospacing="1"/>
      </w:pPr>
      <w:r w:rsidRPr="00AE1810">
        <w:t>To meet the qualitative requirement for satisfactory academic progress, the student must have a minimum cumulative GPA required for graduation from his/her program of s</w:t>
      </w:r>
      <w:r>
        <w:t>tudy. </w:t>
      </w:r>
      <w:r w:rsidRPr="00AE1810">
        <w:t>If a student repeats a course, the grade for the repeat will be included in the calculation of the student’s cumulative GPA. </w:t>
      </w:r>
    </w:p>
    <w:p w14:paraId="199883BA" w14:textId="35ED1D75" w:rsidR="00554DDC" w:rsidRPr="00554DDC" w:rsidRDefault="00554DDC" w:rsidP="00554DDC">
      <w:pPr>
        <w:pStyle w:val="ListParagraph"/>
        <w:numPr>
          <w:ilvl w:val="1"/>
          <w:numId w:val="22"/>
        </w:numPr>
        <w:spacing w:line="240" w:lineRule="auto"/>
        <w:contextualSpacing w:val="0"/>
        <w:rPr>
          <w:rFonts w:ascii="Times New Roman" w:hAnsi="Times New Roman" w:cs="Times New Roman"/>
          <w:sz w:val="24"/>
          <w:szCs w:val="24"/>
        </w:rPr>
      </w:pPr>
      <w:r w:rsidRPr="00AE1810">
        <w:rPr>
          <w:rFonts w:ascii="Times New Roman" w:hAnsi="Times New Roman" w:cs="Times New Roman"/>
          <w:sz w:val="24"/>
          <w:szCs w:val="24"/>
        </w:rPr>
        <w:t>If the student fails to meet one or more of these requirements, the student will be placed on “Warning” status and notified</w:t>
      </w:r>
      <w:r>
        <w:rPr>
          <w:rFonts w:ascii="Times New Roman" w:hAnsi="Times New Roman" w:cs="Times New Roman"/>
          <w:sz w:val="24"/>
          <w:szCs w:val="24"/>
        </w:rPr>
        <w:t xml:space="preserve"> via letter and email. </w:t>
      </w:r>
      <w:r w:rsidRPr="00AE1810">
        <w:rPr>
          <w:rFonts w:ascii="Times New Roman" w:hAnsi="Times New Roman" w:cs="Times New Roman"/>
          <w:sz w:val="24"/>
          <w:szCs w:val="24"/>
        </w:rPr>
        <w:t>The student will have the duration of one term (payment period) to regain his/her satisfactory s</w:t>
      </w:r>
      <w:r>
        <w:rPr>
          <w:rFonts w:ascii="Times New Roman" w:hAnsi="Times New Roman" w:cs="Times New Roman"/>
          <w:sz w:val="24"/>
          <w:szCs w:val="24"/>
        </w:rPr>
        <w:t>tanding in the program of study.</w:t>
      </w:r>
      <w:r w:rsidRPr="00AE1810">
        <w:rPr>
          <w:rFonts w:ascii="Times New Roman" w:hAnsi="Times New Roman" w:cs="Times New Roman"/>
          <w:sz w:val="24"/>
          <w:szCs w:val="24"/>
        </w:rPr>
        <w:t xml:space="preserve"> If the student does not regain his/her satisfactory standing, he/she will be granted an “Unsatisfactory” status and will no longer be eligible to receive any federal, state or institutional financial aid until a satisfactory status has been regained. A student will be notified via letter and email if the student is placed on “Unsatisfactory” status.</w:t>
      </w:r>
    </w:p>
    <w:p w14:paraId="0B0229C0" w14:textId="07742089" w:rsidR="00554DDC" w:rsidRPr="00AE1810" w:rsidRDefault="00554DDC" w:rsidP="00554DDC">
      <w:pPr>
        <w:spacing w:line="240" w:lineRule="auto"/>
        <w:contextualSpacing/>
        <w:rPr>
          <w:rFonts w:ascii="Times New Roman" w:hAnsi="Times New Roman" w:cs="Times New Roman"/>
          <w:sz w:val="24"/>
          <w:szCs w:val="24"/>
        </w:rPr>
      </w:pPr>
      <w:r w:rsidRPr="00AE1810">
        <w:rPr>
          <w:rFonts w:ascii="Times New Roman" w:hAnsi="Times New Roman" w:cs="Times New Roman"/>
          <w:sz w:val="24"/>
          <w:szCs w:val="24"/>
        </w:rPr>
        <w:t>For more detailed information about the financial policies, please reference the “GCS Financial Information” section of the Olivet Course Catalog at</w:t>
      </w:r>
      <w:r>
        <w:rPr>
          <w:rFonts w:ascii="Times New Roman" w:hAnsi="Times New Roman" w:cs="Times New Roman"/>
          <w:sz w:val="24"/>
          <w:szCs w:val="24"/>
        </w:rPr>
        <w:t>:</w:t>
      </w:r>
      <w:r w:rsidRPr="00AE1810">
        <w:rPr>
          <w:rFonts w:ascii="Times New Roman" w:hAnsi="Times New Roman" w:cs="Times New Roman"/>
          <w:sz w:val="24"/>
          <w:szCs w:val="24"/>
        </w:rPr>
        <w:t xml:space="preserve"> </w:t>
      </w:r>
    </w:p>
    <w:p w14:paraId="6D08608C" w14:textId="11FEE9C4" w:rsidR="00554DDC" w:rsidRDefault="00000000" w:rsidP="00554DDC">
      <w:pPr>
        <w:spacing w:line="240" w:lineRule="auto"/>
        <w:contextualSpacing/>
        <w:rPr>
          <w:rFonts w:ascii="Times New Roman" w:hAnsi="Times New Roman" w:cs="Times New Roman"/>
          <w:sz w:val="24"/>
          <w:szCs w:val="24"/>
        </w:rPr>
      </w:pPr>
      <w:hyperlink r:id="rId35" w:history="1">
        <w:r w:rsidR="005522B2" w:rsidRPr="00C2074E">
          <w:rPr>
            <w:rStyle w:val="Hyperlink"/>
            <w:rFonts w:ascii="Times New Roman" w:hAnsi="Times New Roman" w:cs="Times New Roman"/>
            <w:sz w:val="24"/>
            <w:szCs w:val="24"/>
          </w:rPr>
          <w:t>https://catalog.olivet.edu/content.php?catoid=2&amp;navoid=95</w:t>
        </w:r>
      </w:hyperlink>
      <w:r w:rsidR="00554DDC" w:rsidRPr="00AE1810">
        <w:rPr>
          <w:rFonts w:ascii="Times New Roman" w:hAnsi="Times New Roman" w:cs="Times New Roman"/>
          <w:sz w:val="24"/>
          <w:szCs w:val="24"/>
        </w:rPr>
        <w:t>.</w:t>
      </w:r>
    </w:p>
    <w:p w14:paraId="756CC4BB" w14:textId="77777777" w:rsidR="00554DDC" w:rsidRPr="00467C16" w:rsidRDefault="00554DDC" w:rsidP="00554DDC">
      <w:pPr>
        <w:spacing w:line="240" w:lineRule="auto"/>
        <w:contextualSpacing/>
        <w:rPr>
          <w:rFonts w:ascii="Times New Roman" w:hAnsi="Times New Roman" w:cs="Times New Roman"/>
          <w:sz w:val="16"/>
          <w:szCs w:val="24"/>
        </w:rPr>
      </w:pPr>
    </w:p>
    <w:p w14:paraId="68C42D19" w14:textId="1107A933" w:rsidR="00554DDC" w:rsidRDefault="00554DDC" w:rsidP="00554DDC">
      <w:pPr>
        <w:spacing w:line="240" w:lineRule="auto"/>
        <w:rPr>
          <w:rFonts w:ascii="Times New Roman" w:eastAsia="Times New Roman" w:hAnsi="Times New Roman" w:cs="Times New Roman"/>
          <w:sz w:val="24"/>
          <w:szCs w:val="24"/>
        </w:rPr>
      </w:pPr>
      <w:r w:rsidRPr="00385BD7">
        <w:rPr>
          <w:rFonts w:ascii="Times New Roman" w:hAnsi="Times New Roman" w:cs="Times New Roman"/>
          <w:sz w:val="24"/>
          <w:szCs w:val="24"/>
        </w:rPr>
        <w:t xml:space="preserve">For any financial questions, please contact </w:t>
      </w:r>
      <w:r w:rsidR="001B7047">
        <w:rPr>
          <w:rFonts w:ascii="Times New Roman" w:hAnsi="Times New Roman" w:cs="Times New Roman"/>
          <w:sz w:val="24"/>
          <w:szCs w:val="24"/>
        </w:rPr>
        <w:t xml:space="preserve">Student </w:t>
      </w:r>
      <w:r w:rsidRPr="00385BD7">
        <w:rPr>
          <w:rFonts w:ascii="Times New Roman" w:hAnsi="Times New Roman" w:cs="Times New Roman"/>
          <w:sz w:val="24"/>
          <w:szCs w:val="24"/>
        </w:rPr>
        <w:t>Financial Solutions at 8</w:t>
      </w:r>
      <w:r w:rsidR="001B7047">
        <w:rPr>
          <w:rFonts w:ascii="Times New Roman" w:hAnsi="Times New Roman" w:cs="Times New Roman"/>
          <w:sz w:val="24"/>
          <w:szCs w:val="24"/>
        </w:rPr>
        <w:t>15-939-5245</w:t>
      </w:r>
      <w:r w:rsidRPr="00385BD7">
        <w:rPr>
          <w:rFonts w:ascii="Times New Roman" w:hAnsi="Times New Roman" w:cs="Times New Roman"/>
          <w:sz w:val="24"/>
          <w:szCs w:val="24"/>
        </w:rPr>
        <w:t xml:space="preserve"> or </w:t>
      </w:r>
      <w:hyperlink r:id="rId36" w:history="1">
        <w:r w:rsidR="00B902E2" w:rsidRPr="00B902E2">
          <w:rPr>
            <w:rStyle w:val="Hyperlink"/>
            <w:rFonts w:ascii="Times New Roman" w:hAnsi="Times New Roman" w:cs="Times New Roman"/>
            <w:sz w:val="24"/>
            <w:szCs w:val="24"/>
          </w:rPr>
          <w:t>Student</w:t>
        </w:r>
        <w:r w:rsidR="00B902E2" w:rsidRPr="000368DC">
          <w:rPr>
            <w:rStyle w:val="Hyperlink"/>
            <w:rFonts w:ascii="Times New Roman" w:hAnsi="Times New Roman" w:cs="Times New Roman"/>
            <w:sz w:val="24"/>
            <w:szCs w:val="24"/>
          </w:rPr>
          <w:t>Finance@olivet.edu</w:t>
        </w:r>
      </w:hyperlink>
      <w:r w:rsidRPr="00AE1810">
        <w:rPr>
          <w:rFonts w:ascii="Times New Roman" w:hAnsi="Times New Roman" w:cs="Times New Roman"/>
          <w:sz w:val="24"/>
          <w:szCs w:val="24"/>
        </w:rPr>
        <w:t xml:space="preserve">. </w:t>
      </w:r>
      <w:r w:rsidRPr="00385BD7">
        <w:rPr>
          <w:rFonts w:ascii="Times New Roman" w:eastAsia="Times New Roman" w:hAnsi="Times New Roman" w:cs="Times New Roman"/>
          <w:sz w:val="24"/>
          <w:szCs w:val="24"/>
        </w:rPr>
        <w:tab/>
      </w:r>
    </w:p>
    <w:p w14:paraId="675D9CAF" w14:textId="5304EB9A" w:rsidR="00554DDC" w:rsidRPr="005522B2" w:rsidRDefault="00554DDC" w:rsidP="00554DDC">
      <w:pPr>
        <w:tabs>
          <w:tab w:val="left" w:pos="6915"/>
        </w:tabs>
        <w:rPr>
          <w:rFonts w:ascii="Times New Roman" w:eastAsia="Times New Roman" w:hAnsi="Times New Roman" w:cs="Times New Roman"/>
          <w:b/>
          <w:sz w:val="24"/>
          <w:szCs w:val="24"/>
        </w:rPr>
      </w:pPr>
      <w:r w:rsidRPr="005522B2">
        <w:rPr>
          <w:rFonts w:ascii="Times New Roman" w:eastAsia="Times New Roman" w:hAnsi="Times New Roman" w:cs="Times New Roman"/>
          <w:b/>
          <w:sz w:val="24"/>
          <w:szCs w:val="24"/>
        </w:rPr>
        <w:t xml:space="preserve">ADDITIONAL CONTACT INFORMATION: </w:t>
      </w:r>
    </w:p>
    <w:tbl>
      <w:tblPr>
        <w:tblStyle w:val="TableGrid"/>
        <w:tblW w:w="0" w:type="auto"/>
        <w:tblLook w:val="04A0" w:firstRow="1" w:lastRow="0" w:firstColumn="1" w:lastColumn="0" w:noHBand="0" w:noVBand="1"/>
      </w:tblPr>
      <w:tblGrid>
        <w:gridCol w:w="3295"/>
        <w:gridCol w:w="3261"/>
        <w:gridCol w:w="3740"/>
      </w:tblGrid>
      <w:tr w:rsidR="00554DDC" w14:paraId="7384BC84" w14:textId="77777777" w:rsidTr="00241F7A">
        <w:tc>
          <w:tcPr>
            <w:tcW w:w="3376" w:type="dxa"/>
          </w:tcPr>
          <w:p w14:paraId="68390099" w14:textId="1A682213" w:rsidR="00554DDC" w:rsidRPr="00554DDC" w:rsidRDefault="00B902E2" w:rsidP="00554DDC">
            <w:pPr>
              <w:tabs>
                <w:tab w:val="left" w:pos="6915"/>
              </w:tabs>
              <w:rPr>
                <w:rFonts w:ascii="Times New Roman" w:eastAsia="Times New Roman" w:hAnsi="Times New Roman" w:cs="Times New Roman"/>
                <w:sz w:val="24"/>
                <w:szCs w:val="24"/>
              </w:rPr>
            </w:pPr>
            <w:r w:rsidRPr="00056FC6">
              <w:rPr>
                <w:rFonts w:ascii="Times New Roman" w:eastAsia="Times New Roman" w:hAnsi="Times New Roman" w:cs="Times New Roman"/>
                <w:sz w:val="24"/>
                <w:szCs w:val="24"/>
              </w:rPr>
              <w:t>O</w:t>
            </w:r>
            <w:r w:rsidR="00405FC7">
              <w:rPr>
                <w:rFonts w:ascii="Times New Roman" w:eastAsia="Times New Roman" w:hAnsi="Times New Roman" w:cs="Times New Roman"/>
                <w:sz w:val="24"/>
                <w:szCs w:val="24"/>
              </w:rPr>
              <w:t xml:space="preserve">nline </w:t>
            </w:r>
            <w:r w:rsidR="00554DDC">
              <w:rPr>
                <w:rFonts w:ascii="Times New Roman" w:eastAsia="Times New Roman" w:hAnsi="Times New Roman" w:cs="Times New Roman"/>
                <w:sz w:val="24"/>
                <w:szCs w:val="24"/>
              </w:rPr>
              <w:t>Admissions</w:t>
            </w:r>
          </w:p>
        </w:tc>
        <w:tc>
          <w:tcPr>
            <w:tcW w:w="3361" w:type="dxa"/>
          </w:tcPr>
          <w:p w14:paraId="6DD8CBD7" w14:textId="7CFCD3C1"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r w:rsidR="00B902E2">
              <w:rPr>
                <w:rFonts w:ascii="Times New Roman" w:eastAsia="Times New Roman" w:hAnsi="Times New Roman" w:cs="Times New Roman"/>
                <w:sz w:val="24"/>
                <w:szCs w:val="24"/>
              </w:rPr>
              <w:t>4</w:t>
            </w:r>
            <w:r>
              <w:rPr>
                <w:rFonts w:ascii="Times New Roman" w:eastAsia="Times New Roman" w:hAnsi="Times New Roman" w:cs="Times New Roman"/>
                <w:sz w:val="24"/>
                <w:szCs w:val="24"/>
              </w:rPr>
              <w:t>-Olivet (877-</w:t>
            </w:r>
            <w:r w:rsidR="00B902E2">
              <w:rPr>
                <w:rFonts w:ascii="Times New Roman" w:eastAsia="Times New Roman" w:hAnsi="Times New Roman" w:cs="Times New Roman"/>
                <w:sz w:val="24"/>
                <w:szCs w:val="24"/>
              </w:rPr>
              <w:t>4</w:t>
            </w:r>
            <w:r>
              <w:rPr>
                <w:rFonts w:ascii="Times New Roman" w:eastAsia="Times New Roman" w:hAnsi="Times New Roman" w:cs="Times New Roman"/>
                <w:sz w:val="24"/>
                <w:szCs w:val="24"/>
              </w:rPr>
              <w:t>65-4838)</w:t>
            </w:r>
            <w:r w:rsidR="00B902E2">
              <w:rPr>
                <w:rFonts w:ascii="Times New Roman" w:eastAsia="Times New Roman" w:hAnsi="Times New Roman" w:cs="Times New Roman"/>
                <w:sz w:val="24"/>
                <w:szCs w:val="24"/>
              </w:rPr>
              <w:t>-Option 1</w:t>
            </w:r>
          </w:p>
        </w:tc>
        <w:tc>
          <w:tcPr>
            <w:tcW w:w="3765" w:type="dxa"/>
          </w:tcPr>
          <w:p w14:paraId="3110FB48" w14:textId="68BB86B9" w:rsidR="00554DDC" w:rsidRPr="00554DDC" w:rsidRDefault="00000000" w:rsidP="00554DDC">
            <w:pPr>
              <w:tabs>
                <w:tab w:val="left" w:pos="6915"/>
              </w:tabs>
              <w:rPr>
                <w:rFonts w:ascii="Times New Roman" w:eastAsia="Times New Roman" w:hAnsi="Times New Roman" w:cs="Times New Roman"/>
                <w:sz w:val="24"/>
                <w:szCs w:val="24"/>
              </w:rPr>
            </w:pPr>
            <w:hyperlink r:id="rId37" w:history="1">
              <w:r w:rsidR="00B902E2" w:rsidRPr="00056FC6">
                <w:rPr>
                  <w:rStyle w:val="Hyperlink"/>
                  <w:rFonts w:ascii="Times New Roman" w:eastAsia="Times New Roman" w:hAnsi="Times New Roman" w:cs="Times New Roman"/>
                  <w:sz w:val="24"/>
                  <w:szCs w:val="24"/>
                </w:rPr>
                <w:t>O</w:t>
              </w:r>
              <w:r w:rsidR="00B902E2" w:rsidRPr="00403861">
                <w:rPr>
                  <w:rStyle w:val="Hyperlink"/>
                  <w:rFonts w:ascii="Times New Roman" w:hAnsi="Times New Roman" w:cs="Times New Roman"/>
                </w:rPr>
                <w:t>nline</w:t>
              </w:r>
              <w:r w:rsidR="00B902E2" w:rsidRPr="000368DC">
                <w:rPr>
                  <w:rStyle w:val="Hyperlink"/>
                  <w:rFonts w:ascii="Times New Roman" w:eastAsia="Times New Roman" w:hAnsi="Times New Roman" w:cs="Times New Roman"/>
                  <w:sz w:val="24"/>
                  <w:szCs w:val="24"/>
                </w:rPr>
                <w:t>Admissions@olivet.edu</w:t>
              </w:r>
            </w:hyperlink>
            <w:r w:rsidR="00554DDC">
              <w:rPr>
                <w:rFonts w:ascii="Times New Roman" w:eastAsia="Times New Roman" w:hAnsi="Times New Roman" w:cs="Times New Roman"/>
                <w:sz w:val="24"/>
                <w:szCs w:val="24"/>
              </w:rPr>
              <w:t xml:space="preserve"> </w:t>
            </w:r>
          </w:p>
        </w:tc>
      </w:tr>
      <w:tr w:rsidR="00B902E2" w14:paraId="64BFCF82" w14:textId="77777777" w:rsidTr="00375FD5">
        <w:tc>
          <w:tcPr>
            <w:tcW w:w="3376" w:type="dxa"/>
          </w:tcPr>
          <w:p w14:paraId="474A41CD" w14:textId="4BE3C5DB" w:rsidR="00B902E2" w:rsidRDefault="002D141B"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Support Services</w:t>
            </w:r>
          </w:p>
        </w:tc>
        <w:tc>
          <w:tcPr>
            <w:tcW w:w="3361" w:type="dxa"/>
          </w:tcPr>
          <w:p w14:paraId="06CB27E6" w14:textId="3194C12A" w:rsidR="00B902E2" w:rsidRDefault="00B902E2"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877-4-Olivet (877-465-4838)- Option 2</w:t>
            </w:r>
          </w:p>
        </w:tc>
        <w:tc>
          <w:tcPr>
            <w:tcW w:w="3765" w:type="dxa"/>
          </w:tcPr>
          <w:p w14:paraId="3AC64E8A" w14:textId="08666040" w:rsidR="00B902E2" w:rsidRDefault="002D141B"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LSS</w:t>
            </w:r>
            <w:r w:rsidR="00B902E2">
              <w:rPr>
                <w:rFonts w:ascii="Times New Roman" w:eastAsia="Times New Roman" w:hAnsi="Times New Roman" w:cs="Times New Roman"/>
                <w:sz w:val="24"/>
                <w:szCs w:val="24"/>
              </w:rPr>
              <w:t>@olivet.edu</w:t>
            </w:r>
          </w:p>
        </w:tc>
      </w:tr>
      <w:tr w:rsidR="00554DDC" w14:paraId="40199AF7" w14:textId="77777777" w:rsidTr="00241F7A">
        <w:tc>
          <w:tcPr>
            <w:tcW w:w="3376" w:type="dxa"/>
          </w:tcPr>
          <w:p w14:paraId="4640F91B" w14:textId="7D2C4311" w:rsidR="00554DDC" w:rsidRPr="00554DDC" w:rsidRDefault="00B902E2"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r w:rsidR="00554DDC">
              <w:rPr>
                <w:rFonts w:ascii="Times New Roman" w:eastAsia="Times New Roman" w:hAnsi="Times New Roman" w:cs="Times New Roman"/>
                <w:sz w:val="24"/>
                <w:szCs w:val="24"/>
              </w:rPr>
              <w:t>Financial S</w:t>
            </w:r>
            <w:r>
              <w:rPr>
                <w:rFonts w:ascii="Times New Roman" w:eastAsia="Times New Roman" w:hAnsi="Times New Roman" w:cs="Times New Roman"/>
                <w:sz w:val="24"/>
                <w:szCs w:val="24"/>
              </w:rPr>
              <w:t>ervices</w:t>
            </w:r>
          </w:p>
        </w:tc>
        <w:tc>
          <w:tcPr>
            <w:tcW w:w="3361" w:type="dxa"/>
          </w:tcPr>
          <w:p w14:paraId="45A1630A" w14:textId="2EFAA66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902E2">
              <w:rPr>
                <w:rFonts w:ascii="Times New Roman" w:eastAsia="Times New Roman" w:hAnsi="Times New Roman" w:cs="Times New Roman"/>
                <w:sz w:val="24"/>
                <w:szCs w:val="24"/>
              </w:rPr>
              <w:t>15</w:t>
            </w:r>
            <w:r>
              <w:rPr>
                <w:rFonts w:ascii="Times New Roman" w:eastAsia="Times New Roman" w:hAnsi="Times New Roman" w:cs="Times New Roman"/>
                <w:sz w:val="24"/>
                <w:szCs w:val="24"/>
              </w:rPr>
              <w:t>-9</w:t>
            </w:r>
            <w:r w:rsidR="00B8059E">
              <w:rPr>
                <w:rFonts w:ascii="Times New Roman" w:eastAsia="Times New Roman" w:hAnsi="Times New Roman" w:cs="Times New Roman"/>
                <w:sz w:val="24"/>
                <w:szCs w:val="24"/>
              </w:rPr>
              <w:t>39-5245</w:t>
            </w:r>
          </w:p>
        </w:tc>
        <w:tc>
          <w:tcPr>
            <w:tcW w:w="3765" w:type="dxa"/>
          </w:tcPr>
          <w:p w14:paraId="5B61557E" w14:textId="60CF362E" w:rsidR="00554DDC" w:rsidRPr="00056FC6" w:rsidRDefault="00000000" w:rsidP="00554DDC">
            <w:pPr>
              <w:tabs>
                <w:tab w:val="left" w:pos="6915"/>
              </w:tabs>
              <w:rPr>
                <w:rFonts w:ascii="Times New Roman" w:eastAsia="Times New Roman" w:hAnsi="Times New Roman" w:cs="Times New Roman"/>
                <w:sz w:val="24"/>
                <w:szCs w:val="24"/>
              </w:rPr>
            </w:pPr>
            <w:hyperlink r:id="rId38" w:history="1">
              <w:r w:rsidR="00B8059E" w:rsidRPr="00056FC6">
                <w:rPr>
                  <w:rStyle w:val="Hyperlink"/>
                  <w:rFonts w:ascii="Times New Roman" w:eastAsia="Times New Roman" w:hAnsi="Times New Roman" w:cs="Times New Roman"/>
                  <w:sz w:val="24"/>
                  <w:szCs w:val="24"/>
                </w:rPr>
                <w:t>S</w:t>
              </w:r>
              <w:r w:rsidR="00B8059E" w:rsidRPr="00403861">
                <w:rPr>
                  <w:rStyle w:val="Hyperlink"/>
                  <w:rFonts w:ascii="Times New Roman" w:hAnsi="Times New Roman" w:cs="Times New Roman"/>
                </w:rPr>
                <w:t>tudentFinance</w:t>
              </w:r>
              <w:r w:rsidR="00B8059E" w:rsidRPr="00056FC6">
                <w:rPr>
                  <w:rStyle w:val="Hyperlink"/>
                  <w:rFonts w:ascii="Times New Roman" w:eastAsia="Times New Roman" w:hAnsi="Times New Roman" w:cs="Times New Roman"/>
                  <w:sz w:val="24"/>
                  <w:szCs w:val="24"/>
                </w:rPr>
                <w:t>@olivet.edu</w:t>
              </w:r>
            </w:hyperlink>
            <w:r w:rsidR="00554DDC" w:rsidRPr="00056FC6">
              <w:rPr>
                <w:rFonts w:ascii="Times New Roman" w:eastAsia="Times New Roman" w:hAnsi="Times New Roman" w:cs="Times New Roman"/>
                <w:sz w:val="24"/>
                <w:szCs w:val="24"/>
              </w:rPr>
              <w:t xml:space="preserve"> </w:t>
            </w:r>
          </w:p>
        </w:tc>
      </w:tr>
      <w:tr w:rsidR="00554DDC" w14:paraId="4B8DD3C2" w14:textId="77777777" w:rsidTr="00241F7A">
        <w:tc>
          <w:tcPr>
            <w:tcW w:w="3376" w:type="dxa"/>
          </w:tcPr>
          <w:p w14:paraId="315AC78E" w14:textId="606CA2E7"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Registrar</w:t>
            </w:r>
          </w:p>
        </w:tc>
        <w:tc>
          <w:tcPr>
            <w:tcW w:w="3361" w:type="dxa"/>
          </w:tcPr>
          <w:p w14:paraId="02A6538E" w14:textId="227C2C6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815-939-5201</w:t>
            </w:r>
          </w:p>
        </w:tc>
        <w:tc>
          <w:tcPr>
            <w:tcW w:w="3765" w:type="dxa"/>
          </w:tcPr>
          <w:p w14:paraId="41E00E35" w14:textId="5ACA9560" w:rsidR="00554DDC" w:rsidRPr="00056FC6" w:rsidRDefault="00000000" w:rsidP="00554DDC">
            <w:pPr>
              <w:tabs>
                <w:tab w:val="left" w:pos="6915"/>
              </w:tabs>
              <w:rPr>
                <w:rFonts w:ascii="Times New Roman" w:eastAsia="Times New Roman" w:hAnsi="Times New Roman" w:cs="Times New Roman"/>
                <w:sz w:val="24"/>
                <w:szCs w:val="24"/>
              </w:rPr>
            </w:pPr>
            <w:hyperlink r:id="rId39" w:history="1">
              <w:r w:rsidR="00554DDC" w:rsidRPr="00056FC6">
                <w:rPr>
                  <w:rStyle w:val="Hyperlink"/>
                  <w:rFonts w:ascii="Times New Roman" w:eastAsia="Times New Roman" w:hAnsi="Times New Roman" w:cs="Times New Roman"/>
                  <w:sz w:val="24"/>
                  <w:szCs w:val="24"/>
                </w:rPr>
                <w:t>registrar@olivet.edu</w:t>
              </w:r>
            </w:hyperlink>
            <w:r w:rsidR="00554DDC" w:rsidRPr="00056FC6">
              <w:rPr>
                <w:rFonts w:ascii="Times New Roman" w:eastAsia="Times New Roman" w:hAnsi="Times New Roman" w:cs="Times New Roman"/>
                <w:sz w:val="24"/>
                <w:szCs w:val="24"/>
              </w:rPr>
              <w:t xml:space="preserve"> </w:t>
            </w:r>
          </w:p>
        </w:tc>
      </w:tr>
      <w:tr w:rsidR="00554DDC" w14:paraId="64BE2BE5" w14:textId="77777777" w:rsidTr="00241F7A">
        <w:tc>
          <w:tcPr>
            <w:tcW w:w="3376" w:type="dxa"/>
          </w:tcPr>
          <w:p w14:paraId="331AB929" w14:textId="2206A47B"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 (IT)</w:t>
            </w:r>
          </w:p>
        </w:tc>
        <w:tc>
          <w:tcPr>
            <w:tcW w:w="3361" w:type="dxa"/>
          </w:tcPr>
          <w:p w14:paraId="233E2460" w14:textId="0D1C7C94" w:rsidR="00554DDC" w:rsidRPr="00554DDC" w:rsidRDefault="00554DDC" w:rsidP="00554DDC">
            <w:pPr>
              <w:tabs>
                <w:tab w:val="left" w:pos="6915"/>
              </w:tabs>
              <w:rPr>
                <w:rFonts w:ascii="Times New Roman" w:eastAsia="Times New Roman" w:hAnsi="Times New Roman" w:cs="Times New Roman"/>
                <w:sz w:val="24"/>
                <w:szCs w:val="24"/>
              </w:rPr>
            </w:pPr>
            <w:r>
              <w:rPr>
                <w:rFonts w:ascii="Times New Roman" w:eastAsia="Times New Roman" w:hAnsi="Times New Roman" w:cs="Times New Roman"/>
                <w:sz w:val="24"/>
                <w:szCs w:val="24"/>
              </w:rPr>
              <w:t>815-939-5302</w:t>
            </w:r>
          </w:p>
        </w:tc>
        <w:tc>
          <w:tcPr>
            <w:tcW w:w="3765" w:type="dxa"/>
          </w:tcPr>
          <w:p w14:paraId="22063F7C" w14:textId="2837A058" w:rsidR="00554DDC" w:rsidRPr="00056FC6" w:rsidRDefault="00000000" w:rsidP="00554DDC">
            <w:pPr>
              <w:tabs>
                <w:tab w:val="left" w:pos="6915"/>
              </w:tabs>
              <w:rPr>
                <w:rFonts w:ascii="Times New Roman" w:eastAsia="Times New Roman" w:hAnsi="Times New Roman" w:cs="Times New Roman"/>
                <w:sz w:val="24"/>
                <w:szCs w:val="24"/>
              </w:rPr>
            </w:pPr>
            <w:hyperlink r:id="rId40" w:history="1">
              <w:r w:rsidR="00554DDC" w:rsidRPr="00056FC6">
                <w:rPr>
                  <w:rStyle w:val="Hyperlink"/>
                  <w:rFonts w:ascii="Times New Roman" w:eastAsia="Times New Roman" w:hAnsi="Times New Roman" w:cs="Times New Roman"/>
                  <w:sz w:val="24"/>
                  <w:szCs w:val="24"/>
                </w:rPr>
                <w:t>it@olivet.edu</w:t>
              </w:r>
            </w:hyperlink>
            <w:r w:rsidR="00554DDC" w:rsidRPr="00056FC6">
              <w:rPr>
                <w:rFonts w:ascii="Times New Roman" w:eastAsia="Times New Roman" w:hAnsi="Times New Roman" w:cs="Times New Roman"/>
                <w:sz w:val="24"/>
                <w:szCs w:val="24"/>
              </w:rPr>
              <w:t xml:space="preserve"> </w:t>
            </w:r>
          </w:p>
        </w:tc>
      </w:tr>
    </w:tbl>
    <w:p w14:paraId="0CC7DEF3" w14:textId="77777777" w:rsidR="00DF7049" w:rsidRDefault="00DF7049" w:rsidP="003A7F77">
      <w:pPr>
        <w:spacing w:after="0" w:line="240" w:lineRule="auto"/>
        <w:rPr>
          <w:rFonts w:ascii="Times New Roman" w:eastAsia="Times New Roman" w:hAnsi="Times New Roman" w:cs="Times New Roman"/>
          <w:b/>
          <w:bCs/>
          <w:caps/>
          <w:sz w:val="24"/>
          <w:szCs w:val="24"/>
          <w:u w:val="single"/>
        </w:rPr>
      </w:pPr>
    </w:p>
    <w:p w14:paraId="0DAD711B" w14:textId="69D67844" w:rsidR="003A7F77" w:rsidRPr="00AE1810" w:rsidRDefault="003A7F77" w:rsidP="003A7F77">
      <w:pPr>
        <w:spacing w:after="0" w:line="240" w:lineRule="auto"/>
        <w:rPr>
          <w:rFonts w:ascii="Times New Roman" w:eastAsia="Times New Roman" w:hAnsi="Times New Roman" w:cs="Times New Roman"/>
          <w:sz w:val="24"/>
          <w:szCs w:val="24"/>
        </w:rPr>
      </w:pPr>
      <w:r w:rsidRPr="005522B2">
        <w:rPr>
          <w:rFonts w:ascii="Times New Roman" w:eastAsia="Times New Roman" w:hAnsi="Times New Roman" w:cs="Times New Roman"/>
          <w:b/>
          <w:bCs/>
          <w:caps/>
          <w:sz w:val="24"/>
          <w:szCs w:val="24"/>
        </w:rPr>
        <w:t>Family Educational Rights and Privacy Act</w:t>
      </w:r>
      <w:r w:rsidRPr="005522B2">
        <w:rPr>
          <w:rFonts w:ascii="Times New Roman" w:eastAsia="Times New Roman" w:hAnsi="Times New Roman" w:cs="Times New Roman"/>
          <w:b/>
          <w:bCs/>
          <w:sz w:val="24"/>
          <w:szCs w:val="24"/>
        </w:rPr>
        <w:t xml:space="preserve"> (FERPA)</w:t>
      </w:r>
      <w:r w:rsidRPr="00AE1810">
        <w:rPr>
          <w:rFonts w:ascii="Times New Roman" w:eastAsia="Times New Roman" w:hAnsi="Times New Roman" w:cs="Times New Roman"/>
          <w:sz w:val="24"/>
          <w:szCs w:val="24"/>
        </w:rPr>
        <w:t xml:space="preserve">                                             The Family Educational Rights and Privacy Act (FERPA) (20 U.S.C. § 1232g; 34 CFR Part 99) is a Federal law that protects the privacy</w:t>
      </w:r>
      <w:r>
        <w:rPr>
          <w:rFonts w:ascii="Times New Roman" w:eastAsia="Times New Roman" w:hAnsi="Times New Roman" w:cs="Times New Roman"/>
          <w:sz w:val="24"/>
          <w:szCs w:val="24"/>
        </w:rPr>
        <w:t xml:space="preserve"> of student education records. </w:t>
      </w:r>
      <w:r w:rsidRPr="00AE1810">
        <w:rPr>
          <w:rFonts w:ascii="Times New Roman" w:eastAsia="Times New Roman" w:hAnsi="Times New Roman" w:cs="Times New Roman"/>
          <w:sz w:val="24"/>
          <w:szCs w:val="24"/>
        </w:rPr>
        <w:t>The law applies to all schools that receive funds under an applicable program of the</w:t>
      </w:r>
      <w:r>
        <w:rPr>
          <w:rFonts w:ascii="Times New Roman" w:eastAsia="Times New Roman" w:hAnsi="Times New Roman" w:cs="Times New Roman"/>
          <w:sz w:val="24"/>
          <w:szCs w:val="24"/>
        </w:rPr>
        <w:t xml:space="preserve"> U.S. Department of Education. </w:t>
      </w:r>
      <w:r w:rsidRPr="00AE1810">
        <w:rPr>
          <w:rFonts w:ascii="Times New Roman" w:eastAsia="Times New Roman" w:hAnsi="Times New Roman" w:cs="Times New Roman"/>
          <w:sz w:val="24"/>
          <w:szCs w:val="24"/>
        </w:rPr>
        <w:t>FERPA gives parents certain rights with respect to thei</w:t>
      </w:r>
      <w:r>
        <w:rPr>
          <w:rFonts w:ascii="Times New Roman" w:eastAsia="Times New Roman" w:hAnsi="Times New Roman" w:cs="Times New Roman"/>
          <w:sz w:val="24"/>
          <w:szCs w:val="24"/>
        </w:rPr>
        <w:t>r children's education records.</w:t>
      </w:r>
      <w:r w:rsidRPr="00AE1810">
        <w:rPr>
          <w:rFonts w:ascii="Times New Roman" w:eastAsia="Times New Roman" w:hAnsi="Times New Roman" w:cs="Times New Roman"/>
          <w:sz w:val="24"/>
          <w:szCs w:val="24"/>
        </w:rPr>
        <w:t xml:space="preserve"> These rights transfer to the student when he or she reaches the age of 18 or attends a schoo</w:t>
      </w:r>
      <w:r>
        <w:rPr>
          <w:rFonts w:ascii="Times New Roman" w:eastAsia="Times New Roman" w:hAnsi="Times New Roman" w:cs="Times New Roman"/>
          <w:sz w:val="24"/>
          <w:szCs w:val="24"/>
        </w:rPr>
        <w:t>l beyond the high school level.</w:t>
      </w:r>
      <w:r w:rsidRPr="00AE1810">
        <w:rPr>
          <w:rFonts w:ascii="Times New Roman" w:eastAsia="Times New Roman" w:hAnsi="Times New Roman" w:cs="Times New Roman"/>
          <w:sz w:val="24"/>
          <w:szCs w:val="24"/>
        </w:rPr>
        <w:t xml:space="preserve"> Students to whom the rights have transferred are "eligible students."</w:t>
      </w:r>
    </w:p>
    <w:p w14:paraId="51D8D2BA" w14:textId="77777777" w:rsidR="003A7F77" w:rsidRPr="00AE1810" w:rsidRDefault="003A7F77" w:rsidP="003A7F77">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Parents or eligible students have the right to inspect and review the student's education rec</w:t>
      </w:r>
      <w:r>
        <w:rPr>
          <w:rFonts w:ascii="Times New Roman" w:eastAsia="Times New Roman" w:hAnsi="Times New Roman" w:cs="Times New Roman"/>
          <w:sz w:val="24"/>
          <w:szCs w:val="24"/>
        </w:rPr>
        <w:t xml:space="preserve">ords maintained by the school. </w:t>
      </w:r>
      <w:r w:rsidRPr="00AE1810">
        <w:rPr>
          <w:rFonts w:ascii="Times New Roman" w:eastAsia="Times New Roman" w:hAnsi="Times New Roman" w:cs="Times New Roman"/>
          <w:sz w:val="24"/>
          <w:szCs w:val="24"/>
        </w:rPr>
        <w:t>Schools are not required to provide copies of records unless, for reasons such as great distance, it is impossible for parents or eligible students to review the records.  Schools may charge a fee for copies.</w:t>
      </w:r>
    </w:p>
    <w:p w14:paraId="06191313" w14:textId="61BAA161" w:rsidR="003A7F77" w:rsidRDefault="003A7F77" w:rsidP="003A7F77">
      <w:pPr>
        <w:numPr>
          <w:ilvl w:val="0"/>
          <w:numId w:val="12"/>
        </w:num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Parents or eligible students have the right to request that a </w:t>
      </w:r>
      <w:r w:rsidR="005522B2" w:rsidRPr="00AE1810">
        <w:rPr>
          <w:rFonts w:ascii="Times New Roman" w:eastAsia="Times New Roman" w:hAnsi="Times New Roman" w:cs="Times New Roman"/>
          <w:sz w:val="24"/>
          <w:szCs w:val="24"/>
        </w:rPr>
        <w:t>school correct record</w:t>
      </w:r>
      <w:r w:rsidR="005522B2">
        <w:rPr>
          <w:rFonts w:ascii="Times New Roman" w:eastAsia="Times New Roman" w:hAnsi="Times New Roman" w:cs="Times New Roman"/>
          <w:sz w:val="24"/>
          <w:szCs w:val="24"/>
        </w:rPr>
        <w:t>s</w:t>
      </w:r>
      <w:r w:rsidRPr="00AE1810">
        <w:rPr>
          <w:rFonts w:ascii="Times New Roman" w:eastAsia="Times New Roman" w:hAnsi="Times New Roman" w:cs="Times New Roman"/>
          <w:sz w:val="24"/>
          <w:szCs w:val="24"/>
        </w:rPr>
        <w:t xml:space="preserve"> which they believe t</w:t>
      </w:r>
      <w:r>
        <w:rPr>
          <w:rFonts w:ascii="Times New Roman" w:eastAsia="Times New Roman" w:hAnsi="Times New Roman" w:cs="Times New Roman"/>
          <w:sz w:val="24"/>
          <w:szCs w:val="24"/>
        </w:rPr>
        <w:t xml:space="preserve">o be inaccurate or misleading. </w:t>
      </w:r>
      <w:r w:rsidRPr="00AE1810">
        <w:rPr>
          <w:rFonts w:ascii="Times New Roman" w:eastAsia="Times New Roman" w:hAnsi="Times New Roman" w:cs="Times New Roman"/>
          <w:sz w:val="24"/>
          <w:szCs w:val="24"/>
        </w:rPr>
        <w:t>If the school decides not to amend the record, the parent or eligible student then has the right to a formal he</w:t>
      </w:r>
      <w:r>
        <w:rPr>
          <w:rFonts w:ascii="Times New Roman" w:eastAsia="Times New Roman" w:hAnsi="Times New Roman" w:cs="Times New Roman"/>
          <w:sz w:val="24"/>
          <w:szCs w:val="24"/>
        </w:rPr>
        <w:t>aring.</w:t>
      </w:r>
      <w:r w:rsidRPr="00AE1810">
        <w:rPr>
          <w:rFonts w:ascii="Times New Roman" w:eastAsia="Times New Roman" w:hAnsi="Times New Roman" w:cs="Times New Roman"/>
          <w:sz w:val="24"/>
          <w:szCs w:val="24"/>
        </w:rPr>
        <w:t xml:space="preserve"> After the hearing, if the school still decides not to amend the record, the parent or eligible student has the right to place a statement with the record setting forth his or her view </w:t>
      </w:r>
      <w:r>
        <w:rPr>
          <w:rFonts w:ascii="Times New Roman" w:eastAsia="Times New Roman" w:hAnsi="Times New Roman" w:cs="Times New Roman"/>
          <w:sz w:val="24"/>
          <w:szCs w:val="24"/>
        </w:rPr>
        <w:t>about the contested information</w:t>
      </w:r>
      <w:r w:rsidR="005522B2">
        <w:rPr>
          <w:rFonts w:ascii="Times New Roman" w:eastAsia="Times New Roman" w:hAnsi="Times New Roman" w:cs="Times New Roman"/>
          <w:sz w:val="24"/>
          <w:szCs w:val="24"/>
        </w:rPr>
        <w:t>.</w:t>
      </w:r>
    </w:p>
    <w:p w14:paraId="0AFD69CA" w14:textId="77777777" w:rsidR="003A7F77" w:rsidRPr="006B3B73" w:rsidRDefault="003A7F77" w:rsidP="003A7F77">
      <w:pPr>
        <w:numPr>
          <w:ilvl w:val="0"/>
          <w:numId w:val="12"/>
        </w:numPr>
        <w:spacing w:after="0" w:line="240" w:lineRule="auto"/>
        <w:rPr>
          <w:rFonts w:ascii="Times New Roman" w:eastAsia="Times New Roman" w:hAnsi="Times New Roman" w:cs="Times New Roman"/>
          <w:sz w:val="24"/>
          <w:szCs w:val="24"/>
        </w:rPr>
      </w:pPr>
      <w:r w:rsidRPr="006B3B73">
        <w:rPr>
          <w:rFonts w:ascii="Times New Roman" w:eastAsia="Times New Roman" w:hAnsi="Times New Roman" w:cs="Times New Roman"/>
          <w:sz w:val="24"/>
          <w:szCs w:val="24"/>
        </w:rPr>
        <w:t>Generally, schools must have written permission from the parent or eligible student in order to release any information from</w:t>
      </w:r>
      <w:r>
        <w:rPr>
          <w:rFonts w:ascii="Times New Roman" w:eastAsia="Times New Roman" w:hAnsi="Times New Roman" w:cs="Times New Roman"/>
          <w:sz w:val="24"/>
          <w:szCs w:val="24"/>
        </w:rPr>
        <w:t xml:space="preserve"> a student's education record. </w:t>
      </w:r>
      <w:r w:rsidRPr="006B3B73">
        <w:rPr>
          <w:rFonts w:ascii="Times New Roman" w:eastAsia="Times New Roman" w:hAnsi="Times New Roman" w:cs="Times New Roman"/>
          <w:sz w:val="24"/>
          <w:szCs w:val="24"/>
        </w:rPr>
        <w:t>However, FERPA allows schools to disclose those records, without consent, to the following parties or under the following conditions (34 CFR § 99.31):</w:t>
      </w:r>
    </w:p>
    <w:p w14:paraId="36D03277" w14:textId="77777777" w:rsidR="003A7F77"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School officials with le</w:t>
      </w:r>
      <w:r>
        <w:rPr>
          <w:rFonts w:ascii="Times New Roman" w:eastAsia="Times New Roman" w:hAnsi="Times New Roman" w:cs="Times New Roman"/>
          <w:sz w:val="24"/>
          <w:szCs w:val="24"/>
        </w:rPr>
        <w:t xml:space="preserve">gitimate educational interest: </w:t>
      </w:r>
    </w:p>
    <w:p w14:paraId="6C2CCF07" w14:textId="77777777"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Other schools to which a student is transferring:</w:t>
      </w:r>
    </w:p>
    <w:p w14:paraId="0E0F2A8B" w14:textId="11CBDF6A"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Specified officials for audit or evaluation </w:t>
      </w:r>
      <w:r w:rsidR="000B3E22" w:rsidRPr="00AE1810">
        <w:rPr>
          <w:rFonts w:ascii="Times New Roman" w:eastAsia="Times New Roman" w:hAnsi="Times New Roman" w:cs="Times New Roman"/>
          <w:sz w:val="24"/>
          <w:szCs w:val="24"/>
        </w:rPr>
        <w:t>purposes.</w:t>
      </w:r>
    </w:p>
    <w:p w14:paraId="76DFD8A8" w14:textId="0EFABDA5"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Appropriate parties in connection with financial aid to a </w:t>
      </w:r>
      <w:r w:rsidR="000B3E22" w:rsidRPr="00AE1810">
        <w:rPr>
          <w:rFonts w:ascii="Times New Roman" w:eastAsia="Times New Roman" w:hAnsi="Times New Roman" w:cs="Times New Roman"/>
          <w:sz w:val="24"/>
          <w:szCs w:val="24"/>
        </w:rPr>
        <w:t>student.</w:t>
      </w:r>
    </w:p>
    <w:p w14:paraId="04878DC9" w14:textId="6CEB4EC5"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Organizations conducting certain studies for or on behalf of the </w:t>
      </w:r>
      <w:r w:rsidR="000B3E22" w:rsidRPr="00AE1810">
        <w:rPr>
          <w:rFonts w:ascii="Times New Roman" w:eastAsia="Times New Roman" w:hAnsi="Times New Roman" w:cs="Times New Roman"/>
          <w:sz w:val="24"/>
          <w:szCs w:val="24"/>
        </w:rPr>
        <w:t>school.</w:t>
      </w:r>
    </w:p>
    <w:p w14:paraId="5F570919" w14:textId="349D752F"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Accrediting </w:t>
      </w:r>
      <w:r w:rsidR="000B3E22" w:rsidRPr="00AE1810">
        <w:rPr>
          <w:rFonts w:ascii="Times New Roman" w:eastAsia="Times New Roman" w:hAnsi="Times New Roman" w:cs="Times New Roman"/>
          <w:sz w:val="24"/>
          <w:szCs w:val="24"/>
        </w:rPr>
        <w:t>organizations.</w:t>
      </w:r>
    </w:p>
    <w:p w14:paraId="2904DCF3" w14:textId="3F29B4D8"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To comply with a judicial order or lawfully issued </w:t>
      </w:r>
      <w:r w:rsidR="000B3E22" w:rsidRPr="00AE1810">
        <w:rPr>
          <w:rFonts w:ascii="Times New Roman" w:eastAsia="Times New Roman" w:hAnsi="Times New Roman" w:cs="Times New Roman"/>
          <w:sz w:val="24"/>
          <w:szCs w:val="24"/>
        </w:rPr>
        <w:t>subpoena.</w:t>
      </w:r>
      <w:r w:rsidRPr="00AE1810">
        <w:rPr>
          <w:rFonts w:ascii="Times New Roman" w:eastAsia="Times New Roman" w:hAnsi="Times New Roman" w:cs="Times New Roman"/>
          <w:sz w:val="24"/>
          <w:szCs w:val="24"/>
        </w:rPr>
        <w:t xml:space="preserve"> </w:t>
      </w:r>
    </w:p>
    <w:p w14:paraId="3A9D1A17" w14:textId="77777777" w:rsidR="003A7F77" w:rsidRPr="00AE1810" w:rsidRDefault="003A7F77" w:rsidP="003A7F77">
      <w:pPr>
        <w:numPr>
          <w:ilvl w:val="1"/>
          <w:numId w:val="12"/>
        </w:numPr>
        <w:spacing w:before="100" w:beforeAutospacing="1" w:after="100" w:afterAutospacing="1" w:line="240" w:lineRule="auto"/>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Appropriate officials in cases of health and safety emergencies; and</w:t>
      </w:r>
    </w:p>
    <w:p w14:paraId="37FEA698" w14:textId="77777777" w:rsidR="003A7F77" w:rsidRPr="00AE1810" w:rsidRDefault="003A7F77" w:rsidP="003A7F77">
      <w:pPr>
        <w:spacing w:before="100" w:beforeAutospacing="1" w:after="100" w:afterAutospacing="1" w:line="240" w:lineRule="auto"/>
        <w:ind w:left="1440"/>
        <w:contextualSpacing/>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State and local authorities, within a juvenile justice system, pursuant to specific State law.</w:t>
      </w:r>
    </w:p>
    <w:p w14:paraId="3F49DE93"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Schools may disclose, without consent, "directory" information such as a student's name, address, telephone number, date and place of birth, honors and aw</w:t>
      </w:r>
      <w:r>
        <w:rPr>
          <w:rFonts w:ascii="Times New Roman" w:eastAsia="Times New Roman" w:hAnsi="Times New Roman" w:cs="Times New Roman"/>
          <w:sz w:val="24"/>
          <w:szCs w:val="24"/>
        </w:rPr>
        <w:t xml:space="preserve">ards, and dates of attendance. </w:t>
      </w:r>
      <w:r w:rsidRPr="00AE1810">
        <w:rPr>
          <w:rFonts w:ascii="Times New Roman" w:eastAsia="Times New Roman" w:hAnsi="Times New Roman" w:cs="Times New Roman"/>
          <w:sz w:val="24"/>
          <w:szCs w:val="24"/>
        </w:rPr>
        <w:t>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0FEC8093"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For additional information or technical assistance, you ma</w:t>
      </w:r>
      <w:r>
        <w:rPr>
          <w:rFonts w:ascii="Times New Roman" w:eastAsia="Times New Roman" w:hAnsi="Times New Roman" w:cs="Times New Roman"/>
          <w:sz w:val="24"/>
          <w:szCs w:val="24"/>
        </w:rPr>
        <w:t xml:space="preserve">y call (202) 260-3887 (voice). </w:t>
      </w:r>
      <w:r w:rsidRPr="00AE1810">
        <w:rPr>
          <w:rFonts w:ascii="Times New Roman" w:eastAsia="Times New Roman" w:hAnsi="Times New Roman" w:cs="Times New Roman"/>
          <w:sz w:val="24"/>
          <w:szCs w:val="24"/>
        </w:rPr>
        <w:t xml:space="preserve">Individuals who use TDD may call the Federal Information Relay Service at 1-800-877-8339. </w:t>
      </w:r>
    </w:p>
    <w:p w14:paraId="7F0D52B4" w14:textId="77777777"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Or you may contact us at the following address: </w:t>
      </w:r>
    </w:p>
    <w:p w14:paraId="3D2AB249" w14:textId="2B8B9905" w:rsidR="003A7F77" w:rsidRDefault="003A7F77" w:rsidP="003A7F77">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Family Policy Compliance Office</w:t>
      </w:r>
      <w:r w:rsidRPr="00AE1810">
        <w:rPr>
          <w:rFonts w:ascii="Times New Roman" w:eastAsia="Times New Roman" w:hAnsi="Times New Roman" w:cs="Times New Roman"/>
          <w:sz w:val="24"/>
          <w:szCs w:val="24"/>
        </w:rPr>
        <w:br/>
        <w:t>U.S. Department of Education</w:t>
      </w:r>
      <w:r w:rsidRPr="00AE1810">
        <w:rPr>
          <w:rFonts w:ascii="Times New Roman" w:eastAsia="Times New Roman" w:hAnsi="Times New Roman" w:cs="Times New Roman"/>
          <w:sz w:val="24"/>
          <w:szCs w:val="24"/>
        </w:rPr>
        <w:br/>
        <w:t>400 Maryland Avenue, SW</w:t>
      </w:r>
      <w:r w:rsidRPr="00AE1810">
        <w:rPr>
          <w:rFonts w:ascii="Times New Roman" w:eastAsia="Times New Roman" w:hAnsi="Times New Roman" w:cs="Times New Roman"/>
          <w:sz w:val="24"/>
          <w:szCs w:val="24"/>
        </w:rPr>
        <w:br/>
        <w:t>Washington, D.C. 20202-5920</w:t>
      </w:r>
    </w:p>
    <w:p w14:paraId="257A2BE3" w14:textId="5AF2597D" w:rsidR="004B432C" w:rsidRDefault="004B432C" w:rsidP="003A7F77">
      <w:pPr>
        <w:spacing w:after="0" w:line="240" w:lineRule="auto"/>
        <w:rPr>
          <w:rFonts w:ascii="Times New Roman" w:eastAsia="Times New Roman" w:hAnsi="Times New Roman" w:cs="Times New Roman"/>
          <w:sz w:val="24"/>
          <w:szCs w:val="24"/>
        </w:rPr>
      </w:pPr>
    </w:p>
    <w:p w14:paraId="1E5FE8D4" w14:textId="6073CD61" w:rsidR="004B432C" w:rsidRDefault="004B432C" w:rsidP="003A7F77">
      <w:pPr>
        <w:spacing w:after="0" w:line="240" w:lineRule="auto"/>
        <w:rPr>
          <w:rFonts w:ascii="Times New Roman" w:eastAsia="Times New Roman" w:hAnsi="Times New Roman" w:cs="Times New Roman"/>
          <w:sz w:val="24"/>
          <w:szCs w:val="24"/>
        </w:rPr>
      </w:pPr>
    </w:p>
    <w:p w14:paraId="559ADD33" w14:textId="3124DB00" w:rsidR="004B432C" w:rsidRDefault="004B432C" w:rsidP="003A7F77">
      <w:pPr>
        <w:spacing w:after="0" w:line="240" w:lineRule="auto"/>
        <w:rPr>
          <w:rFonts w:ascii="Times New Roman" w:eastAsia="Times New Roman" w:hAnsi="Times New Roman" w:cs="Times New Roman"/>
          <w:sz w:val="24"/>
          <w:szCs w:val="24"/>
        </w:rPr>
      </w:pPr>
    </w:p>
    <w:p w14:paraId="6DF250EF" w14:textId="0417DB09" w:rsidR="004B432C" w:rsidRDefault="004B432C" w:rsidP="003A7F77">
      <w:pPr>
        <w:spacing w:after="0" w:line="240" w:lineRule="auto"/>
        <w:rPr>
          <w:rFonts w:ascii="Times New Roman" w:eastAsia="Times New Roman" w:hAnsi="Times New Roman" w:cs="Times New Roman"/>
          <w:sz w:val="24"/>
          <w:szCs w:val="24"/>
        </w:rPr>
      </w:pPr>
    </w:p>
    <w:p w14:paraId="223AA5A3" w14:textId="3EF12EFD" w:rsidR="004B432C" w:rsidRDefault="004B432C" w:rsidP="003A7F77">
      <w:pPr>
        <w:spacing w:after="0" w:line="240" w:lineRule="auto"/>
        <w:rPr>
          <w:rFonts w:ascii="Times New Roman" w:eastAsia="Times New Roman" w:hAnsi="Times New Roman" w:cs="Times New Roman"/>
          <w:sz w:val="24"/>
          <w:szCs w:val="24"/>
        </w:rPr>
      </w:pPr>
    </w:p>
    <w:p w14:paraId="45A47268" w14:textId="50C5D918" w:rsidR="004B432C" w:rsidRDefault="004B432C" w:rsidP="003A7F77">
      <w:pPr>
        <w:spacing w:after="0" w:line="240" w:lineRule="auto"/>
        <w:rPr>
          <w:rFonts w:ascii="Times New Roman" w:eastAsia="Times New Roman" w:hAnsi="Times New Roman" w:cs="Times New Roman"/>
          <w:sz w:val="24"/>
          <w:szCs w:val="24"/>
        </w:rPr>
      </w:pPr>
    </w:p>
    <w:p w14:paraId="51265B57" w14:textId="478AE87B" w:rsidR="004B432C" w:rsidRDefault="004B432C" w:rsidP="003A7F77">
      <w:pPr>
        <w:spacing w:after="0" w:line="240" w:lineRule="auto"/>
        <w:rPr>
          <w:rFonts w:ascii="Times New Roman" w:eastAsia="Times New Roman" w:hAnsi="Times New Roman" w:cs="Times New Roman"/>
          <w:sz w:val="24"/>
          <w:szCs w:val="24"/>
        </w:rPr>
      </w:pPr>
    </w:p>
    <w:p w14:paraId="3705824A" w14:textId="69640EEC" w:rsidR="004B432C" w:rsidRDefault="004B432C" w:rsidP="003A7F77">
      <w:pPr>
        <w:spacing w:after="0" w:line="240" w:lineRule="auto"/>
        <w:rPr>
          <w:rFonts w:ascii="Times New Roman" w:eastAsia="Times New Roman" w:hAnsi="Times New Roman" w:cs="Times New Roman"/>
          <w:sz w:val="24"/>
          <w:szCs w:val="24"/>
        </w:rPr>
      </w:pPr>
    </w:p>
    <w:p w14:paraId="3E9D5CDC" w14:textId="360037B1" w:rsidR="004B432C" w:rsidRDefault="004B432C" w:rsidP="003A7F77">
      <w:pPr>
        <w:spacing w:after="0" w:line="240" w:lineRule="auto"/>
        <w:rPr>
          <w:rFonts w:ascii="Times New Roman" w:eastAsia="Times New Roman" w:hAnsi="Times New Roman" w:cs="Times New Roman"/>
          <w:sz w:val="24"/>
          <w:szCs w:val="24"/>
        </w:rPr>
      </w:pPr>
    </w:p>
    <w:p w14:paraId="41655DFD" w14:textId="68D380D5" w:rsidR="004B432C" w:rsidRDefault="004B432C" w:rsidP="003A7F77">
      <w:pPr>
        <w:spacing w:after="0" w:line="240" w:lineRule="auto"/>
        <w:rPr>
          <w:rFonts w:ascii="Times New Roman" w:eastAsia="Times New Roman" w:hAnsi="Times New Roman" w:cs="Times New Roman"/>
          <w:sz w:val="24"/>
          <w:szCs w:val="24"/>
        </w:rPr>
      </w:pPr>
    </w:p>
    <w:p w14:paraId="150267FD" w14:textId="185C0B03" w:rsidR="004B432C" w:rsidRDefault="004B432C" w:rsidP="003A7F77">
      <w:pPr>
        <w:spacing w:after="0" w:line="240" w:lineRule="auto"/>
        <w:rPr>
          <w:rFonts w:ascii="Times New Roman" w:eastAsia="Times New Roman" w:hAnsi="Times New Roman" w:cs="Times New Roman"/>
          <w:sz w:val="24"/>
          <w:szCs w:val="24"/>
        </w:rPr>
      </w:pPr>
    </w:p>
    <w:p w14:paraId="1E1F2B1D" w14:textId="2CC5B3C7" w:rsidR="004B432C" w:rsidRDefault="004B432C" w:rsidP="003A7F77">
      <w:pPr>
        <w:spacing w:after="0" w:line="240" w:lineRule="auto"/>
        <w:rPr>
          <w:rFonts w:ascii="Times New Roman" w:eastAsia="Times New Roman" w:hAnsi="Times New Roman" w:cs="Times New Roman"/>
          <w:sz w:val="24"/>
          <w:szCs w:val="24"/>
        </w:rPr>
      </w:pPr>
    </w:p>
    <w:p w14:paraId="524A89A6" w14:textId="77777777" w:rsidR="00405FC7" w:rsidRDefault="00405FC7" w:rsidP="003A7F77">
      <w:pPr>
        <w:spacing w:after="0" w:line="240" w:lineRule="auto"/>
        <w:rPr>
          <w:rFonts w:ascii="Times New Roman" w:eastAsia="Times New Roman" w:hAnsi="Times New Roman" w:cs="Times New Roman"/>
          <w:sz w:val="24"/>
          <w:szCs w:val="24"/>
        </w:rPr>
      </w:pPr>
    </w:p>
    <w:p w14:paraId="2A066DC4" w14:textId="1B05A72E" w:rsidR="003A7F77" w:rsidRPr="00D47BBE" w:rsidRDefault="00072F00" w:rsidP="00D47BBE">
      <w:pPr>
        <w:spacing w:after="0" w:line="240" w:lineRule="auto"/>
        <w:jc w:val="center"/>
        <w:rPr>
          <w:rFonts w:ascii="Times New Roman" w:eastAsia="Times New Roman" w:hAnsi="Times New Roman" w:cs="Times New Roman"/>
          <w:b/>
          <w:bCs/>
          <w:sz w:val="24"/>
          <w:szCs w:val="24"/>
        </w:rPr>
      </w:pPr>
      <w:r w:rsidRPr="00D47BBE">
        <w:rPr>
          <w:rFonts w:ascii="Times New Roman" w:eastAsia="Times New Roman" w:hAnsi="Times New Roman" w:cs="Times New Roman"/>
          <w:b/>
          <w:bCs/>
          <w:sz w:val="24"/>
          <w:szCs w:val="24"/>
        </w:rPr>
        <w:t>Appendix A</w:t>
      </w:r>
    </w:p>
    <w:p w14:paraId="53ADCA79" w14:textId="77777777" w:rsidR="003A7F77" w:rsidRPr="00AE1810" w:rsidRDefault="003A7F77" w:rsidP="003A7F77">
      <w:pPr>
        <w:keepNext/>
        <w:tabs>
          <w:tab w:val="center" w:pos="4680"/>
        </w:tabs>
        <w:spacing w:after="0" w:line="240" w:lineRule="auto"/>
        <w:contextualSpacing/>
        <w:jc w:val="center"/>
        <w:outlineLvl w:val="4"/>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AMERICAN NURSES ASSOCIATION CODE FOR NURSES</w:t>
      </w:r>
    </w:p>
    <w:p w14:paraId="4D3D6EBB" w14:textId="77777777" w:rsidR="003A7F77" w:rsidRPr="00AE1810" w:rsidRDefault="003A7F77" w:rsidP="003A7F77">
      <w:pPr>
        <w:spacing w:after="0" w:line="240" w:lineRule="auto"/>
        <w:contextualSpacing/>
        <w:jc w:val="center"/>
        <w:rPr>
          <w:rFonts w:ascii="Times New Roman" w:eastAsia="Times New Roman" w:hAnsi="Times New Roman" w:cs="Times New Roman"/>
          <w:b/>
          <w:color w:val="FF0000"/>
          <w:sz w:val="24"/>
          <w:szCs w:val="24"/>
        </w:rPr>
      </w:pPr>
      <w:r w:rsidRPr="00AE1810">
        <w:rPr>
          <w:rFonts w:ascii="Times New Roman" w:eastAsia="Times New Roman" w:hAnsi="Times New Roman" w:cs="Times New Roman"/>
          <w:b/>
          <w:sz w:val="24"/>
          <w:szCs w:val="24"/>
        </w:rPr>
        <w:t xml:space="preserve">Code of Ethics for Nurses </w:t>
      </w:r>
    </w:p>
    <w:p w14:paraId="48CDCF8E" w14:textId="77777777" w:rsidR="003A7F77" w:rsidRPr="00AE1810" w:rsidRDefault="00000000" w:rsidP="003A7F7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2B579A"/>
          <w:sz w:val="24"/>
          <w:szCs w:val="24"/>
          <w:shd w:val="clear" w:color="auto" w:fill="E6E6E6"/>
        </w:rPr>
        <w:pict w14:anchorId="4A1B2028">
          <v:rect id="_x0000_i1026" style="width:0;height:.75pt" o:hralign="center" o:hrstd="t" o:hr="t" fillcolor="gray" stroked="f"/>
        </w:pict>
      </w:r>
    </w:p>
    <w:p w14:paraId="1AA04957" w14:textId="77777777" w:rsidR="003A7F77" w:rsidRPr="00AE1810" w:rsidRDefault="003A7F77" w:rsidP="003A7F77">
      <w:pPr>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steering com</w:t>
      </w:r>
      <w:r>
        <w:rPr>
          <w:rFonts w:ascii="Times New Roman" w:eastAsia="Times New Roman" w:hAnsi="Times New Roman" w:cs="Times New Roman"/>
          <w:sz w:val="24"/>
          <w:szCs w:val="24"/>
        </w:rPr>
        <w:t xml:space="preserve">mittee drafted a revised code. </w:t>
      </w:r>
      <w:r w:rsidRPr="00AE1810">
        <w:rPr>
          <w:rFonts w:ascii="Times New Roman" w:eastAsia="Times New Roman" w:hAnsi="Times New Roman" w:cs="Times New Roman"/>
          <w:sz w:val="24"/>
          <w:szCs w:val="24"/>
        </w:rPr>
        <w:t xml:space="preserve">This draft was made available to the public for comments. After the comments were reviewed the </w:t>
      </w:r>
      <w:r w:rsidRPr="00385BD7">
        <w:rPr>
          <w:rFonts w:ascii="Times New Roman" w:eastAsia="Times New Roman" w:hAnsi="Times New Roman" w:cs="Times New Roman"/>
          <w:i/>
          <w:iCs/>
          <w:sz w:val="24"/>
          <w:szCs w:val="24"/>
        </w:rPr>
        <w:t xml:space="preserve">Code of Ethics for Nurses with Interpretive Statements </w:t>
      </w:r>
      <w:r w:rsidRPr="00AE1810">
        <w:rPr>
          <w:rFonts w:ascii="Times New Roman" w:eastAsia="Times New Roman" w:hAnsi="Times New Roman" w:cs="Times New Roman"/>
          <w:iCs/>
          <w:sz w:val="24"/>
          <w:szCs w:val="24"/>
        </w:rPr>
        <w:t>was revised in 2015</w:t>
      </w:r>
      <w:r w:rsidRPr="00AE1810">
        <w:rPr>
          <w:rFonts w:ascii="Times New Roman" w:eastAsia="Times New Roman" w:hAnsi="Times New Roman" w:cs="Times New Roman"/>
          <w:i/>
          <w:iCs/>
          <w:sz w:val="24"/>
          <w:szCs w:val="24"/>
        </w:rPr>
        <w:t xml:space="preserve">.  </w:t>
      </w:r>
      <w:r w:rsidRPr="00AE1810">
        <w:rPr>
          <w:rFonts w:ascii="Times New Roman" w:eastAsia="Times New Roman" w:hAnsi="Times New Roman" w:cs="Times New Roman"/>
          <w:sz w:val="24"/>
          <w:szCs w:val="24"/>
        </w:rPr>
        <w:t xml:space="preserve"> </w:t>
      </w:r>
    </w:p>
    <w:p w14:paraId="122A3E6A"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practices with compassion and respect for the inherent dignity, worth, and unique attributes of every person.</w:t>
      </w:r>
    </w:p>
    <w:p w14:paraId="79A917A2"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nurse’s primary commitment is to the patient, whether an individual, family, group, community, or population.</w:t>
      </w:r>
    </w:p>
    <w:p w14:paraId="66FCABB8"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promotes, advocates for, and protects the rights, health, and safety of the patient.</w:t>
      </w:r>
    </w:p>
    <w:p w14:paraId="06549414"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has authority, accountability, and responsibility for nursing practice; makes decisions; and takes action consistent with the obligation to promote health and to provide optimal care.</w:t>
      </w:r>
    </w:p>
    <w:p w14:paraId="75C17BC2"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owes the same duties to self as to others, including the responsibility to promote health and safety, preserve wholeness of character and integrity, maintain competence, and continue personal and professional growth.</w:t>
      </w:r>
    </w:p>
    <w:p w14:paraId="1AB5C008"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through individual and collective effort, establishes, maintains, and improves the ethical environment of the work setting and conditions of employment that are conducive to safe, quality health care.</w:t>
      </w:r>
    </w:p>
    <w:p w14:paraId="4994C4CD"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in all roles and settings, advances the profession through research and scholarly inquiry, professional standards development, and the generation of both nursing and health policy.</w:t>
      </w:r>
    </w:p>
    <w:p w14:paraId="6B4EDAC4"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nurse collaborates with other health professionals and the public to protect human rights, promote health diplomacy, and reduce health disparities.</w:t>
      </w:r>
    </w:p>
    <w:p w14:paraId="4B2B796E" w14:textId="77777777" w:rsidR="003A7F77" w:rsidRPr="00AE1810" w:rsidRDefault="003A7F77" w:rsidP="003A7F77">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The profession of nursing, collectively through its professional organizations, must articulate nursing values, maintain the integrity of the profession, and integrate principles of social justice into nursing and health policy.</w:t>
      </w:r>
    </w:p>
    <w:p w14:paraId="5DDE3DE9" w14:textId="15F906A1" w:rsidR="003A7F77" w:rsidRPr="00AE1810" w:rsidRDefault="003A7F77" w:rsidP="003A7F77">
      <w:p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iCs/>
          <w:sz w:val="24"/>
          <w:szCs w:val="24"/>
        </w:rPr>
        <w:t xml:space="preserve">American Nurses Association.  (2015). </w:t>
      </w:r>
      <w:r w:rsidRPr="00AE1810">
        <w:rPr>
          <w:rFonts w:ascii="Times New Roman" w:eastAsia="Times New Roman" w:hAnsi="Times New Roman" w:cs="Times New Roman"/>
          <w:i/>
          <w:iCs/>
          <w:sz w:val="24"/>
          <w:szCs w:val="24"/>
        </w:rPr>
        <w:t xml:space="preserve">Code of ethics for nurses with interpretive statements. </w:t>
      </w:r>
      <w:r w:rsidRPr="00AE1810">
        <w:rPr>
          <w:rFonts w:ascii="Times New Roman" w:eastAsia="Times New Roman" w:hAnsi="Times New Roman" w:cs="Times New Roman"/>
          <w:iCs/>
          <w:sz w:val="24"/>
          <w:szCs w:val="24"/>
        </w:rPr>
        <w:t xml:space="preserve"> </w:t>
      </w:r>
      <w:r w:rsidRPr="00AE1810">
        <w:rPr>
          <w:rFonts w:ascii="Times New Roman" w:eastAsia="Times New Roman" w:hAnsi="Times New Roman" w:cs="Times New Roman"/>
          <w:sz w:val="24"/>
          <w:szCs w:val="24"/>
        </w:rPr>
        <w:t xml:space="preserve">Silver Spring, MD: Author. </w:t>
      </w:r>
      <w:hyperlink r:id="rId41" w:history="1">
        <w:r w:rsidR="005522B2" w:rsidRPr="00C2074E">
          <w:rPr>
            <w:rStyle w:val="Hyperlink"/>
            <w:rFonts w:ascii="Times New Roman" w:eastAsia="Times New Roman" w:hAnsi="Times New Roman" w:cs="Times New Roman"/>
            <w:sz w:val="24"/>
            <w:szCs w:val="24"/>
          </w:rPr>
          <w:t>https://www.nursingworld.org/codeofethics</w:t>
        </w:r>
      </w:hyperlink>
    </w:p>
    <w:p w14:paraId="20E8D80E"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09A687E2"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22B3EECD"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1852C539"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488F8E32"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5B52C1F3"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1A936A65"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6360C856"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7BEDFC54" w14:textId="77777777" w:rsidR="005522B2" w:rsidRDefault="005522B2">
      <w:pPr>
        <w:spacing w:before="100" w:beforeAutospacing="1" w:after="100" w:afterAutospacing="1" w:line="240" w:lineRule="auto"/>
        <w:jc w:val="center"/>
        <w:rPr>
          <w:rFonts w:ascii="Times New Roman" w:eastAsia="Times New Roman" w:hAnsi="Times New Roman" w:cs="Times New Roman"/>
          <w:b/>
          <w:caps/>
          <w:sz w:val="24"/>
          <w:szCs w:val="24"/>
        </w:rPr>
      </w:pPr>
    </w:p>
    <w:p w14:paraId="67279C23" w14:textId="12F27E8F" w:rsidR="003A7F77" w:rsidRDefault="00072F00">
      <w:pPr>
        <w:spacing w:before="100" w:beforeAutospacing="1" w:after="100" w:afterAutospacing="1"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APPENDIX B</w:t>
      </w:r>
    </w:p>
    <w:p w14:paraId="31FA0264" w14:textId="77777777" w:rsidR="003A7F77" w:rsidRPr="00AE1810" w:rsidRDefault="003A7F77" w:rsidP="003A7F77">
      <w:pPr>
        <w:spacing w:before="100" w:beforeAutospacing="1" w:after="100" w:afterAutospacing="1"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rPr>
        <w:t>Bill of RIGHTS and Code of ethics</w:t>
      </w:r>
    </w:p>
    <w:p w14:paraId="5F3A7BA3" w14:textId="77777777" w:rsidR="003A7F77" w:rsidRPr="00AE1810" w:rsidRDefault="003A7F77" w:rsidP="00C17358">
      <w:pPr>
        <w:spacing w:before="100" w:beforeAutospacing="1" w:after="100" w:afterAutospacing="1" w:line="240" w:lineRule="auto"/>
        <w:jc w:val="center"/>
        <w:rPr>
          <w:rFonts w:ascii="Times New Roman" w:eastAsia="Times New Roman" w:hAnsi="Times New Roman" w:cs="Times New Roman"/>
          <w:b/>
          <w:caps/>
          <w:sz w:val="24"/>
          <w:szCs w:val="24"/>
        </w:rPr>
      </w:pPr>
      <w:r w:rsidRPr="00AE1810">
        <w:rPr>
          <w:rFonts w:ascii="Times New Roman" w:eastAsia="Times New Roman" w:hAnsi="Times New Roman" w:cs="Times New Roman"/>
          <w:b/>
          <w:caps/>
          <w:sz w:val="24"/>
          <w:szCs w:val="24"/>
          <w:u w:val="single"/>
        </w:rPr>
        <w:t>Bill of Rights and Responsibilities for Students of Nursing</w:t>
      </w:r>
    </w:p>
    <w:p w14:paraId="61A5F6BA" w14:textId="7FC7DF64" w:rsidR="003A7F77" w:rsidRPr="00AE1810" w:rsidRDefault="003A7F77" w:rsidP="003A7F77">
      <w:pPr>
        <w:spacing w:before="100" w:beforeAutospacing="1" w:after="100" w:afterAutospacing="1" w:line="240" w:lineRule="auto"/>
        <w:rPr>
          <w:rFonts w:ascii="Times New Roman" w:eastAsia="Times New Roman" w:hAnsi="Times New Roman" w:cs="Times New Roman"/>
          <w:b/>
          <w:sz w:val="24"/>
          <w:szCs w:val="24"/>
        </w:rPr>
      </w:pPr>
      <w:r w:rsidRPr="00AE1810">
        <w:rPr>
          <w:rFonts w:ascii="Times New Roman" w:eastAsia="Times New Roman" w:hAnsi="Times New Roman" w:cs="Times New Roman"/>
          <w:b/>
          <w:sz w:val="24"/>
          <w:szCs w:val="24"/>
        </w:rPr>
        <w:t xml:space="preserve">The NSNA Student Bill of Rights and Responsibilities was initially adopted in 1975. The document was updated by the NSNA House of Delegates in San Antonio, Texas (1991); and item #4 was revised by the NSNA House of Delegates in Baltimore, Maryland (2006). </w:t>
      </w:r>
      <w:r w:rsidR="00544632">
        <w:rPr>
          <w:rFonts w:ascii="Times New Roman" w:eastAsia="Times New Roman" w:hAnsi="Times New Roman" w:cs="Times New Roman"/>
          <w:b/>
          <w:sz w:val="24"/>
          <w:szCs w:val="24"/>
        </w:rPr>
        <w:t>This document was updated by the NSNA House of Delegates in (2017).</w:t>
      </w:r>
    </w:p>
    <w:p w14:paraId="36F7279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Students should be encouraged to develop the capacity for critical judgment and engage in a sustained and independent search for truth.</w:t>
      </w:r>
    </w:p>
    <w:p w14:paraId="42B6CCE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freedom to teach and the freedom to learn are inseparable facets of academic freedom: students should exercise their freedom in a responsible manner. </w:t>
      </w:r>
    </w:p>
    <w:p w14:paraId="79DECBB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Each institution has a duty to develop policies and procedures which provide and safeguard the students’ freedom to learn.</w:t>
      </w:r>
    </w:p>
    <w:p w14:paraId="7339647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Under no circumstances should a student be barred from admission to a particular institution on the basis of race, color, creed, national origin, ethnicity, age, gender, marital status, life style, disability, or economic status.</w:t>
      </w:r>
    </w:p>
    <w:p w14:paraId="7BCF621F"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be free to take reasoned exception to the data or views offered in any course of study and to reserve judgment about matters of opinion, but they are responsible for learning the content of any course of study for which they are enrolled. </w:t>
      </w:r>
    </w:p>
    <w:p w14:paraId="5DF43114"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have protection through orderly procedures against prejudiced or capricious academic evaluation, but they are responsible for maintaining standards of academic performance established for each course in which they are enrolled. </w:t>
      </w:r>
    </w:p>
    <w:p w14:paraId="7C0BA2CE"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Information about student views, beliefs, political ideation, or sexual orientation which instructors acquire in the course of their work or otherwise, should be considered confidential and not released without the knowledge or consent of the student, and should not be used as a basis of evaluation. </w:t>
      </w:r>
    </w:p>
    <w:p w14:paraId="6571B12B"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student should have the right to have a responsible voice in the determination of his/her curriculum. </w:t>
      </w:r>
    </w:p>
    <w:p w14:paraId="55A6B40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Institutions should have a carefully considered policy as to the information which should be a part of a student's permanent educational record and as to the conditions of this disclosure. </w:t>
      </w:r>
    </w:p>
    <w:p w14:paraId="775588F2"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and student organizations should be free to examine and discuss all questions of interest to them, and to express opinions publicly and privately. </w:t>
      </w:r>
    </w:p>
    <w:p w14:paraId="2773974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be allowed to invite and to hear any person of their own choosing within the institution's acceptable realm, thereby taking the responsibility of furthering their education. </w:t>
      </w:r>
    </w:p>
    <w:p w14:paraId="187FB09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student body should have clearly defined means to participate in the formulation and application of institutional policy affecting academic and student affairs, e.g., through a faculty-student council, student membership or representation on faculty committees. </w:t>
      </w:r>
    </w:p>
    <w:p w14:paraId="75A6B8B1"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The institution has an obligation to clarify those standards of behavior which it considers essential to its educational mission, its community life, or its outcomes and philosophy. </w:t>
      </w:r>
    </w:p>
    <w:p w14:paraId="180859B6"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Disciplinary proceedings should be instituted only for violations of standards of conduct formulated with significant student participation and published in advance through such means as a student handbook or a generally available set of institutional regulations. It is the responsibility of the student to know these regulations. Grievance procedures should be available for every student. </w:t>
      </w:r>
    </w:p>
    <w:p w14:paraId="136654E4"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lastRenderedPageBreak/>
        <w:t xml:space="preserve">As citizens and members of an academic community, students are subject to the obligations which accrue to them by virtue of this membership and should enjoy the same freedoms of citizenship. </w:t>
      </w:r>
    </w:p>
    <w:p w14:paraId="57D36407"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belong or refuse to belong to any organization of their choice. </w:t>
      </w:r>
    </w:p>
    <w:p w14:paraId="63B13908"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have the right to personal privacy in their living space to the extent that the welfare and property of others are respected. </w:t>
      </w:r>
    </w:p>
    <w:p w14:paraId="20E5D59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Adequate safety precautions should be provided by nursing programs, for example, adequate street lighting, locks, and other safety measures deemed necessary by the environment. </w:t>
      </w:r>
    </w:p>
    <w:p w14:paraId="2C404BCA"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Dress code, if present in school, should be established with student input in conjunction with the school chair and faculty, so the highest professional standards are maintained, but also taking into consideration points of comfort and practicality for the student. </w:t>
      </w:r>
    </w:p>
    <w:p w14:paraId="39A84BDD"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Grading systems should be carefully reviewed periodically with students and faculty for clarification and better student-faculty understanding. </w:t>
      </w:r>
    </w:p>
    <w:p w14:paraId="08734211" w14:textId="77777777" w:rsidR="003A7F77" w:rsidRPr="00AE1810" w:rsidRDefault="003A7F77" w:rsidP="003A7F77">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Students should have a clear mechanism for input into the evaluation of nursing faculty. </w:t>
      </w:r>
    </w:p>
    <w:p w14:paraId="48BA456A" w14:textId="4F365DBC" w:rsidR="003A7F77" w:rsidRDefault="003A7F77"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r w:rsidRPr="00AE1810">
        <w:rPr>
          <w:rFonts w:ascii="Times New Roman" w:eastAsia="Times New Roman" w:hAnsi="Times New Roman" w:cs="Times New Roman"/>
          <w:sz w:val="24"/>
          <w:szCs w:val="24"/>
        </w:rPr>
        <w:t xml:space="preserve">From: </w:t>
      </w:r>
      <w:hyperlink r:id="rId42" w:history="1">
        <w:r w:rsidR="005522B2" w:rsidRPr="00C2074E">
          <w:rPr>
            <w:rStyle w:val="Hyperlink"/>
            <w:rFonts w:ascii="Times New Roman" w:eastAsia="Times New Roman" w:hAnsi="Times New Roman" w:cs="Times New Roman"/>
            <w:sz w:val="24"/>
            <w:szCs w:val="24"/>
          </w:rPr>
          <w:t>https://www.nsna.org/Publications/BillofRights.aspx</w:t>
        </w:r>
      </w:hyperlink>
      <w:r>
        <w:rPr>
          <w:rFonts w:ascii="Times New Roman" w:eastAsia="Times New Roman" w:hAnsi="Times New Roman" w:cs="Times New Roman"/>
          <w:sz w:val="24"/>
          <w:szCs w:val="24"/>
        </w:rPr>
        <w:t xml:space="preserve"> </w:t>
      </w:r>
    </w:p>
    <w:p w14:paraId="34D47DE0" w14:textId="5B68FEFE" w:rsidR="00BA2F39" w:rsidRDefault="00F64FFD"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05D90A" w14:textId="77777777" w:rsidR="003A7F77" w:rsidRPr="00554DDC" w:rsidRDefault="003A7F77" w:rsidP="003A7F77">
      <w:pPr>
        <w:tabs>
          <w:tab w:val="left" w:pos="-1080"/>
          <w:tab w:val="left" w:pos="-720"/>
          <w:tab w:val="left" w:pos="0"/>
          <w:tab w:val="left" w:pos="270"/>
          <w:tab w:val="left" w:pos="1468"/>
        </w:tabs>
        <w:spacing w:after="0" w:line="240" w:lineRule="auto"/>
        <w:rPr>
          <w:rFonts w:ascii="Times New Roman" w:eastAsia="Times New Roman" w:hAnsi="Times New Roman" w:cs="Times New Roman"/>
          <w:sz w:val="24"/>
          <w:szCs w:val="24"/>
        </w:rPr>
      </w:pPr>
    </w:p>
    <w:p w14:paraId="342AF497" w14:textId="6EF60DD5" w:rsidR="0019086A" w:rsidRDefault="0019086A" w:rsidP="00D47BBE">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707DA16E" w14:textId="1EA6FF4F" w:rsidR="0019086A" w:rsidRDefault="0019086A" w:rsidP="003A7F7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880"/>
        <w:rPr>
          <w:rFonts w:ascii="Times New Roman" w:eastAsia="Times New Roman" w:hAnsi="Times New Roman" w:cs="Times New Roman"/>
          <w:b/>
          <w:sz w:val="24"/>
          <w:szCs w:val="24"/>
        </w:rPr>
      </w:pPr>
    </w:p>
    <w:p w14:paraId="672D6218"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7E3237F"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CB72A6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465506C9"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54F17EC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7D404D4"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4DACB6"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5B8CF2C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901B34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0B4D96E"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3C2883AB"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C014913"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14E0CE6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F9DB05C"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613D367B"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5FC334"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5DE7959"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2948165"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8D6F6B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5F88CD8"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4945D3BF"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3D2B5F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77E930CE"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19014297"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054E6B56"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2CC4D581" w14:textId="77777777" w:rsidR="005522B2" w:rsidRDefault="005522B2" w:rsidP="0019086A">
      <w:pPr>
        <w:tabs>
          <w:tab w:val="left" w:pos="3740"/>
        </w:tabs>
        <w:spacing w:after="0"/>
        <w:jc w:val="center"/>
        <w:rPr>
          <w:rFonts w:ascii="Times New Roman" w:eastAsia="Times New Roman" w:hAnsi="Times New Roman" w:cs="Times New Roman"/>
          <w:b/>
          <w:bCs/>
          <w:sz w:val="24"/>
          <w:szCs w:val="24"/>
        </w:rPr>
      </w:pPr>
    </w:p>
    <w:p w14:paraId="6250FDDF" w14:textId="3DB6E6E6" w:rsidR="0019086A" w:rsidRDefault="0019086A" w:rsidP="0019086A">
      <w:pPr>
        <w:tabs>
          <w:tab w:val="left" w:pos="3740"/>
        </w:tab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Appendix </w:t>
      </w:r>
      <w:r w:rsidR="00072F00">
        <w:rPr>
          <w:rFonts w:ascii="Times New Roman" w:eastAsia="Times New Roman" w:hAnsi="Times New Roman" w:cs="Times New Roman"/>
          <w:b/>
          <w:bCs/>
          <w:sz w:val="24"/>
          <w:szCs w:val="24"/>
        </w:rPr>
        <w:t>C</w:t>
      </w:r>
    </w:p>
    <w:p w14:paraId="54D7D063" w14:textId="23E9D969" w:rsidR="00072F00" w:rsidRDefault="00072F00" w:rsidP="0019086A">
      <w:pPr>
        <w:tabs>
          <w:tab w:val="left" w:pos="3740"/>
        </w:tabs>
        <w:spacing w:after="0"/>
        <w:jc w:val="center"/>
        <w:rPr>
          <w:rFonts w:ascii="Times New Roman" w:eastAsia="Times New Roman" w:hAnsi="Times New Roman" w:cs="Times New Roman"/>
          <w:b/>
          <w:bCs/>
          <w:sz w:val="24"/>
          <w:szCs w:val="24"/>
        </w:rPr>
      </w:pPr>
    </w:p>
    <w:p w14:paraId="00BCA862" w14:textId="77777777" w:rsidR="00072F00" w:rsidRPr="005522B2" w:rsidRDefault="00072F00" w:rsidP="00D47BBE">
      <w:pPr>
        <w:pStyle w:val="xmsonormal"/>
        <w:spacing w:before="0" w:beforeAutospacing="0" w:after="0" w:afterAutospacing="0"/>
        <w:ind w:left="62" w:right="274"/>
        <w:contextualSpacing/>
        <w:jc w:val="center"/>
        <w:rPr>
          <w:b/>
          <w:bCs/>
        </w:rPr>
      </w:pPr>
      <w:r w:rsidRPr="005522B2">
        <w:rPr>
          <w:b/>
          <w:bCs/>
        </w:rPr>
        <w:t>RATING SCALE FOR CLINICAL EVALUATION</w:t>
      </w:r>
    </w:p>
    <w:p w14:paraId="60945A97" w14:textId="77777777" w:rsidR="00072F00" w:rsidRPr="00AE1810" w:rsidRDefault="00072F00" w:rsidP="00072F00">
      <w:pPr>
        <w:pStyle w:val="xmsonormal"/>
        <w:spacing w:before="0" w:beforeAutospacing="0" w:after="0" w:afterAutospacing="0"/>
        <w:ind w:left="62" w:right="274"/>
        <w:contextualSpacing/>
        <w:jc w:val="center"/>
      </w:pPr>
    </w:p>
    <w:p w14:paraId="36644C64" w14:textId="77777777" w:rsidR="00072F00" w:rsidRPr="00AE1810" w:rsidRDefault="00072F00" w:rsidP="00072F00">
      <w:pPr>
        <w:pStyle w:val="xmsonormal"/>
        <w:spacing w:before="0" w:beforeAutospacing="0" w:after="0" w:afterAutospacing="0"/>
        <w:ind w:left="62" w:right="274"/>
        <w:contextualSpacing/>
      </w:pPr>
      <w:r w:rsidRPr="00AE1810">
        <w:rPr>
          <w:b/>
          <w:bCs/>
        </w:rPr>
        <w:t>OUTSTANDING (O):</w:t>
      </w:r>
      <w:r w:rsidRPr="00AE1810">
        <w:t xml:space="preserve">  </w:t>
      </w:r>
    </w:p>
    <w:p w14:paraId="40D36F18" w14:textId="77777777" w:rsidR="00072F00" w:rsidRPr="00AE1810" w:rsidRDefault="00072F00" w:rsidP="00072F00">
      <w:pPr>
        <w:pStyle w:val="xmsonormal"/>
        <w:spacing w:before="0" w:beforeAutospacing="0" w:after="0" w:afterAutospacing="0"/>
        <w:ind w:left="62" w:right="274"/>
        <w:contextualSpacing/>
      </w:pPr>
      <w:r w:rsidRPr="00AE1810">
        <w:t>Consistently superior in clinical performance, skill, synthesis of learning and application of nursing principles. Functions above expectations of student at this level.</w:t>
      </w:r>
    </w:p>
    <w:p w14:paraId="0A59D299"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Is able to function safely and effectively with minimal guidance in a relaxed and confident manner.</w:t>
      </w:r>
    </w:p>
    <w:p w14:paraId="32F0FA1F"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Demonstrates superior ability to make alert and informed observations.</w:t>
      </w:r>
    </w:p>
    <w:p w14:paraId="61B83620"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Demonstrates superior ability to synthesize KNOWLEDGE; clinical performance is beyond expectations, making appropriate nursing judgments and intervening with minimal guidance.</w:t>
      </w:r>
    </w:p>
    <w:p w14:paraId="730152AC"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Seeks out and assumes responsibility beyond that required, consistently seeking learning experiences.</w:t>
      </w:r>
    </w:p>
    <w:p w14:paraId="14CD83A7" w14:textId="77777777" w:rsidR="00072F00" w:rsidRPr="00AE1810" w:rsidRDefault="00072F00" w:rsidP="00072F00">
      <w:pPr>
        <w:pStyle w:val="xmsonormal"/>
        <w:numPr>
          <w:ilvl w:val="0"/>
          <w:numId w:val="33"/>
        </w:numPr>
        <w:spacing w:before="0" w:beforeAutospacing="0" w:after="0" w:afterAutospacing="0"/>
        <w:ind w:right="274"/>
        <w:contextualSpacing/>
      </w:pPr>
      <w:r w:rsidRPr="00AE1810">
        <w:t>Consistently demonstrates expected professional conduct.</w:t>
      </w:r>
    </w:p>
    <w:p w14:paraId="2B405830" w14:textId="77777777" w:rsidR="00072F00" w:rsidRPr="00AE1810" w:rsidRDefault="00072F00" w:rsidP="00072F00">
      <w:pPr>
        <w:pStyle w:val="xmsonormal"/>
        <w:spacing w:before="0" w:beforeAutospacing="0" w:after="0" w:afterAutospacing="0"/>
        <w:ind w:left="-238" w:right="274"/>
        <w:contextualSpacing/>
      </w:pPr>
    </w:p>
    <w:p w14:paraId="5E83FDF4" w14:textId="77777777" w:rsidR="00072F00" w:rsidRPr="00AE1810" w:rsidRDefault="00072F00" w:rsidP="00072F00">
      <w:pPr>
        <w:pStyle w:val="xmsonormal"/>
        <w:spacing w:before="0" w:beforeAutospacing="0" w:after="0" w:afterAutospacing="0"/>
        <w:ind w:left="62" w:right="274"/>
        <w:contextualSpacing/>
      </w:pPr>
      <w:r w:rsidRPr="00AE1810">
        <w:rPr>
          <w:b/>
          <w:bCs/>
        </w:rPr>
        <w:t>SATISFACTORY (S):</w:t>
      </w:r>
    </w:p>
    <w:p w14:paraId="08B275A7" w14:textId="77777777" w:rsidR="00072F00" w:rsidRPr="00AE1810" w:rsidRDefault="00072F00" w:rsidP="00072F00">
      <w:pPr>
        <w:pStyle w:val="xmsonormal"/>
        <w:spacing w:before="0" w:beforeAutospacing="0" w:after="0" w:afterAutospacing="0"/>
        <w:ind w:left="62" w:right="274"/>
        <w:contextualSpacing/>
      </w:pPr>
      <w:r w:rsidRPr="00AE1810">
        <w:t>Safe clinical performance; demonstrates expected skills, synthesis of learning and application of nursing principles at expected level.</w:t>
      </w:r>
    </w:p>
    <w:p w14:paraId="41582C62"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Functions safely and accurately with guidance from the instructor.</w:t>
      </w:r>
    </w:p>
    <w:p w14:paraId="6EAB8597"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Makes expected observations, demonstrating ability to relate and apply KNOWLEDGE.</w:t>
      </w:r>
    </w:p>
    <w:p w14:paraId="4530D177"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Assumes responsibility for assignments; usually seeks out learning experiences.</w:t>
      </w:r>
    </w:p>
    <w:p w14:paraId="7CE09360"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Makes appropriate nursing judgments and intervenes with guidance.</w:t>
      </w:r>
    </w:p>
    <w:p w14:paraId="4E82BF36" w14:textId="77777777" w:rsidR="00072F00" w:rsidRPr="00AE1810" w:rsidRDefault="00072F00" w:rsidP="00072F00">
      <w:pPr>
        <w:pStyle w:val="xmsonormal"/>
        <w:numPr>
          <w:ilvl w:val="0"/>
          <w:numId w:val="34"/>
        </w:numPr>
        <w:spacing w:before="0" w:beforeAutospacing="0" w:after="0" w:afterAutospacing="0"/>
        <w:ind w:right="274"/>
        <w:contextualSpacing/>
      </w:pPr>
      <w:r w:rsidRPr="00AE1810">
        <w:t>Adequately demonstrates expected professional conduct.</w:t>
      </w:r>
    </w:p>
    <w:p w14:paraId="08EE65D8" w14:textId="77777777" w:rsidR="00072F00" w:rsidRPr="00AE1810" w:rsidRDefault="00072F00" w:rsidP="00072F00">
      <w:pPr>
        <w:pStyle w:val="xmsonormal"/>
        <w:spacing w:before="0" w:beforeAutospacing="0" w:after="0" w:afterAutospacing="0"/>
        <w:ind w:left="62" w:right="274"/>
        <w:contextualSpacing/>
      </w:pPr>
      <w:r w:rsidRPr="00AE1810">
        <w:t> </w:t>
      </w:r>
    </w:p>
    <w:p w14:paraId="3CC5C02C" w14:textId="77777777" w:rsidR="00072F00" w:rsidRPr="00AE1810" w:rsidRDefault="00072F00" w:rsidP="00072F00">
      <w:pPr>
        <w:pStyle w:val="xmsonormal"/>
        <w:spacing w:before="0" w:beforeAutospacing="0" w:after="0" w:afterAutospacing="0"/>
        <w:ind w:left="62" w:right="274"/>
        <w:contextualSpacing/>
      </w:pPr>
      <w:r w:rsidRPr="00AE1810">
        <w:rPr>
          <w:b/>
          <w:bCs/>
        </w:rPr>
        <w:t>UNSATISFACTORY (U)</w:t>
      </w:r>
    </w:p>
    <w:p w14:paraId="096A3460" w14:textId="77777777" w:rsidR="00072F00" w:rsidRPr="00AE1810" w:rsidRDefault="00072F00" w:rsidP="00072F00">
      <w:pPr>
        <w:pStyle w:val="xmsonormal"/>
        <w:spacing w:before="0" w:beforeAutospacing="0" w:after="0" w:afterAutospacing="0"/>
        <w:ind w:left="62" w:right="274"/>
        <w:contextualSpacing/>
      </w:pPr>
      <w:r w:rsidRPr="00AE1810">
        <w:t>Clinical performance inadequate; indicates lack of skill, unsafe nursing practice, inadequate depth of KNOWLEDGE, or appl</w:t>
      </w:r>
      <w:r>
        <w:t xml:space="preserve">ication of nursing principles. </w:t>
      </w:r>
      <w:r w:rsidRPr="00AE1810">
        <w:t>Functions well below expectations.</w:t>
      </w:r>
    </w:p>
    <w:p w14:paraId="4A67F8ED"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function safely even with guidance.</w:t>
      </w:r>
    </w:p>
    <w:p w14:paraId="11C582D4"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demonstrate ability to make expected, obvious observations related to patient care.</w:t>
      </w:r>
    </w:p>
    <w:p w14:paraId="6138B39D"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demonstrate ability to relate KNOWLEDGE to clinical situation at expected level.</w:t>
      </w:r>
    </w:p>
    <w:p w14:paraId="574F7B81"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Has difficulty accepting responsibility, seldom seeks learning experience.</w:t>
      </w:r>
    </w:p>
    <w:p w14:paraId="1F41EC2A"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Does not initiate nursing intervention without maximum guidance.</w:t>
      </w:r>
    </w:p>
    <w:p w14:paraId="3F0DDB1A" w14:textId="77777777" w:rsidR="00072F00" w:rsidRPr="00AE1810" w:rsidRDefault="00072F00" w:rsidP="00072F00">
      <w:pPr>
        <w:pStyle w:val="xmsonormal"/>
        <w:numPr>
          <w:ilvl w:val="0"/>
          <w:numId w:val="35"/>
        </w:numPr>
        <w:spacing w:before="0" w:beforeAutospacing="0" w:after="0" w:afterAutospacing="0"/>
        <w:ind w:right="274"/>
        <w:contextualSpacing/>
      </w:pPr>
      <w:r w:rsidRPr="00AE1810">
        <w:t>Demonstrates unprofessional clinical conduct.</w:t>
      </w:r>
    </w:p>
    <w:p w14:paraId="2596D597" w14:textId="77777777" w:rsidR="00072F00" w:rsidRPr="00AE1810" w:rsidRDefault="00072F00" w:rsidP="00D47BBE">
      <w:pPr>
        <w:pStyle w:val="xmsonormal"/>
        <w:spacing w:before="0" w:beforeAutospacing="0" w:after="0" w:afterAutospacing="0"/>
        <w:ind w:right="274"/>
        <w:contextualSpacing/>
      </w:pPr>
    </w:p>
    <w:p w14:paraId="268CCCA3" w14:textId="77777777" w:rsidR="00072F00" w:rsidRPr="00051639" w:rsidRDefault="00072F00" w:rsidP="00072F00">
      <w:pPr>
        <w:tabs>
          <w:tab w:val="left" w:pos="3740"/>
        </w:tabs>
        <w:spacing w:after="0" w:line="240" w:lineRule="auto"/>
        <w:rPr>
          <w:rFonts w:ascii="Times New Roman" w:eastAsia="Times New Roman" w:hAnsi="Times New Roman" w:cs="Times New Roman"/>
          <w:b/>
          <w:sz w:val="24"/>
          <w:szCs w:val="24"/>
        </w:rPr>
      </w:pPr>
      <w:r w:rsidRPr="00051639">
        <w:rPr>
          <w:rFonts w:ascii="Times New Roman" w:eastAsia="Times New Roman" w:hAnsi="Times New Roman" w:cs="Times New Roman"/>
          <w:b/>
          <w:sz w:val="24"/>
          <w:szCs w:val="24"/>
        </w:rPr>
        <w:t>NEEDS IMPROVEMENT (NI)</w:t>
      </w:r>
    </w:p>
    <w:p w14:paraId="02934756" w14:textId="77777777" w:rsidR="00072F00" w:rsidRPr="00051639" w:rsidRDefault="00072F00" w:rsidP="00072F00">
      <w:pPr>
        <w:tabs>
          <w:tab w:val="left" w:pos="3740"/>
        </w:tabs>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Clinical performance is not necessarily inadequate, however further assessment of knowledge, understanding, problem solving, technical skills, attitudes, and/or ethics/professionalism is needed to determine clinical competence (Rafiee et al., 2014). </w:t>
      </w:r>
    </w:p>
    <w:p w14:paraId="6724519B" w14:textId="77777777" w:rsidR="00072F00" w:rsidRPr="00051639" w:rsidRDefault="00072F00" w:rsidP="00072F00">
      <w:pPr>
        <w:tabs>
          <w:tab w:val="left" w:pos="3740"/>
        </w:tabs>
        <w:spacing w:after="0" w:line="240" w:lineRule="auto"/>
        <w:rPr>
          <w:rFonts w:ascii="Times New Roman" w:eastAsia="Times New Roman" w:hAnsi="Times New Roman" w:cs="Times New Roman"/>
          <w:sz w:val="24"/>
          <w:szCs w:val="24"/>
        </w:rPr>
      </w:pPr>
    </w:p>
    <w:p w14:paraId="775B9D52" w14:textId="77777777" w:rsidR="00072F00" w:rsidRPr="00AE1810" w:rsidRDefault="00072F00" w:rsidP="00072F00">
      <w:pPr>
        <w:spacing w:line="240" w:lineRule="auto"/>
        <w:ind w:left="720"/>
        <w:rPr>
          <w:rFonts w:ascii="Times New Roman" w:eastAsia="Times New Roman" w:hAnsi="Times New Roman" w:cs="Times New Roman"/>
          <w:sz w:val="16"/>
          <w:szCs w:val="24"/>
        </w:rPr>
      </w:pPr>
      <w:r w:rsidRPr="00051639">
        <w:rPr>
          <w:rFonts w:ascii="Times New Roman" w:eastAsia="Times New Roman" w:hAnsi="Times New Roman" w:cs="Times New Roman"/>
          <w:sz w:val="16"/>
          <w:szCs w:val="24"/>
        </w:rPr>
        <w:t xml:space="preserve">Rafiee, G., Moattari, M., Nikbakht, A. N., Kojuri, J., &amp; Mousavinasab, M. (2014). Problems and challenges of nursing students’ clinical evaluation: A qualitative study. </w:t>
      </w:r>
      <w:r w:rsidRPr="00051639">
        <w:rPr>
          <w:rFonts w:ascii="Times New Roman" w:eastAsia="Times New Roman" w:hAnsi="Times New Roman" w:cs="Times New Roman"/>
          <w:i/>
          <w:sz w:val="16"/>
          <w:szCs w:val="24"/>
        </w:rPr>
        <w:t>Iranian Journal of Nursing and Midwifery Research, 19</w:t>
      </w:r>
      <w:r w:rsidRPr="00051639">
        <w:rPr>
          <w:rFonts w:ascii="Times New Roman" w:eastAsia="Times New Roman" w:hAnsi="Times New Roman" w:cs="Times New Roman"/>
          <w:sz w:val="16"/>
          <w:szCs w:val="24"/>
        </w:rPr>
        <w:t>(1), 41–49.</w:t>
      </w:r>
      <w:r w:rsidRPr="00AE1810">
        <w:rPr>
          <w:rFonts w:ascii="Times New Roman" w:eastAsia="Times New Roman" w:hAnsi="Times New Roman" w:cs="Times New Roman"/>
          <w:sz w:val="16"/>
          <w:szCs w:val="24"/>
        </w:rPr>
        <w:t xml:space="preserve"> </w:t>
      </w:r>
    </w:p>
    <w:p w14:paraId="10AF46DB" w14:textId="77777777" w:rsidR="00072F00" w:rsidRPr="00051639"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Two unsatisfactory ratings in any one category row on the Daily Clinical Evaluation tool results in an unsatisfactory clinical day. Two unsatisfactory ratings in different categories (same column on evaluation tool) on one day also would result in an unsatisfactory clinical day.</w:t>
      </w:r>
    </w:p>
    <w:p w14:paraId="2F3E00F9" w14:textId="77777777" w:rsidR="00072F00" w:rsidRPr="00051639" w:rsidRDefault="00072F00" w:rsidP="00072F00">
      <w:pPr>
        <w:spacing w:after="0" w:line="240" w:lineRule="auto"/>
        <w:rPr>
          <w:rFonts w:ascii="Times New Roman" w:eastAsia="Times New Roman" w:hAnsi="Times New Roman" w:cs="Times New Roman"/>
          <w:sz w:val="24"/>
          <w:szCs w:val="24"/>
        </w:rPr>
      </w:pPr>
    </w:p>
    <w:p w14:paraId="78B819E2" w14:textId="77777777" w:rsidR="00072F00" w:rsidRPr="00385BD7"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 xml:space="preserve">If a student receives a “Needs Improvement” in a category row on the daily clinical evaluation tool and the instructor determines the student has not improved in that category on a subsequent day, the student will receive an unsatisfactory rating in that category for that day. NOTE: If there is already another </w:t>
      </w:r>
      <w:r w:rsidRPr="00051639">
        <w:rPr>
          <w:rFonts w:ascii="Times New Roman" w:eastAsia="Times New Roman" w:hAnsi="Times New Roman" w:cs="Times New Roman"/>
          <w:sz w:val="24"/>
          <w:szCs w:val="24"/>
        </w:rPr>
        <w:lastRenderedPageBreak/>
        <w:t>unsatisfactory rating in a category for that day, the student will receive an unsatisfactory clinical day as outlined above.</w:t>
      </w:r>
      <w:r w:rsidRPr="00AE1810">
        <w:rPr>
          <w:rFonts w:ascii="Times New Roman" w:eastAsia="Times New Roman" w:hAnsi="Times New Roman" w:cs="Times New Roman"/>
          <w:sz w:val="24"/>
          <w:szCs w:val="24"/>
        </w:rPr>
        <w:t xml:space="preserve">  </w:t>
      </w:r>
    </w:p>
    <w:p w14:paraId="49C5F39A" w14:textId="77777777" w:rsidR="00072F00" w:rsidRPr="00AE1810" w:rsidRDefault="00072F00" w:rsidP="00072F00">
      <w:pPr>
        <w:spacing w:after="0" w:line="240" w:lineRule="auto"/>
        <w:rPr>
          <w:rFonts w:ascii="Times New Roman" w:hAnsi="Times New Roman" w:cs="Times New Roman"/>
          <w:b/>
          <w:sz w:val="24"/>
          <w:szCs w:val="24"/>
          <w:u w:val="single"/>
        </w:rPr>
      </w:pPr>
    </w:p>
    <w:p w14:paraId="4A1F4891" w14:textId="77777777" w:rsidR="00072F00" w:rsidRPr="00AE1810" w:rsidRDefault="00072F00" w:rsidP="00072F00">
      <w:pPr>
        <w:spacing w:after="0" w:line="240" w:lineRule="auto"/>
        <w:rPr>
          <w:rFonts w:ascii="Times New Roman" w:eastAsia="Times New Roman" w:hAnsi="Times New Roman" w:cs="Times New Roman"/>
          <w:sz w:val="24"/>
          <w:szCs w:val="24"/>
        </w:rPr>
      </w:pPr>
      <w:r w:rsidRPr="00051639">
        <w:rPr>
          <w:rFonts w:ascii="Times New Roman" w:eastAsia="Times New Roman" w:hAnsi="Times New Roman" w:cs="Times New Roman"/>
          <w:sz w:val="24"/>
          <w:szCs w:val="24"/>
        </w:rPr>
        <w:t>Two unsatisfactory clinical days will result in automatic failure of that clinical course and necessitate the repetition of that course in order to progress in the nursing program.</w:t>
      </w:r>
      <w:r w:rsidRPr="00AE1810">
        <w:rPr>
          <w:rFonts w:ascii="Times New Roman" w:eastAsia="Times New Roman" w:hAnsi="Times New Roman" w:cs="Times New Roman"/>
          <w:sz w:val="24"/>
          <w:szCs w:val="24"/>
        </w:rPr>
        <w:t xml:space="preserve"> </w:t>
      </w:r>
    </w:p>
    <w:p w14:paraId="42E1E350" w14:textId="488D29CB" w:rsidR="00554DDC" w:rsidRPr="004B432C" w:rsidRDefault="00554DDC" w:rsidP="004B432C">
      <w:pPr>
        <w:spacing w:after="0" w:line="240" w:lineRule="auto"/>
        <w:rPr>
          <w:rFonts w:ascii="Times New Roman" w:eastAsia="Times New Roman" w:hAnsi="Times New Roman" w:cs="Times New Roman"/>
          <w:sz w:val="24"/>
          <w:szCs w:val="24"/>
        </w:rPr>
      </w:pPr>
    </w:p>
    <w:p w14:paraId="54F4C833" w14:textId="38A66B0C" w:rsidR="00DF7049" w:rsidRPr="00375FD5" w:rsidRDefault="000D0649" w:rsidP="000D0649">
      <w:pPr>
        <w:jc w:val="center"/>
        <w:rPr>
          <w:rFonts w:ascii="Times New Roman" w:hAnsi="Times New Roman" w:cs="Times New Roman"/>
          <w:b/>
          <w:bCs/>
          <w:sz w:val="24"/>
          <w:szCs w:val="24"/>
        </w:rPr>
      </w:pPr>
      <w:r w:rsidRPr="00375FD5">
        <w:rPr>
          <w:rFonts w:ascii="Times New Roman" w:hAnsi="Times New Roman" w:cs="Times New Roman"/>
          <w:b/>
          <w:bCs/>
          <w:sz w:val="24"/>
          <w:szCs w:val="24"/>
        </w:rPr>
        <w:t xml:space="preserve">Appendix </w:t>
      </w:r>
      <w:r w:rsidR="00B8059E" w:rsidRPr="00375FD5">
        <w:rPr>
          <w:rFonts w:ascii="Times New Roman" w:hAnsi="Times New Roman" w:cs="Times New Roman"/>
          <w:b/>
          <w:bCs/>
          <w:sz w:val="24"/>
          <w:szCs w:val="24"/>
        </w:rPr>
        <w:t>D</w:t>
      </w:r>
    </w:p>
    <w:p w14:paraId="04647A73" w14:textId="1DBA4C0C" w:rsidR="00101568" w:rsidRPr="005522B2" w:rsidRDefault="00BD4208" w:rsidP="00101568">
      <w:pPr>
        <w:jc w:val="center"/>
        <w:rPr>
          <w:rFonts w:ascii="Times New Roman" w:hAnsi="Times New Roman" w:cs="Times New Roman"/>
          <w:b/>
          <w:bCs/>
          <w:sz w:val="20"/>
          <w:szCs w:val="20"/>
        </w:rPr>
      </w:pPr>
      <w:r w:rsidRPr="005522B2">
        <w:rPr>
          <w:rFonts w:ascii="Times New Roman" w:hAnsi="Times New Roman" w:cs="Times New Roman"/>
          <w:b/>
          <w:bCs/>
          <w:sz w:val="20"/>
          <w:szCs w:val="20"/>
          <w:highlight w:val="yellow"/>
        </w:rPr>
        <w:t>Drug list for Program</w:t>
      </w:r>
    </w:p>
    <w:p w14:paraId="1A1E24A2" w14:textId="77777777" w:rsidR="00BD4208" w:rsidRPr="00231C74" w:rsidRDefault="00BD4208" w:rsidP="00BD4208">
      <w:pPr>
        <w:contextualSpacing/>
        <w:jc w:val="center"/>
        <w:rPr>
          <w:rFonts w:ascii="Times New Roman" w:hAnsi="Times New Roman" w:cs="Times New Roman"/>
          <w:sz w:val="20"/>
          <w:szCs w:val="20"/>
        </w:rPr>
      </w:pPr>
      <w:r w:rsidRPr="00231C74">
        <w:rPr>
          <w:rFonts w:ascii="Times New Roman" w:hAnsi="Times New Roman" w:cs="Times New Roman"/>
          <w:sz w:val="20"/>
          <w:szCs w:val="20"/>
        </w:rPr>
        <w:t xml:space="preserve">Please use this core list of drugs to study. It is based on the categories you learned in Introduction to Pharmacology. </w:t>
      </w:r>
    </w:p>
    <w:p w14:paraId="66A3BCF8" w14:textId="7F116D3F" w:rsidR="00101568" w:rsidRDefault="00BD4208" w:rsidP="00BD4208">
      <w:pPr>
        <w:contextualSpacing/>
        <w:jc w:val="center"/>
        <w:rPr>
          <w:rFonts w:ascii="Times New Roman" w:hAnsi="Times New Roman" w:cs="Times New Roman"/>
          <w:sz w:val="20"/>
          <w:szCs w:val="20"/>
        </w:rPr>
      </w:pPr>
      <w:r w:rsidRPr="00231C74">
        <w:rPr>
          <w:rFonts w:ascii="Times New Roman" w:hAnsi="Times New Roman" w:cs="Times New Roman"/>
          <w:sz w:val="20"/>
          <w:szCs w:val="20"/>
        </w:rPr>
        <w:t xml:space="preserve">You may also learn additional drugs in your courses and clinical. </w:t>
      </w:r>
    </w:p>
    <w:p w14:paraId="5A9905F7" w14:textId="3B86CD24" w:rsidR="00101568" w:rsidRDefault="00101568" w:rsidP="00BD4208">
      <w:pPr>
        <w:contextualSpacing/>
        <w:jc w:val="center"/>
        <w:rPr>
          <w:rFonts w:ascii="Times New Roman" w:hAnsi="Times New Roman" w:cs="Times New Roman"/>
          <w:sz w:val="20"/>
          <w:szCs w:val="20"/>
        </w:rPr>
      </w:pPr>
    </w:p>
    <w:tbl>
      <w:tblPr>
        <w:tblStyle w:val="TableGrid"/>
        <w:tblW w:w="10885" w:type="dxa"/>
        <w:tblLook w:val="04A0" w:firstRow="1" w:lastRow="0" w:firstColumn="1" w:lastColumn="0" w:noHBand="0" w:noVBand="1"/>
      </w:tblPr>
      <w:tblGrid>
        <w:gridCol w:w="2600"/>
        <w:gridCol w:w="2783"/>
        <w:gridCol w:w="2993"/>
        <w:gridCol w:w="2509"/>
      </w:tblGrid>
      <w:tr w:rsidR="00241F7A" w:rsidRPr="00231C74" w14:paraId="5636A2CE" w14:textId="77777777" w:rsidTr="00375FD5">
        <w:tc>
          <w:tcPr>
            <w:tcW w:w="2867" w:type="dxa"/>
          </w:tcPr>
          <w:p w14:paraId="0654C512"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1</w:t>
            </w:r>
          </w:p>
        </w:tc>
        <w:tc>
          <w:tcPr>
            <w:tcW w:w="2790" w:type="dxa"/>
          </w:tcPr>
          <w:p w14:paraId="7D18F89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2</w:t>
            </w:r>
          </w:p>
        </w:tc>
        <w:tc>
          <w:tcPr>
            <w:tcW w:w="2993" w:type="dxa"/>
          </w:tcPr>
          <w:p w14:paraId="42058369"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3</w:t>
            </w:r>
          </w:p>
        </w:tc>
        <w:tc>
          <w:tcPr>
            <w:tcW w:w="2235" w:type="dxa"/>
          </w:tcPr>
          <w:p w14:paraId="688F22C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Level 4</w:t>
            </w:r>
          </w:p>
        </w:tc>
      </w:tr>
      <w:tr w:rsidR="00241F7A" w:rsidRPr="00231C74" w14:paraId="03169BDA" w14:textId="77777777" w:rsidTr="00375FD5">
        <w:tc>
          <w:tcPr>
            <w:tcW w:w="2867" w:type="dxa"/>
          </w:tcPr>
          <w:p w14:paraId="0910A99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b/>
                <w:sz w:val="20"/>
                <w:szCs w:val="20"/>
              </w:rPr>
              <w:t xml:space="preserve">Fundamentals </w:t>
            </w:r>
          </w:p>
          <w:p w14:paraId="5F4760F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Acetylsalicylic acid (Aspirin)</w:t>
            </w:r>
          </w:p>
          <w:p w14:paraId="505F0240" w14:textId="04EC56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Ibuprofen (Motrin)</w:t>
            </w:r>
          </w:p>
          <w:p w14:paraId="67E61F06"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Ibuprofen/NSAID (Advil)</w:t>
            </w:r>
          </w:p>
          <w:p w14:paraId="024117D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Hydrocodone-Acetaminophen (Hydrocodone)</w:t>
            </w:r>
          </w:p>
          <w:p w14:paraId="163CC48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Dicyclomine (Bentyl)</w:t>
            </w:r>
          </w:p>
          <w:p w14:paraId="344C9A68"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Hypromellose (Artificial tears)</w:t>
            </w:r>
          </w:p>
          <w:p w14:paraId="79CC6211"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Neomycin/Polymyxin B/Hydrocortisone (Cortisporin ear gtts)</w:t>
            </w:r>
          </w:p>
          <w:p w14:paraId="30DB21A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Corticosteroid (Prednisone)</w:t>
            </w:r>
          </w:p>
          <w:p w14:paraId="61A7110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Influenza vaccine</w:t>
            </w:r>
          </w:p>
          <w:p w14:paraId="61463CE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Albuterol (Proventil)</w:t>
            </w:r>
          </w:p>
          <w:p w14:paraId="5E9C06B8" w14:textId="77777777" w:rsidR="00241F7A" w:rsidRPr="00231C74" w:rsidRDefault="00241F7A" w:rsidP="004E39A7">
            <w:pPr>
              <w:spacing w:after="200" w:line="276" w:lineRule="auto"/>
              <w:rPr>
                <w:rFonts w:ascii="Times New Roman" w:hAnsi="Times New Roman" w:cs="Times New Roman"/>
                <w:sz w:val="20"/>
                <w:szCs w:val="20"/>
              </w:rPr>
            </w:pPr>
            <w:r w:rsidRPr="00231C74">
              <w:rPr>
                <w:rFonts w:ascii="Times New Roman" w:hAnsi="Times New Roman" w:cs="Times New Roman"/>
                <w:sz w:val="20"/>
                <w:szCs w:val="20"/>
              </w:rPr>
              <w:t>Ipratropium bromide (Atrovent, Ventolin)</w:t>
            </w:r>
          </w:p>
          <w:p w14:paraId="22BAAAA5"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Methylpredisolone (Solu-Medrol)</w:t>
            </w:r>
          </w:p>
          <w:p w14:paraId="6E3141B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Warfarin (Coumadin)</w:t>
            </w:r>
          </w:p>
          <w:p w14:paraId="72B24DF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Heparin sodium (Heparin)</w:t>
            </w:r>
          </w:p>
          <w:p w14:paraId="3D66B45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Enoxaparin (Lovenox)</w:t>
            </w:r>
          </w:p>
          <w:p w14:paraId="2821F1F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Vit K</w:t>
            </w:r>
          </w:p>
          <w:p w14:paraId="394D0BB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Potassium</w:t>
            </w:r>
          </w:p>
          <w:p w14:paraId="5BC83E88"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Sodium Chloride</w:t>
            </w:r>
          </w:p>
          <w:p w14:paraId="2C13BE53"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Furosemide (Lasix)</w:t>
            </w:r>
          </w:p>
          <w:p w14:paraId="0C79449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Metronidazole (Flagyl)</w:t>
            </w:r>
          </w:p>
          <w:p w14:paraId="2349A89B" w14:textId="77777777" w:rsidR="00241F7A" w:rsidRPr="00231C74" w:rsidRDefault="00241F7A" w:rsidP="004E39A7">
            <w:pPr>
              <w:spacing w:line="276" w:lineRule="auto"/>
              <w:rPr>
                <w:rFonts w:ascii="Times New Roman" w:hAnsi="Times New Roman" w:cs="Times New Roman"/>
                <w:sz w:val="20"/>
                <w:szCs w:val="20"/>
              </w:rPr>
            </w:pPr>
            <w:r w:rsidRPr="00231C74">
              <w:rPr>
                <w:rFonts w:ascii="Times New Roman" w:hAnsi="Times New Roman" w:cs="Times New Roman"/>
                <w:sz w:val="20"/>
                <w:szCs w:val="20"/>
              </w:rPr>
              <w:t>GaviLyte-G (Golytely)</w:t>
            </w:r>
          </w:p>
          <w:p w14:paraId="5BD601E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Bisacodyl (Dulcolax)</w:t>
            </w:r>
          </w:p>
          <w:p w14:paraId="3C149CB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 xml:space="preserve">Pepto Bismul, </w:t>
            </w:r>
          </w:p>
          <w:p w14:paraId="7DCDEEF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Diphenoxylate/atropine (Lomotil)</w:t>
            </w:r>
          </w:p>
          <w:p w14:paraId="6055D15F"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Docusate sodium (Colace)</w:t>
            </w:r>
          </w:p>
          <w:p w14:paraId="574E20B9"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Docusate sodium (Senekot)</w:t>
            </w:r>
          </w:p>
          <w:p w14:paraId="6B4A32AB"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Magnesium hydroxide (MOM)</w:t>
            </w:r>
          </w:p>
          <w:p w14:paraId="1886C5AE"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Ciprofloxacin (Cipro)</w:t>
            </w:r>
          </w:p>
          <w:p w14:paraId="055A6BEC"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lastRenderedPageBreak/>
              <w:t>Levofloxin (Levaquin)</w:t>
            </w:r>
          </w:p>
          <w:p w14:paraId="78EAE9B0"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Oxybutynin (Ditropan)</w:t>
            </w:r>
          </w:p>
          <w:p w14:paraId="6714048A"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Tamsulosin (Flomax)</w:t>
            </w:r>
          </w:p>
          <w:p w14:paraId="05FF08DD" w14:textId="77777777" w:rsidR="00241F7A" w:rsidRPr="00231C74" w:rsidRDefault="00241F7A" w:rsidP="004E39A7">
            <w:pPr>
              <w:spacing w:after="200" w:line="276" w:lineRule="auto"/>
              <w:rPr>
                <w:rFonts w:ascii="Times New Roman" w:hAnsi="Times New Roman" w:cs="Times New Roman"/>
                <w:sz w:val="20"/>
                <w:szCs w:val="20"/>
              </w:rPr>
            </w:pPr>
            <w:r w:rsidRPr="00231C74">
              <w:rPr>
                <w:rFonts w:ascii="Times New Roman" w:hAnsi="Times New Roman" w:cs="Times New Roman"/>
                <w:sz w:val="20"/>
                <w:szCs w:val="20"/>
              </w:rPr>
              <w:t>Phenazopyridine (Pyridium)</w:t>
            </w:r>
          </w:p>
          <w:p w14:paraId="2403BAE3"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Zovirax (Acyclovir)</w:t>
            </w:r>
          </w:p>
          <w:p w14:paraId="3E255D92" w14:textId="77777777" w:rsidR="00241F7A" w:rsidRPr="00231C74" w:rsidRDefault="00241F7A" w:rsidP="004E39A7">
            <w:pPr>
              <w:spacing w:after="200" w:line="276" w:lineRule="auto"/>
              <w:contextualSpacing/>
              <w:rPr>
                <w:rFonts w:ascii="Times New Roman" w:hAnsi="Times New Roman" w:cs="Times New Roman"/>
                <w:sz w:val="20"/>
                <w:szCs w:val="20"/>
              </w:rPr>
            </w:pPr>
            <w:r w:rsidRPr="00231C74">
              <w:rPr>
                <w:rFonts w:ascii="Times New Roman" w:hAnsi="Times New Roman" w:cs="Times New Roman"/>
                <w:sz w:val="20"/>
                <w:szCs w:val="20"/>
              </w:rPr>
              <w:t>Ferrous Sulfate</w:t>
            </w:r>
          </w:p>
          <w:p w14:paraId="3A83925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Acetaminophen (Tylenol)</w:t>
            </w:r>
          </w:p>
          <w:p w14:paraId="6491E77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water &amp; fat soluble vitamins</w:t>
            </w:r>
          </w:p>
        </w:tc>
        <w:tc>
          <w:tcPr>
            <w:tcW w:w="2790" w:type="dxa"/>
          </w:tcPr>
          <w:p w14:paraId="4C690A6E" w14:textId="77777777" w:rsidR="00241F7A" w:rsidRPr="00231C74" w:rsidRDefault="00241F7A" w:rsidP="004E39A7">
            <w:pPr>
              <w:contextualSpacing/>
              <w:rPr>
                <w:rFonts w:ascii="Times New Roman" w:hAnsi="Times New Roman" w:cs="Times New Roman"/>
                <w:b/>
                <w:sz w:val="20"/>
                <w:szCs w:val="20"/>
              </w:rPr>
            </w:pPr>
            <w:r w:rsidRPr="00231C74">
              <w:rPr>
                <w:rFonts w:ascii="Times New Roman" w:hAnsi="Times New Roman" w:cs="Times New Roman"/>
                <w:b/>
                <w:sz w:val="20"/>
                <w:szCs w:val="20"/>
              </w:rPr>
              <w:lastRenderedPageBreak/>
              <w:t>Adult Health 1</w:t>
            </w:r>
          </w:p>
          <w:p w14:paraId="74C20E20" w14:textId="68C63AF3"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Antibiotics</w:t>
            </w:r>
            <w:r w:rsidRPr="00231C74">
              <w:rPr>
                <w:rFonts w:ascii="Times New Roman" w:hAnsi="Times New Roman" w:cs="Times New Roman"/>
                <w:sz w:val="20"/>
                <w:szCs w:val="20"/>
              </w:rPr>
              <w:t xml:space="preserve"> </w:t>
            </w:r>
            <w:r w:rsidR="00056FC6">
              <w:rPr>
                <w:rFonts w:ascii="Times New Roman" w:hAnsi="Times New Roman" w:cs="Times New Roman"/>
                <w:sz w:val="20"/>
                <w:szCs w:val="20"/>
              </w:rPr>
              <w:t xml:space="preserve">- </w:t>
            </w:r>
            <w:r w:rsidRPr="00231C74">
              <w:rPr>
                <w:rFonts w:ascii="Times New Roman" w:hAnsi="Times New Roman" w:cs="Times New Roman"/>
                <w:sz w:val="20"/>
                <w:szCs w:val="20"/>
              </w:rPr>
              <w:t xml:space="preserve">Amoxicillin (Amoxil), Azithromycin (Zithromax), Cefazolin (Ancef), Ceftriaxone (Rocephin), Cephalexin (Keflex), Erythromycin, Sulfamethoxazole/trimethoprim (Bactrim), Ampicillin/Sulbactam (Unasyn), Piperacillin/tazobactam (Zosyn).  </w:t>
            </w:r>
          </w:p>
          <w:p w14:paraId="53A4DE9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Antibiotics II</w:t>
            </w:r>
            <w:r w:rsidRPr="00231C74">
              <w:rPr>
                <w:rFonts w:ascii="Times New Roman" w:hAnsi="Times New Roman" w:cs="Times New Roman"/>
                <w:sz w:val="20"/>
                <w:szCs w:val="20"/>
              </w:rPr>
              <w:t xml:space="preserve"> Ciprofloxacin (Cipro), Gentamycin, Levofloxacin (Levaquin), Metronidazole (Flagyl), Pyridium (Phenazopyridine), Vancomycin (Vancocin). </w:t>
            </w:r>
          </w:p>
          <w:p w14:paraId="76FCB93F"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Antivirals</w:t>
            </w:r>
            <w:r w:rsidRPr="00231C74">
              <w:rPr>
                <w:rFonts w:ascii="Times New Roman" w:hAnsi="Times New Roman" w:cs="Times New Roman"/>
                <w:sz w:val="20"/>
                <w:szCs w:val="20"/>
              </w:rPr>
              <w:t xml:space="preserve"> Acyclovir (Zovirax), Fluconazole (Diflucan), Nystatin (Mycostatin). </w:t>
            </w:r>
          </w:p>
          <w:p w14:paraId="585B970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Antiinflammatory</w:t>
            </w:r>
            <w:r w:rsidRPr="00231C74">
              <w:rPr>
                <w:rFonts w:ascii="Times New Roman" w:hAnsi="Times New Roman" w:cs="Times New Roman"/>
                <w:sz w:val="20"/>
                <w:szCs w:val="20"/>
              </w:rPr>
              <w:t xml:space="preserve"> Allopurinol (Zyloprim), Celecoxib (Celebrex), Ketorolac (Toradol). </w:t>
            </w:r>
            <w:r w:rsidRPr="00231C74">
              <w:rPr>
                <w:rFonts w:ascii="Times New Roman" w:hAnsi="Times New Roman" w:cs="Times New Roman"/>
                <w:b/>
                <w:sz w:val="20"/>
                <w:szCs w:val="20"/>
              </w:rPr>
              <w:t xml:space="preserve">Antihypertensives </w:t>
            </w:r>
            <w:r w:rsidRPr="00231C74">
              <w:rPr>
                <w:rFonts w:ascii="Times New Roman" w:hAnsi="Times New Roman" w:cs="Times New Roman"/>
                <w:sz w:val="20"/>
                <w:szCs w:val="20"/>
              </w:rPr>
              <w:t xml:space="preserve"> Captopril (Capoten), Carvedilol (Coreg), Clonidine (Catapres), Enalapril (Vasotec), Losartan (Cozaar), Valsartan (Diovan), Verapamil (Calan), Lisinopril (Prinivil). </w:t>
            </w:r>
          </w:p>
          <w:p w14:paraId="4CBDCC2C" w14:textId="77777777" w:rsidR="00241F7A" w:rsidRPr="00231C74" w:rsidRDefault="00241F7A" w:rsidP="004E39A7">
            <w:pPr>
              <w:contextualSpacing/>
              <w:rPr>
                <w:rFonts w:ascii="Times New Roman" w:hAnsi="Times New Roman" w:cs="Times New Roman"/>
                <w:b/>
                <w:sz w:val="20"/>
                <w:szCs w:val="20"/>
              </w:rPr>
            </w:pPr>
            <w:r w:rsidRPr="00231C74">
              <w:rPr>
                <w:rFonts w:ascii="Times New Roman" w:hAnsi="Times New Roman" w:cs="Times New Roman"/>
                <w:b/>
                <w:sz w:val="20"/>
                <w:szCs w:val="20"/>
              </w:rPr>
              <w:t xml:space="preserve">Diuretics </w:t>
            </w:r>
            <w:r w:rsidRPr="00231C74">
              <w:rPr>
                <w:rFonts w:ascii="Times New Roman" w:hAnsi="Times New Roman" w:cs="Times New Roman"/>
                <w:sz w:val="20"/>
                <w:szCs w:val="20"/>
              </w:rPr>
              <w:t xml:space="preserve">Furosemide (Lasix), Hydrochlorothiazide (HydroDIURIL), Spironolactone (Aldactone). </w:t>
            </w:r>
            <w:r w:rsidRPr="00231C74">
              <w:rPr>
                <w:rFonts w:ascii="Times New Roman" w:hAnsi="Times New Roman" w:cs="Times New Roman"/>
                <w:b/>
                <w:sz w:val="20"/>
                <w:szCs w:val="20"/>
              </w:rPr>
              <w:t>Respiratory</w:t>
            </w:r>
          </w:p>
          <w:p w14:paraId="284E8BA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Methylprednisolone (Medrol, Solu-Medrol)</w:t>
            </w:r>
          </w:p>
          <w:p w14:paraId="68504D1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Fluids and Electrolytes</w:t>
            </w:r>
            <w:r w:rsidRPr="00231C74">
              <w:rPr>
                <w:rFonts w:ascii="Times New Roman" w:hAnsi="Times New Roman" w:cs="Times New Roman"/>
                <w:sz w:val="20"/>
                <w:szCs w:val="20"/>
              </w:rPr>
              <w:t xml:space="preserve"> Dextran, Fresh Frozen Plasma (FFP), Packed Red Blood Cells (PRBC's), Potassium, Sodium </w:t>
            </w:r>
            <w:r w:rsidRPr="00231C74">
              <w:rPr>
                <w:rFonts w:ascii="Times New Roman" w:hAnsi="Times New Roman" w:cs="Times New Roman"/>
                <w:sz w:val="20"/>
                <w:szCs w:val="20"/>
              </w:rPr>
              <w:lastRenderedPageBreak/>
              <w:t>Chloride (NaCl)</w:t>
            </w:r>
          </w:p>
          <w:p w14:paraId="6BA9AFB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Antithyroid</w:t>
            </w:r>
            <w:r w:rsidRPr="00231C74">
              <w:rPr>
                <w:rFonts w:ascii="Times New Roman" w:hAnsi="Times New Roman" w:cs="Times New Roman"/>
                <w:sz w:val="20"/>
                <w:szCs w:val="20"/>
              </w:rPr>
              <w:t xml:space="preserve"> Levothyroxine (Synthroid, Levothyroid, Levoxyl)</w:t>
            </w:r>
          </w:p>
          <w:p w14:paraId="67C6C2D7"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Antidiabetics</w:t>
            </w:r>
            <w:r w:rsidRPr="00231C74">
              <w:rPr>
                <w:rFonts w:ascii="Times New Roman" w:hAnsi="Times New Roman" w:cs="Times New Roman"/>
                <w:sz w:val="20"/>
                <w:szCs w:val="20"/>
              </w:rPr>
              <w:t xml:space="preserve">   Glipizide(Glucotrol), Insulin glargine (Lantus), Insulin detemir (Levemir), Insulin NPH, Insulin Lispro (Humalog), Metformin (Glucophage), Regular Insulin (Humulin R, Novolin R), Sitagliptin (Januvia). </w:t>
            </w:r>
          </w:p>
          <w:p w14:paraId="4F2D9755" w14:textId="1CC688C4"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w:t>
            </w:r>
            <w:r w:rsidRPr="00231C74">
              <w:rPr>
                <w:rFonts w:ascii="Times New Roman" w:hAnsi="Times New Roman" w:cs="Times New Roman"/>
                <w:sz w:val="20"/>
                <w:szCs w:val="20"/>
              </w:rPr>
              <w:t xml:space="preserve"> </w:t>
            </w:r>
            <w:r w:rsidRPr="00231C74">
              <w:rPr>
                <w:rFonts w:ascii="Times New Roman" w:hAnsi="Times New Roman" w:cs="Times New Roman"/>
                <w:b/>
                <w:sz w:val="20"/>
                <w:szCs w:val="20"/>
              </w:rPr>
              <w:t>Acid Controlling</w:t>
            </w:r>
            <w:r w:rsidRPr="00231C74">
              <w:rPr>
                <w:rFonts w:ascii="Times New Roman" w:hAnsi="Times New Roman" w:cs="Times New Roman"/>
                <w:sz w:val="20"/>
                <w:szCs w:val="20"/>
              </w:rPr>
              <w:t xml:space="preserve">  Prevacid, Cimetidine (Tagamet), Famotidine (Pepcid), Omeprazole (Prilosec), Pantoprazole (Protonix), Sucralfate (Carafate)</w:t>
            </w:r>
          </w:p>
          <w:p w14:paraId="231380EE"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 Antiemetic and Antinausea</w:t>
            </w:r>
            <w:r w:rsidRPr="00231C74">
              <w:rPr>
                <w:rFonts w:ascii="Times New Roman" w:hAnsi="Times New Roman" w:cs="Times New Roman"/>
                <w:sz w:val="20"/>
                <w:szCs w:val="20"/>
              </w:rPr>
              <w:t xml:space="preserve"> Metoclopramide (Reglan), Ondasetron (Zofran)</w:t>
            </w:r>
          </w:p>
          <w:p w14:paraId="3E45F74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GI Meds Bowel Disorder Drugs</w:t>
            </w:r>
            <w:r w:rsidRPr="00231C74">
              <w:rPr>
                <w:rFonts w:ascii="Times New Roman" w:hAnsi="Times New Roman" w:cs="Times New Roman"/>
                <w:sz w:val="20"/>
                <w:szCs w:val="20"/>
              </w:rPr>
              <w:t xml:space="preserve"> Docusate Sodium (Colace), Magnesium Hydroxide (MOM). </w:t>
            </w:r>
            <w:r w:rsidRPr="00231C74">
              <w:rPr>
                <w:rFonts w:ascii="Times New Roman" w:hAnsi="Times New Roman" w:cs="Times New Roman"/>
                <w:b/>
                <w:sz w:val="20"/>
                <w:szCs w:val="20"/>
              </w:rPr>
              <w:t>Analgesics</w:t>
            </w:r>
            <w:r w:rsidRPr="00231C74">
              <w:rPr>
                <w:rFonts w:ascii="Times New Roman" w:hAnsi="Times New Roman" w:cs="Times New Roman"/>
                <w:sz w:val="20"/>
                <w:szCs w:val="20"/>
              </w:rPr>
              <w:t xml:space="preserve"> Acetaminophen (Tylenol), Codeine Sulfate, Dilaudid, Fentanyl, Lidocaine, Morphine Sulfate, Naloxone HCL (Narcan), Oxycodone HCL (Oxycontin), Tramadol (Ultram)</w:t>
            </w:r>
          </w:p>
          <w:p w14:paraId="1D2BA626"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CNS Depressants and Muscle Relaxants</w:t>
            </w:r>
            <w:r w:rsidRPr="00231C74">
              <w:rPr>
                <w:rFonts w:ascii="Times New Roman" w:hAnsi="Times New Roman" w:cs="Times New Roman"/>
                <w:sz w:val="20"/>
                <w:szCs w:val="20"/>
              </w:rPr>
              <w:t xml:space="preserve"> Diazepam (Valium), Midazolam (Versed), Flumazenil, Dantrolene</w:t>
            </w:r>
          </w:p>
          <w:p w14:paraId="2E91CD5B"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AED’s Topiramate(Topamax)</w:t>
            </w:r>
          </w:p>
          <w:p w14:paraId="2A7FF5D3"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General and Local Anesthetics</w:t>
            </w:r>
            <w:r w:rsidRPr="00231C74">
              <w:rPr>
                <w:rFonts w:ascii="Times New Roman" w:hAnsi="Times New Roman" w:cs="Times New Roman"/>
                <w:sz w:val="20"/>
                <w:szCs w:val="20"/>
              </w:rPr>
              <w:t xml:space="preserve">  Dexmedetomcholine  (Precedex), Ketamine (Ketalar), Lidocaine (Xylocaine), Nitrous Oxide, Propofol (Diprivan), Rocuronium (Zemuron), Sevoflurane (Ultane)</w:t>
            </w:r>
          </w:p>
          <w:p w14:paraId="0A066A5C"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b/>
                <w:sz w:val="20"/>
                <w:szCs w:val="20"/>
              </w:rPr>
              <w:t>Analgesics</w:t>
            </w:r>
            <w:r w:rsidRPr="00231C74">
              <w:rPr>
                <w:rFonts w:ascii="Times New Roman" w:hAnsi="Times New Roman" w:cs="Times New Roman"/>
                <w:sz w:val="20"/>
                <w:szCs w:val="20"/>
              </w:rPr>
              <w:t xml:space="preserve"> Fentanyl (Duragesic), Meperidine HCL (Demerol),  Methadone HCL (Dolophine),  Morphine Sulfate,  </w:t>
            </w:r>
          </w:p>
          <w:p w14:paraId="332B0292" w14:textId="77777777" w:rsidR="00241F7A" w:rsidRPr="00231C74" w:rsidRDefault="00241F7A" w:rsidP="004E39A7">
            <w:pPr>
              <w:contextualSpacing/>
              <w:rPr>
                <w:rFonts w:ascii="Times New Roman" w:hAnsi="Times New Roman" w:cs="Times New Roman"/>
                <w:sz w:val="20"/>
                <w:szCs w:val="20"/>
              </w:rPr>
            </w:pPr>
            <w:r w:rsidRPr="00231C74">
              <w:rPr>
                <w:rFonts w:ascii="Times New Roman" w:hAnsi="Times New Roman" w:cs="Times New Roman"/>
                <w:sz w:val="20"/>
                <w:szCs w:val="20"/>
              </w:rPr>
              <w:t xml:space="preserve">Naloxone HCL (Narcan),  Oxycodone HCL (OxyContin) </w:t>
            </w:r>
          </w:p>
          <w:p w14:paraId="140E68E4" w14:textId="77777777" w:rsidR="00241F7A" w:rsidRPr="00231C74" w:rsidRDefault="00241F7A" w:rsidP="004E39A7">
            <w:pPr>
              <w:spacing w:after="200" w:line="276" w:lineRule="auto"/>
              <w:contextualSpacing/>
              <w:rPr>
                <w:rFonts w:ascii="Times New Roman" w:hAnsi="Times New Roman" w:cs="Times New Roman"/>
                <w:sz w:val="20"/>
                <w:szCs w:val="20"/>
              </w:rPr>
            </w:pPr>
            <w:r>
              <w:rPr>
                <w:rFonts w:ascii="Times New Roman" w:hAnsi="Times New Roman" w:cs="Times New Roman"/>
                <w:sz w:val="20"/>
                <w:szCs w:val="20"/>
              </w:rPr>
              <w:t xml:space="preserve"> _________________</w:t>
            </w:r>
            <w:r w:rsidRPr="00231C74">
              <w:rPr>
                <w:rFonts w:ascii="Times New Roman" w:hAnsi="Times New Roman" w:cs="Times New Roman"/>
                <w:sz w:val="20"/>
                <w:szCs w:val="20"/>
              </w:rPr>
              <w:t xml:space="preserve"> </w:t>
            </w:r>
          </w:p>
          <w:p w14:paraId="07DAC21B" w14:textId="77777777" w:rsidR="00241F7A" w:rsidRPr="00231C74" w:rsidRDefault="00241F7A" w:rsidP="004E39A7">
            <w:pPr>
              <w:spacing w:after="200" w:line="276" w:lineRule="auto"/>
              <w:rPr>
                <w:rFonts w:ascii="Times New Roman" w:hAnsi="Times New Roman" w:cs="Times New Roman"/>
                <w:color w:val="000000"/>
                <w:sz w:val="20"/>
                <w:szCs w:val="20"/>
              </w:rPr>
            </w:pPr>
            <w:r w:rsidRPr="00231C74">
              <w:rPr>
                <w:rFonts w:ascii="Times New Roman" w:hAnsi="Times New Roman" w:cs="Times New Roman"/>
                <w:b/>
                <w:color w:val="000000"/>
                <w:sz w:val="20"/>
                <w:szCs w:val="20"/>
              </w:rPr>
              <w:t>Pharmacology for Mental Health:</w:t>
            </w:r>
            <w:r w:rsidRPr="00231C74">
              <w:rPr>
                <w:rFonts w:ascii="Times New Roman" w:hAnsi="Times New Roman" w:cs="Times New Roman"/>
                <w:color w:val="000000"/>
                <w:sz w:val="20"/>
                <w:szCs w:val="20"/>
              </w:rPr>
              <w:t xml:space="preserve"> Alprazolam (Xanax Amitriptyline (Elavil)  </w:t>
            </w:r>
            <w:r w:rsidRPr="00231C74">
              <w:rPr>
                <w:rFonts w:ascii="Times New Roman" w:hAnsi="Times New Roman" w:cs="Times New Roman"/>
                <w:color w:val="000000"/>
                <w:sz w:val="20"/>
                <w:szCs w:val="20"/>
              </w:rPr>
              <w:br/>
              <w:t xml:space="preserve">Aripiprazole (Abilify Bupropion (Wellbutrin)-  </w:t>
            </w:r>
            <w:r w:rsidRPr="00231C74">
              <w:rPr>
                <w:rFonts w:ascii="Times New Roman" w:hAnsi="Times New Roman" w:cs="Times New Roman"/>
                <w:color w:val="000000"/>
                <w:sz w:val="20"/>
                <w:szCs w:val="20"/>
              </w:rPr>
              <w:br/>
            </w:r>
            <w:r w:rsidRPr="00231C74">
              <w:rPr>
                <w:rFonts w:ascii="Times New Roman" w:hAnsi="Times New Roman" w:cs="Times New Roman"/>
                <w:color w:val="000000"/>
                <w:sz w:val="20"/>
                <w:szCs w:val="20"/>
              </w:rPr>
              <w:lastRenderedPageBreak/>
              <w:t xml:space="preserve">Buspirone (BuSpar Citalopram (Celexa </w:t>
            </w:r>
            <w:r w:rsidRPr="00231C74">
              <w:rPr>
                <w:rFonts w:ascii="Times New Roman" w:hAnsi="Times New Roman" w:cs="Times New Roman"/>
                <w:color w:val="000000"/>
                <w:sz w:val="20"/>
                <w:szCs w:val="20"/>
              </w:rPr>
              <w:br/>
              <w:t xml:space="preserve">Clozapine (Clozaril) - - Diazepam (Valium </w:t>
            </w:r>
            <w:r w:rsidRPr="00231C74">
              <w:rPr>
                <w:rFonts w:ascii="Times New Roman" w:hAnsi="Times New Roman" w:cs="Times New Roman"/>
                <w:color w:val="000000"/>
                <w:sz w:val="20"/>
                <w:szCs w:val="20"/>
              </w:rPr>
              <w:br/>
              <w:t xml:space="preserve">Duloxetine (Cymbalta)  Fluoxetine (Prozac </w:t>
            </w:r>
            <w:r w:rsidRPr="00231C74">
              <w:rPr>
                <w:rFonts w:ascii="Times New Roman" w:hAnsi="Times New Roman" w:cs="Times New Roman"/>
                <w:color w:val="000000"/>
                <w:sz w:val="20"/>
                <w:szCs w:val="20"/>
              </w:rPr>
              <w:br/>
              <w:t xml:space="preserve">Haloperidol (Haldol)  Lithium  </w:t>
            </w:r>
            <w:r w:rsidRPr="00231C74">
              <w:rPr>
                <w:rFonts w:ascii="Times New Roman" w:hAnsi="Times New Roman" w:cs="Times New Roman"/>
                <w:color w:val="000000"/>
                <w:sz w:val="20"/>
                <w:szCs w:val="20"/>
              </w:rPr>
              <w:br/>
              <w:t xml:space="preserve">Lorazepam (Ativan)  Mirtazapine (Remeron)  </w:t>
            </w:r>
            <w:r w:rsidRPr="00231C74">
              <w:rPr>
                <w:rFonts w:ascii="Times New Roman" w:hAnsi="Times New Roman" w:cs="Times New Roman"/>
                <w:color w:val="000000"/>
                <w:sz w:val="20"/>
                <w:szCs w:val="20"/>
              </w:rPr>
              <w:br/>
              <w:t xml:space="preserve">Risperidone (Risperdal)  Selegiline transdermal patch (Emsam)  </w:t>
            </w:r>
            <w:r w:rsidRPr="00231C74">
              <w:rPr>
                <w:rFonts w:ascii="Times New Roman" w:hAnsi="Times New Roman" w:cs="Times New Roman"/>
                <w:color w:val="000000"/>
                <w:sz w:val="20"/>
                <w:szCs w:val="20"/>
              </w:rPr>
              <w:br/>
              <w:t xml:space="preserve">Trazodone (Desyrel, Oleptro)  </w:t>
            </w:r>
          </w:p>
          <w:p w14:paraId="6E554006" w14:textId="77777777" w:rsidR="00241F7A" w:rsidRPr="00231C74" w:rsidRDefault="00241F7A" w:rsidP="004E39A7">
            <w:pPr>
              <w:contextualSpacing/>
              <w:rPr>
                <w:rFonts w:ascii="Times New Roman" w:hAnsi="Times New Roman" w:cs="Times New Roman"/>
                <w:sz w:val="20"/>
                <w:szCs w:val="20"/>
              </w:rPr>
            </w:pPr>
          </w:p>
        </w:tc>
        <w:tc>
          <w:tcPr>
            <w:tcW w:w="2993" w:type="dxa"/>
          </w:tcPr>
          <w:p w14:paraId="57862B8D"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bCs/>
                <w:color w:val="000000"/>
                <w:sz w:val="20"/>
                <w:szCs w:val="20"/>
              </w:rPr>
              <w:lastRenderedPageBreak/>
              <w:t>Adult Health II</w:t>
            </w:r>
          </w:p>
          <w:p w14:paraId="5141A659"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 xml:space="preserve">Acid Controlling Drugs </w:t>
            </w:r>
            <w:r w:rsidRPr="00231C74">
              <w:rPr>
                <w:rFonts w:ascii="Times New Roman" w:hAnsi="Times New Roman" w:cs="Times New Roman"/>
                <w:color w:val="000000" w:themeColor="text1"/>
                <w:sz w:val="20"/>
                <w:szCs w:val="20"/>
              </w:rPr>
              <w:t>- Ranitidine (Zantac), Omeprazole (Prilosec),</w:t>
            </w:r>
          </w:p>
          <w:p w14:paraId="5E979446"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Adrenal Drugs</w:t>
            </w:r>
            <w:r w:rsidRPr="00231C74">
              <w:rPr>
                <w:rFonts w:ascii="Times New Roman" w:hAnsi="Times New Roman" w:cs="Times New Roman"/>
                <w:color w:val="000000" w:themeColor="text1"/>
                <w:sz w:val="20"/>
                <w:szCs w:val="20"/>
              </w:rPr>
              <w:t xml:space="preserve"> - Dexamethasone (Decadron), Hydrocortisone (Cortisol), Deltasone (Prednisone), Fludrocortisone (Florinef), Dexamethasone (Decadron)</w:t>
            </w:r>
          </w:p>
          <w:p w14:paraId="78202981"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Adrenergic Drugs</w:t>
            </w:r>
            <w:r w:rsidRPr="00231C74">
              <w:rPr>
                <w:rFonts w:ascii="Times New Roman" w:hAnsi="Times New Roman" w:cs="Times New Roman"/>
                <w:color w:val="000000" w:themeColor="text1"/>
                <w:sz w:val="20"/>
                <w:szCs w:val="20"/>
              </w:rPr>
              <w:t xml:space="preserve"> – </w:t>
            </w:r>
          </w:p>
          <w:p w14:paraId="04E51F2C"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color w:val="000000" w:themeColor="text1"/>
                <w:sz w:val="20"/>
                <w:szCs w:val="20"/>
              </w:rPr>
              <w:t>Epinephrine (Epi)</w:t>
            </w:r>
          </w:p>
          <w:p w14:paraId="64E97E46"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Adrenergic-Blocking Drugs</w:t>
            </w:r>
            <w:r w:rsidRPr="00231C74">
              <w:rPr>
                <w:rFonts w:ascii="Times New Roman" w:hAnsi="Times New Roman" w:cs="Times New Roman"/>
                <w:color w:val="000000"/>
                <w:sz w:val="20"/>
                <w:szCs w:val="20"/>
              </w:rPr>
              <w:t xml:space="preserve"> </w:t>
            </w:r>
            <w:r w:rsidRPr="00231C74">
              <w:rPr>
                <w:rFonts w:ascii="Times New Roman" w:hAnsi="Times New Roman" w:cs="Times New Roman"/>
                <w:b/>
                <w:bCs/>
                <w:color w:val="000000"/>
                <w:sz w:val="20"/>
                <w:szCs w:val="20"/>
              </w:rPr>
              <w:t>-</w:t>
            </w:r>
            <w:r w:rsidRPr="00231C74">
              <w:rPr>
                <w:rFonts w:ascii="Times New Roman" w:hAnsi="Times New Roman" w:cs="Times New Roman"/>
                <w:color w:val="000000"/>
                <w:sz w:val="20"/>
                <w:szCs w:val="20"/>
              </w:rPr>
              <w:t xml:space="preserve">Phenoxybenzamine (Dibenzyline) </w:t>
            </w:r>
            <w:r w:rsidRPr="00231C74">
              <w:rPr>
                <w:rFonts w:ascii="Times New Roman" w:hAnsi="Times New Roman" w:cs="Times New Roman"/>
                <w:b/>
                <w:bCs/>
                <w:color w:val="000000"/>
                <w:sz w:val="20"/>
                <w:szCs w:val="20"/>
              </w:rPr>
              <w:t>Analgesic Drugs -</w:t>
            </w:r>
            <w:r w:rsidRPr="00231C74">
              <w:rPr>
                <w:rFonts w:ascii="Times New Roman" w:hAnsi="Times New Roman" w:cs="Times New Roman"/>
                <w:color w:val="000000"/>
                <w:sz w:val="20"/>
                <w:szCs w:val="20"/>
              </w:rPr>
              <w:t xml:space="preserve"> Acetaminophen (Tylenol), Bortezomib (Velcade), Hydromorphone (Dilaudid), Tramadol (Ultram)</w:t>
            </w:r>
          </w:p>
          <w:p w14:paraId="6C9E3279"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color w:val="000000"/>
                <w:sz w:val="20"/>
                <w:szCs w:val="20"/>
              </w:rPr>
              <w:t>Anti-Emetic and Anti-Nausea Drugs -</w:t>
            </w:r>
            <w:r w:rsidRPr="00231C74">
              <w:rPr>
                <w:rFonts w:ascii="Times New Roman" w:hAnsi="Times New Roman" w:cs="Times New Roman"/>
                <w:color w:val="000000"/>
                <w:sz w:val="20"/>
                <w:szCs w:val="20"/>
              </w:rPr>
              <w:t xml:space="preserve"> Ondansetron (Zofran)</w:t>
            </w:r>
          </w:p>
          <w:p w14:paraId="0C032D24"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Antiepileptics Drugs</w:t>
            </w:r>
            <w:r w:rsidRPr="00231C74">
              <w:rPr>
                <w:rFonts w:ascii="Times New Roman" w:hAnsi="Times New Roman" w:cs="Times New Roman"/>
                <w:b/>
                <w:color w:val="000000"/>
                <w:sz w:val="20"/>
                <w:szCs w:val="20"/>
              </w:rPr>
              <w:t xml:space="preserve"> -</w:t>
            </w:r>
            <w:r w:rsidRPr="00231C74">
              <w:rPr>
                <w:rFonts w:ascii="Times New Roman" w:hAnsi="Times New Roman" w:cs="Times New Roman"/>
                <w:color w:val="000000"/>
                <w:sz w:val="20"/>
                <w:szCs w:val="20"/>
              </w:rPr>
              <w:t xml:space="preserve"> Capecitabine (Xeloda),</w:t>
            </w:r>
            <w:r w:rsidRPr="00231C74">
              <w:rPr>
                <w:rFonts w:ascii="Times New Roman" w:hAnsi="Times New Roman" w:cs="Times New Roman"/>
                <w:b/>
                <w:bCs/>
                <w:color w:val="000000"/>
                <w:sz w:val="20"/>
                <w:szCs w:val="20"/>
              </w:rPr>
              <w:t xml:space="preserve"> </w:t>
            </w:r>
            <w:r w:rsidRPr="00231C74">
              <w:rPr>
                <w:rFonts w:ascii="Times New Roman" w:hAnsi="Times New Roman" w:cs="Times New Roman"/>
                <w:color w:val="000000"/>
                <w:sz w:val="20"/>
                <w:szCs w:val="20"/>
              </w:rPr>
              <w:t>Phenytoin (Dilantin), Fosphenytoin (Cerebyx), Carbamazepine (Tegretol), Oxcarbazepine (Trileptal) Lamotrigine (Lamictal), Valproic Acid (Depakote), Primidone (Mysoline) Gabapentin (Neurontin), Pregabalin (Lyrica), Levetiracetam (Keppra), Topiramate (Topamax), Ezogabine (Potiga), Diazepam (Valium), Lorazepam (Ativan)</w:t>
            </w:r>
          </w:p>
          <w:p w14:paraId="70E7882E"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bCs/>
                <w:sz w:val="20"/>
                <w:szCs w:val="20"/>
              </w:rPr>
              <w:t>Antifun</w:t>
            </w:r>
            <w:r w:rsidRPr="00231C74">
              <w:rPr>
                <w:rFonts w:ascii="Times New Roman" w:hAnsi="Times New Roman" w:cs="Times New Roman"/>
                <w:b/>
                <w:bCs/>
                <w:color w:val="000000" w:themeColor="text1"/>
                <w:sz w:val="20"/>
                <w:szCs w:val="20"/>
              </w:rPr>
              <w:t xml:space="preserve">gal Drugs </w:t>
            </w:r>
            <w:r w:rsidRPr="00231C74">
              <w:rPr>
                <w:rFonts w:ascii="Times New Roman" w:hAnsi="Times New Roman" w:cs="Times New Roman"/>
                <w:color w:val="000000" w:themeColor="text1"/>
                <w:sz w:val="20"/>
                <w:szCs w:val="20"/>
              </w:rPr>
              <w:t>– Ketoconazole (Nizoral),</w:t>
            </w:r>
            <w:r w:rsidRPr="00231C74">
              <w:rPr>
                <w:rFonts w:ascii="Times New Roman" w:hAnsi="Times New Roman" w:cs="Times New Roman"/>
                <w:b/>
                <w:bCs/>
                <w:color w:val="000000" w:themeColor="text1"/>
                <w:sz w:val="20"/>
                <w:szCs w:val="20"/>
              </w:rPr>
              <w:t xml:space="preserve"> </w:t>
            </w:r>
            <w:r w:rsidRPr="00231C74">
              <w:rPr>
                <w:rFonts w:ascii="Times New Roman" w:hAnsi="Times New Roman" w:cs="Times New Roman"/>
                <w:color w:val="000000" w:themeColor="text1"/>
                <w:sz w:val="20"/>
                <w:szCs w:val="20"/>
              </w:rPr>
              <w:t xml:space="preserve">Fluororacil (5 FU) </w:t>
            </w:r>
          </w:p>
          <w:p w14:paraId="7D603F33"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b/>
                <w:color w:val="000000" w:themeColor="text1"/>
                <w:sz w:val="20"/>
                <w:szCs w:val="20"/>
              </w:rPr>
              <w:t>Antigout Drugs</w:t>
            </w:r>
            <w:r w:rsidRPr="00231C74">
              <w:rPr>
                <w:rFonts w:ascii="Times New Roman" w:hAnsi="Times New Roman" w:cs="Times New Roman"/>
                <w:color w:val="000000" w:themeColor="text1"/>
                <w:sz w:val="20"/>
                <w:szCs w:val="20"/>
              </w:rPr>
              <w:t xml:space="preserve"> - Allopurinol (Zyloprim),</w:t>
            </w:r>
          </w:p>
          <w:p w14:paraId="70657658"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b/>
                <w:color w:val="000000" w:themeColor="text1"/>
                <w:sz w:val="20"/>
                <w:szCs w:val="20"/>
              </w:rPr>
              <w:lastRenderedPageBreak/>
              <w:t>Coagulation Modifier Drugs</w:t>
            </w:r>
            <w:r w:rsidRPr="00231C74">
              <w:rPr>
                <w:rFonts w:ascii="Times New Roman" w:hAnsi="Times New Roman" w:cs="Times New Roman"/>
                <w:color w:val="000000" w:themeColor="text1"/>
                <w:sz w:val="20"/>
                <w:szCs w:val="20"/>
              </w:rPr>
              <w:t xml:space="preserve"> – Argatroban (Acova), Factor VIII (Octocog alfa),</w:t>
            </w:r>
          </w:p>
          <w:p w14:paraId="7F7A00AE"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color w:val="000000" w:themeColor="text1"/>
                <w:sz w:val="20"/>
                <w:szCs w:val="20"/>
              </w:rPr>
              <w:t xml:space="preserve"> </w:t>
            </w:r>
            <w:r w:rsidRPr="00231C74">
              <w:rPr>
                <w:rFonts w:ascii="Times New Roman" w:hAnsi="Times New Roman" w:cs="Times New Roman"/>
                <w:b/>
                <w:color w:val="000000" w:themeColor="text1"/>
                <w:sz w:val="20"/>
                <w:szCs w:val="20"/>
              </w:rPr>
              <w:t>Blood products</w:t>
            </w:r>
            <w:r w:rsidRPr="00231C74">
              <w:rPr>
                <w:rFonts w:ascii="Times New Roman" w:hAnsi="Times New Roman" w:cs="Times New Roman"/>
                <w:b/>
                <w:bCs/>
                <w:color w:val="000000" w:themeColor="text1"/>
                <w:sz w:val="20"/>
                <w:szCs w:val="20"/>
              </w:rPr>
              <w:t>, -</w:t>
            </w:r>
          </w:p>
          <w:p w14:paraId="06791703" w14:textId="77777777" w:rsidR="00241F7A" w:rsidRPr="00231C74" w:rsidRDefault="00241F7A" w:rsidP="004E39A7">
            <w:pPr>
              <w:spacing w:after="200" w:line="276" w:lineRule="auto"/>
              <w:contextualSpacing/>
              <w:rPr>
                <w:rFonts w:ascii="Times New Roman" w:hAnsi="Times New Roman" w:cs="Times New Roman"/>
                <w:color w:val="000000" w:themeColor="text1"/>
                <w:sz w:val="20"/>
                <w:szCs w:val="20"/>
              </w:rPr>
            </w:pPr>
            <w:r w:rsidRPr="00231C74">
              <w:rPr>
                <w:rFonts w:ascii="Times New Roman" w:hAnsi="Times New Roman" w:cs="Times New Roman"/>
                <w:color w:val="000000" w:themeColor="text1"/>
                <w:sz w:val="20"/>
                <w:szCs w:val="20"/>
              </w:rPr>
              <w:t>Albumin, Coagulation factors, Immunoglobulins,</w:t>
            </w:r>
          </w:p>
          <w:p w14:paraId="6E74950B" w14:textId="77777777" w:rsidR="00241F7A" w:rsidRPr="00231C74" w:rsidRDefault="00241F7A" w:rsidP="004E39A7">
            <w:pPr>
              <w:spacing w:after="200" w:line="276" w:lineRule="auto"/>
              <w:contextualSpacing/>
              <w:rPr>
                <w:rFonts w:ascii="Times New Roman" w:hAnsi="Times New Roman" w:cs="Times New Roman"/>
                <w:color w:val="000000"/>
                <w:sz w:val="20"/>
                <w:szCs w:val="20"/>
              </w:rPr>
            </w:pPr>
            <w:r w:rsidRPr="00231C74">
              <w:rPr>
                <w:rFonts w:ascii="Times New Roman" w:hAnsi="Times New Roman" w:cs="Times New Roman"/>
                <w:color w:val="000000" w:themeColor="text1"/>
                <w:sz w:val="20"/>
                <w:szCs w:val="20"/>
              </w:rPr>
              <w:t xml:space="preserve"> </w:t>
            </w:r>
            <w:r w:rsidRPr="00231C74">
              <w:rPr>
                <w:rFonts w:ascii="Times New Roman" w:hAnsi="Times New Roman" w:cs="Times New Roman"/>
                <w:b/>
                <w:color w:val="000000" w:themeColor="text1"/>
                <w:sz w:val="20"/>
                <w:szCs w:val="20"/>
              </w:rPr>
              <w:t xml:space="preserve">Antihistamines, Decongestants, Antitussives, and Expectorants </w:t>
            </w:r>
            <w:r w:rsidRPr="00231C74">
              <w:rPr>
                <w:rFonts w:ascii="Times New Roman" w:hAnsi="Times New Roman" w:cs="Times New Roman"/>
                <w:color w:val="000000" w:themeColor="text1"/>
                <w:sz w:val="20"/>
                <w:szCs w:val="20"/>
              </w:rPr>
              <w:t>- Cyproheptadine (Periactin), Diphenhydramine (Benadryl)</w:t>
            </w:r>
          </w:p>
          <w:p w14:paraId="0986C7BA" w14:textId="77777777" w:rsidR="00241F7A" w:rsidRPr="00231C74" w:rsidRDefault="00241F7A" w:rsidP="004E39A7">
            <w:pPr>
              <w:contextualSpacing/>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Antineoplastic Drugs part one:</w:t>
            </w:r>
            <w:r w:rsidRPr="00231C74">
              <w:rPr>
                <w:rFonts w:ascii="Times New Roman" w:hAnsi="Times New Roman" w:cs="Times New Roman"/>
                <w:color w:val="000000" w:themeColor="text1"/>
                <w:sz w:val="20"/>
                <w:szCs w:val="20"/>
              </w:rPr>
              <w:t xml:space="preserve"> Paclitaxel (Taxol), Paclitaxel (Taxol), Etoposide (VP16), Docetaxel (Taxotere), Fluorouracil (5FU). Vincristine (Vincasar PFS) </w:t>
            </w:r>
            <w:r w:rsidRPr="00231C74">
              <w:rPr>
                <w:rFonts w:ascii="Times New Roman" w:hAnsi="Times New Roman" w:cs="Times New Roman"/>
                <w:b/>
                <w:color w:val="000000" w:themeColor="text1"/>
                <w:sz w:val="20"/>
                <w:szCs w:val="20"/>
              </w:rPr>
              <w:t>Antineoplastic</w:t>
            </w:r>
            <w:r w:rsidRPr="00231C74">
              <w:rPr>
                <w:rFonts w:ascii="Times New Roman" w:hAnsi="Times New Roman" w:cs="Times New Roman"/>
                <w:b/>
                <w:bCs/>
                <w:sz w:val="20"/>
                <w:szCs w:val="20"/>
              </w:rPr>
              <w:t xml:space="preserve"> Drugs part two:</w:t>
            </w:r>
            <w:r w:rsidRPr="00231C74">
              <w:rPr>
                <w:rFonts w:ascii="Times New Roman" w:hAnsi="Times New Roman" w:cs="Times New Roman"/>
                <w:b/>
                <w:bCs/>
                <w:color w:val="FF0000"/>
                <w:sz w:val="20"/>
                <w:szCs w:val="20"/>
              </w:rPr>
              <w:t xml:space="preserve"> </w:t>
            </w:r>
            <w:r w:rsidRPr="00231C74">
              <w:rPr>
                <w:rFonts w:ascii="Times New Roman" w:hAnsi="Times New Roman" w:cs="Times New Roman"/>
                <w:color w:val="000000" w:themeColor="text1"/>
                <w:sz w:val="20"/>
                <w:szCs w:val="20"/>
              </w:rPr>
              <w:t>Carboplatin (Paraplatin), Cisplatin (Platinol), Doxorubicin (Adriamycin) Carmustine (Gliadel wafers)</w:t>
            </w:r>
          </w:p>
          <w:p w14:paraId="12A8E072"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 xml:space="preserve">Targeted therapy: </w:t>
            </w:r>
            <w:r w:rsidRPr="00231C74">
              <w:rPr>
                <w:rFonts w:ascii="Times New Roman" w:hAnsi="Times New Roman" w:cs="Times New Roman"/>
                <w:color w:val="000000" w:themeColor="text1"/>
                <w:sz w:val="20"/>
                <w:szCs w:val="20"/>
              </w:rPr>
              <w:t>Tarceva, Bevacizumab (Avastin), Mitotane (Lysodren),</w:t>
            </w:r>
            <w:r w:rsidRPr="00231C74">
              <w:rPr>
                <w:rFonts w:ascii="Times New Roman" w:hAnsi="Times New Roman" w:cs="Times New Roman"/>
                <w:b/>
                <w:bCs/>
                <w:color w:val="000000" w:themeColor="text1"/>
                <w:sz w:val="20"/>
                <w:szCs w:val="20"/>
              </w:rPr>
              <w:t xml:space="preserve"> </w:t>
            </w:r>
            <w:r w:rsidRPr="00231C74">
              <w:rPr>
                <w:rFonts w:ascii="Times New Roman" w:hAnsi="Times New Roman" w:cs="Times New Roman"/>
                <w:color w:val="000000" w:themeColor="text1"/>
                <w:sz w:val="20"/>
                <w:szCs w:val="20"/>
              </w:rPr>
              <w:t xml:space="preserve">Doxorubicin, (Adriamycin), Cyclophosphamide (Cytoxan), Blenoxane (Bleomycin), Carboplatin (Paraplatin), Cisplatin (Platinol), Imatinib (Gleevec), </w:t>
            </w:r>
            <w:r w:rsidRPr="00231C74">
              <w:rPr>
                <w:rFonts w:ascii="Times New Roman" w:hAnsi="Times New Roman" w:cs="Times New Roman"/>
                <w:b/>
                <w:bCs/>
                <w:color w:val="000000" w:themeColor="text1"/>
                <w:sz w:val="20"/>
                <w:szCs w:val="20"/>
              </w:rPr>
              <w:t>Biologic Response Modifying and Antirheumatic Drugs -</w:t>
            </w:r>
            <w:r w:rsidRPr="00231C74">
              <w:rPr>
                <w:rFonts w:ascii="Times New Roman" w:hAnsi="Times New Roman" w:cs="Times New Roman"/>
                <w:color w:val="000000" w:themeColor="text1"/>
                <w:sz w:val="20"/>
                <w:szCs w:val="20"/>
              </w:rPr>
              <w:t xml:space="preserve"> Rituximab (Rituxan), Trastuzumab (Herceptin), Cetuximab (Erbitux), Methotrexate (Trexall) Epoetin Alfa (Epogen), Filgrastim (Neupogen), Aranesp   Lenalidomide (Revlimid), Azacitidine (Vidaza), Decitabine (Dacogen),</w:t>
            </w:r>
          </w:p>
          <w:p w14:paraId="73B73FE4"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Antitubercular Drugs -</w:t>
            </w:r>
            <w:r w:rsidRPr="00231C74">
              <w:rPr>
                <w:rFonts w:ascii="Times New Roman" w:hAnsi="Times New Roman" w:cs="Times New Roman"/>
                <w:color w:val="000000" w:themeColor="text1"/>
                <w:sz w:val="20"/>
                <w:szCs w:val="20"/>
              </w:rPr>
              <w:t xml:space="preserve"> Rifadin (Rifampin), Pyrazinamide (PZA), Ethambutol (Myambutol)</w:t>
            </w:r>
          </w:p>
          <w:p w14:paraId="581AFCCC"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sz w:val="20"/>
                <w:szCs w:val="20"/>
              </w:rPr>
              <w:t>Antiviral Drugs -</w:t>
            </w:r>
            <w:r w:rsidRPr="00231C74">
              <w:rPr>
                <w:rFonts w:ascii="Times New Roman" w:hAnsi="Times New Roman" w:cs="Times New Roman"/>
                <w:color w:val="000000" w:themeColor="text1"/>
                <w:sz w:val="20"/>
                <w:szCs w:val="20"/>
              </w:rPr>
              <w:t xml:space="preserve"> Zoledronic acid (Zometa), Pamidronate (</w:t>
            </w:r>
            <w:r w:rsidRPr="00231C74">
              <w:rPr>
                <w:rFonts w:ascii="Times New Roman" w:hAnsi="Times New Roman" w:cs="Times New Roman"/>
                <w:sz w:val="20"/>
                <w:szCs w:val="20"/>
              </w:rPr>
              <w:t>Aredia),</w:t>
            </w:r>
            <w:r w:rsidRPr="00231C74">
              <w:rPr>
                <w:rFonts w:ascii="Times New Roman" w:hAnsi="Times New Roman" w:cs="Times New Roman"/>
                <w:color w:val="000000" w:themeColor="text1"/>
                <w:sz w:val="20"/>
                <w:szCs w:val="20"/>
              </w:rPr>
              <w:t xml:space="preserve"> Lamivudine (Epivir), Zidovudine (Retrovir), Raltegravir (Isentress), Efavirenz/Emtricitabine/Tenofovir (Atripla), Lamivudine/Zidovudine (Combivir), emtricitabine, rilpivirine, and tenofovir disoproxil fumarate (Complera), emtricitabine/tenofovir disoproxil fumarate (Truvada) Acyclovir (Zovirax)</w:t>
            </w:r>
          </w:p>
          <w:p w14:paraId="1E60F866"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 xml:space="preserve">Central Nervous System Depressants and Muscle Relaxants - </w:t>
            </w:r>
            <w:r w:rsidRPr="00231C74">
              <w:rPr>
                <w:rFonts w:ascii="Times New Roman" w:hAnsi="Times New Roman" w:cs="Times New Roman"/>
                <w:color w:val="000000"/>
                <w:sz w:val="20"/>
                <w:szCs w:val="20"/>
              </w:rPr>
              <w:t>Baclofen (Lioresal)</w:t>
            </w:r>
          </w:p>
          <w:p w14:paraId="0926362D"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Coagulation Modifier Drugs</w:t>
            </w:r>
            <w:r w:rsidRPr="00231C74">
              <w:rPr>
                <w:rFonts w:ascii="Times New Roman" w:hAnsi="Times New Roman" w:cs="Times New Roman"/>
                <w:color w:val="000000"/>
                <w:sz w:val="20"/>
                <w:szCs w:val="20"/>
              </w:rPr>
              <w:t xml:space="preserve"> – </w:t>
            </w:r>
            <w:r w:rsidRPr="00231C74">
              <w:rPr>
                <w:rFonts w:ascii="Times New Roman" w:hAnsi="Times New Roman" w:cs="Times New Roman"/>
                <w:color w:val="000000"/>
                <w:sz w:val="20"/>
                <w:szCs w:val="20"/>
              </w:rPr>
              <w:lastRenderedPageBreak/>
              <w:t>Antithrombotics - Alteplase (Activase), Clopidogrel (Plavix), Aspirin (ASA), Temozolomide (Temodar)</w:t>
            </w:r>
          </w:p>
          <w:p w14:paraId="19F91D03"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sz w:val="20"/>
                <w:szCs w:val="20"/>
              </w:rPr>
              <w:t xml:space="preserve">Chemotherapy: </w:t>
            </w:r>
            <w:r w:rsidRPr="00231C74">
              <w:rPr>
                <w:rFonts w:ascii="Times New Roman" w:hAnsi="Times New Roman" w:cs="Times New Roman"/>
                <w:bCs/>
                <w:color w:val="000000"/>
                <w:sz w:val="20"/>
                <w:szCs w:val="20"/>
              </w:rPr>
              <w:t xml:space="preserve">multiagent </w:t>
            </w:r>
            <w:r w:rsidRPr="00231C74">
              <w:rPr>
                <w:rFonts w:ascii="Times New Roman" w:hAnsi="Times New Roman" w:cs="Times New Roman"/>
                <w:b/>
                <w:bCs/>
                <w:color w:val="000000"/>
                <w:sz w:val="20"/>
                <w:szCs w:val="20"/>
              </w:rPr>
              <w:t xml:space="preserve">Dermatologic Drugs/ Adrenal Drugs - </w:t>
            </w:r>
            <w:r w:rsidRPr="00231C74">
              <w:rPr>
                <w:rFonts w:ascii="Times New Roman" w:hAnsi="Times New Roman" w:cs="Times New Roman"/>
                <w:color w:val="000000"/>
                <w:sz w:val="20"/>
                <w:szCs w:val="20"/>
              </w:rPr>
              <w:t xml:space="preserve">corticosteroids Methylprednisolone (Solumedrol), Deltasone (Prednisone) </w:t>
            </w:r>
          </w:p>
          <w:p w14:paraId="04DACC91"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bCs/>
                <w:color w:val="000000" w:themeColor="text1"/>
                <w:sz w:val="20"/>
                <w:szCs w:val="20"/>
              </w:rPr>
              <w:t xml:space="preserve">Fluid and Electrolytes </w:t>
            </w:r>
            <w:r w:rsidRPr="00231C74">
              <w:rPr>
                <w:rFonts w:ascii="Times New Roman" w:hAnsi="Times New Roman" w:cs="Times New Roman"/>
                <w:color w:val="000000" w:themeColor="text1"/>
                <w:sz w:val="20"/>
                <w:szCs w:val="20"/>
              </w:rPr>
              <w:t>- Tolvaptan (Samsca), Conivaptan (Vaprisol), Furosemide (Lasix), Bumetanide (Bumex)</w:t>
            </w:r>
            <w:r w:rsidRPr="00231C74">
              <w:rPr>
                <w:rFonts w:ascii="Times New Roman" w:hAnsi="Times New Roman" w:cs="Times New Roman"/>
                <w:sz w:val="20"/>
                <w:szCs w:val="20"/>
              </w:rPr>
              <w:t xml:space="preserve"> </w:t>
            </w:r>
            <w:r w:rsidRPr="00231C74">
              <w:rPr>
                <w:rFonts w:ascii="Times New Roman" w:hAnsi="Times New Roman" w:cs="Times New Roman"/>
                <w:color w:val="000000" w:themeColor="text1"/>
                <w:sz w:val="20"/>
                <w:szCs w:val="20"/>
              </w:rPr>
              <w:t xml:space="preserve">hypertonic saline (3% NaCl), </w:t>
            </w:r>
            <w:r w:rsidRPr="00231C74">
              <w:rPr>
                <w:rFonts w:ascii="Times New Roman" w:hAnsi="Times New Roman" w:cs="Times New Roman"/>
                <w:sz w:val="20"/>
                <w:szCs w:val="20"/>
              </w:rPr>
              <w:t>Metopirone (Metyrapone), Aminoglutethimide (Elipten)</w:t>
            </w:r>
            <w:r w:rsidRPr="00231C74">
              <w:rPr>
                <w:rFonts w:ascii="Times New Roman" w:hAnsi="Times New Roman" w:cs="Times New Roman"/>
                <w:b/>
                <w:bCs/>
                <w:color w:val="000000" w:themeColor="text1"/>
                <w:sz w:val="20"/>
                <w:szCs w:val="20"/>
              </w:rPr>
              <w:t xml:space="preserve"> </w:t>
            </w:r>
          </w:p>
          <w:p w14:paraId="58E68D4C" w14:textId="77777777" w:rsidR="00241F7A" w:rsidRPr="00231C74" w:rsidRDefault="00241F7A" w:rsidP="004E39A7">
            <w:pPr>
              <w:contextualSpacing/>
              <w:rPr>
                <w:rFonts w:ascii="Times New Roman" w:hAnsi="Times New Roman" w:cs="Times New Roman"/>
                <w:b/>
                <w:color w:val="000000"/>
                <w:sz w:val="20"/>
                <w:szCs w:val="20"/>
              </w:rPr>
            </w:pPr>
            <w:r w:rsidRPr="00231C74">
              <w:rPr>
                <w:rFonts w:ascii="Times New Roman" w:hAnsi="Times New Roman" w:cs="Times New Roman"/>
                <w:b/>
                <w:bCs/>
                <w:color w:val="000000"/>
                <w:sz w:val="20"/>
                <w:szCs w:val="20"/>
              </w:rPr>
              <w:t xml:space="preserve">General and Local Anesthetics </w:t>
            </w:r>
            <w:r w:rsidRPr="00231C74">
              <w:rPr>
                <w:rFonts w:ascii="Times New Roman" w:hAnsi="Times New Roman" w:cs="Times New Roman"/>
                <w:color w:val="000000"/>
                <w:sz w:val="20"/>
                <w:szCs w:val="20"/>
              </w:rPr>
              <w:t>– Morphine Sulfate (Morphine)</w:t>
            </w:r>
            <w:r w:rsidRPr="00231C74">
              <w:rPr>
                <w:rFonts w:ascii="Times New Roman" w:hAnsi="Times New Roman" w:cs="Times New Roman"/>
                <w:b/>
                <w:color w:val="000000"/>
                <w:sz w:val="20"/>
                <w:szCs w:val="20"/>
              </w:rPr>
              <w:t xml:space="preserve"> </w:t>
            </w:r>
          </w:p>
          <w:p w14:paraId="1FC78669" w14:textId="77777777" w:rsidR="00241F7A" w:rsidRPr="00231C74" w:rsidRDefault="00241F7A" w:rsidP="004E39A7">
            <w:pPr>
              <w:contextualSpacing/>
              <w:rPr>
                <w:rFonts w:ascii="Times New Roman" w:hAnsi="Times New Roman" w:cs="Times New Roman"/>
                <w:b/>
                <w:bCs/>
                <w:color w:val="000000"/>
                <w:sz w:val="20"/>
                <w:szCs w:val="20"/>
              </w:rPr>
            </w:pPr>
            <w:r w:rsidRPr="00231C74">
              <w:rPr>
                <w:rFonts w:ascii="Times New Roman" w:hAnsi="Times New Roman" w:cs="Times New Roman"/>
                <w:b/>
                <w:color w:val="000000"/>
                <w:sz w:val="20"/>
                <w:szCs w:val="20"/>
              </w:rPr>
              <w:t>GI meds:</w:t>
            </w:r>
            <w:r w:rsidRPr="00231C74">
              <w:rPr>
                <w:rFonts w:ascii="Times New Roman" w:hAnsi="Times New Roman" w:cs="Times New Roman"/>
                <w:color w:val="000000"/>
                <w:sz w:val="20"/>
                <w:szCs w:val="20"/>
              </w:rPr>
              <w:t xml:space="preserve"> </w:t>
            </w:r>
            <w:r w:rsidRPr="00231C74">
              <w:rPr>
                <w:rFonts w:ascii="Times New Roman" w:hAnsi="Times New Roman" w:cs="Times New Roman"/>
                <w:sz w:val="20"/>
                <w:szCs w:val="20"/>
              </w:rPr>
              <w:t>Radiation Tx, Brachytherapy, Targeted therapy growth factor</w:t>
            </w:r>
            <w:r w:rsidRPr="00231C74">
              <w:rPr>
                <w:rFonts w:ascii="Times New Roman" w:hAnsi="Times New Roman" w:cs="Times New Roman"/>
                <w:b/>
                <w:bCs/>
                <w:color w:val="000000"/>
                <w:sz w:val="20"/>
                <w:szCs w:val="20"/>
              </w:rPr>
              <w:t xml:space="preserve"> </w:t>
            </w:r>
          </w:p>
          <w:p w14:paraId="447C2FE7"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sz w:val="20"/>
                <w:szCs w:val="20"/>
              </w:rPr>
              <w:t xml:space="preserve">Men's Health Drugs </w:t>
            </w:r>
            <w:r w:rsidRPr="00231C74">
              <w:rPr>
                <w:rFonts w:ascii="Times New Roman" w:hAnsi="Times New Roman" w:cs="Times New Roman"/>
                <w:b/>
                <w:bCs/>
                <w:color w:val="FF0000"/>
                <w:sz w:val="20"/>
                <w:szCs w:val="20"/>
              </w:rPr>
              <w:t xml:space="preserve">- </w:t>
            </w:r>
            <w:r w:rsidRPr="00231C74">
              <w:rPr>
                <w:rFonts w:ascii="Times New Roman" w:hAnsi="Times New Roman" w:cs="Times New Roman"/>
                <w:sz w:val="20"/>
                <w:szCs w:val="20"/>
              </w:rPr>
              <w:t>Leuprorelin</w:t>
            </w:r>
            <w:r w:rsidRPr="00231C74">
              <w:rPr>
                <w:rFonts w:ascii="Times New Roman" w:hAnsi="Times New Roman" w:cs="Times New Roman"/>
                <w:color w:val="000000" w:themeColor="text1"/>
                <w:sz w:val="20"/>
                <w:szCs w:val="20"/>
              </w:rPr>
              <w:t xml:space="preserve"> (Lupron), Goserelin (Zoladex), Finasteride (Proscar), Sildenafil (Viagra), Tadalafil (Cialis) Vardenafil (Levitra), Flutamide (Eulexin), Bicalutamide (Casodex)</w:t>
            </w:r>
          </w:p>
          <w:p w14:paraId="6B468EE0" w14:textId="77777777" w:rsidR="00241F7A" w:rsidRPr="00231C74" w:rsidRDefault="00241F7A" w:rsidP="004E39A7">
            <w:pPr>
              <w:contextualSpacing/>
              <w:rPr>
                <w:rFonts w:ascii="Times New Roman" w:hAnsi="Times New Roman" w:cs="Times New Roman"/>
                <w:color w:val="000000"/>
                <w:sz w:val="20"/>
                <w:szCs w:val="20"/>
              </w:rPr>
            </w:pPr>
            <w:r w:rsidRPr="00231C74">
              <w:rPr>
                <w:rFonts w:ascii="Times New Roman" w:hAnsi="Times New Roman" w:cs="Times New Roman"/>
                <w:b/>
                <w:bCs/>
                <w:color w:val="000000" w:themeColor="text1"/>
                <w:sz w:val="20"/>
                <w:szCs w:val="20"/>
              </w:rPr>
              <w:t>Psychotherapeutic Drugs -</w:t>
            </w:r>
            <w:r w:rsidRPr="00231C74">
              <w:rPr>
                <w:rFonts w:ascii="Times New Roman" w:hAnsi="Times New Roman" w:cs="Times New Roman"/>
                <w:color w:val="000000" w:themeColor="text1"/>
                <w:sz w:val="20"/>
                <w:szCs w:val="20"/>
              </w:rPr>
              <w:t xml:space="preserve"> Amitriptyline (Elavil), Duloxetine (Cymbalta), Trazadone (Desyrel)</w:t>
            </w:r>
          </w:p>
          <w:p w14:paraId="0CE41F0A" w14:textId="155F530B" w:rsidR="00241F7A" w:rsidRPr="00056FC6" w:rsidRDefault="00241F7A" w:rsidP="004E39A7">
            <w:pPr>
              <w:rPr>
                <w:rFonts w:ascii="Times New Roman" w:hAnsi="Times New Roman" w:cs="Times New Roman"/>
                <w:color w:val="000000" w:themeColor="text1"/>
                <w:sz w:val="20"/>
                <w:szCs w:val="20"/>
              </w:rPr>
            </w:pPr>
            <w:r w:rsidRPr="00231C74">
              <w:rPr>
                <w:rFonts w:ascii="Times New Roman" w:hAnsi="Times New Roman" w:cs="Times New Roman"/>
                <w:b/>
                <w:bCs/>
                <w:color w:val="000000" w:themeColor="text1"/>
                <w:sz w:val="20"/>
                <w:szCs w:val="20"/>
              </w:rPr>
              <w:t xml:space="preserve">Respiratory Drugs  </w:t>
            </w:r>
            <w:r w:rsidRPr="00231C74">
              <w:rPr>
                <w:rFonts w:ascii="Times New Roman" w:hAnsi="Times New Roman" w:cs="Times New Roman"/>
                <w:color w:val="000000" w:themeColor="text1"/>
                <w:sz w:val="20"/>
                <w:szCs w:val="20"/>
              </w:rPr>
              <w:t xml:space="preserve"> Tiotropium bromide (Spiriva) , Fluticasone furoate and vilanterol (Breo Ellipta) , Fluticasone propionate and salmeterol (Advair), Budesonide and formoterol (Symbicort), Formoterol and mometasone (Dulera),Albuterol ( Ventolin or Proventil) , Salmeterol (Serevent), </w:t>
            </w:r>
            <w:r w:rsidRPr="00056FC6">
              <w:rPr>
                <w:rFonts w:ascii="Times New Roman" w:hAnsi="Times New Roman" w:cs="Times New Roman"/>
                <w:color w:val="000000" w:themeColor="text1"/>
                <w:sz w:val="20"/>
                <w:szCs w:val="20"/>
              </w:rPr>
              <w:t xml:space="preserve">Ipratropium (Atrovent), Umeclidinium (Incruse Ellipta), Theophylline(Theo Dur), Aminophylline,  Montelukast (Singulair), Zafirlukast (Accolate), Fluticasone propionate (Flovent), Methylprednisolone (Solumedrol ) Morphine Sulfate (Morphine), </w:t>
            </w:r>
            <w:r w:rsidRPr="00056FC6">
              <w:rPr>
                <w:rFonts w:ascii="Times New Roman" w:hAnsi="Times New Roman" w:cs="Times New Roman"/>
                <w:b/>
                <w:bCs/>
                <w:color w:val="000000" w:themeColor="text1"/>
                <w:sz w:val="20"/>
                <w:szCs w:val="20"/>
              </w:rPr>
              <w:t xml:space="preserve"> </w:t>
            </w:r>
            <w:r w:rsidRPr="00056FC6">
              <w:rPr>
                <w:rFonts w:ascii="Times New Roman" w:hAnsi="Times New Roman" w:cs="Times New Roman"/>
                <w:color w:val="000000" w:themeColor="text1"/>
                <w:sz w:val="20"/>
                <w:szCs w:val="20"/>
              </w:rPr>
              <w:t>- Deltasone (Prednisone)</w:t>
            </w:r>
          </w:p>
          <w:p w14:paraId="26877942" w14:textId="77777777" w:rsidR="00241F7A" w:rsidRPr="00056FC6" w:rsidRDefault="00241F7A" w:rsidP="004E39A7">
            <w:pPr>
              <w:rPr>
                <w:rFonts w:ascii="Times New Roman" w:hAnsi="Times New Roman" w:cs="Times New Roman"/>
                <w:color w:val="000000" w:themeColor="text1"/>
                <w:sz w:val="20"/>
                <w:szCs w:val="20"/>
              </w:rPr>
            </w:pPr>
            <w:r w:rsidRPr="00056FC6">
              <w:rPr>
                <w:rFonts w:ascii="Times New Roman" w:hAnsi="Times New Roman" w:cs="Times New Roman"/>
                <w:color w:val="000000" w:themeColor="text1"/>
                <w:sz w:val="20"/>
                <w:szCs w:val="20"/>
                <w:shd w:val="clear" w:color="auto" w:fill="E6E6E6"/>
              </w:rPr>
              <w:t>Cardiac Drugs:</w:t>
            </w:r>
          </w:p>
          <w:p w14:paraId="36439C6A" w14:textId="77777777" w:rsidR="00241F7A" w:rsidRPr="00056FC6" w:rsidRDefault="00241F7A" w:rsidP="004E39A7">
            <w:pPr>
              <w:rPr>
                <w:rFonts w:ascii="Times New Roman"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Adrenergic -Blocking Drugs</w:t>
            </w:r>
            <w:r w:rsidRPr="00403861">
              <w:rPr>
                <w:rFonts w:ascii="Times New Roman" w:eastAsia="Calibri" w:hAnsi="Times New Roman" w:cs="Times New Roman"/>
                <w:color w:val="000000" w:themeColor="text1"/>
                <w:sz w:val="20"/>
                <w:szCs w:val="20"/>
                <w:shd w:val="clear" w:color="auto" w:fill="E6E6E6"/>
              </w:rPr>
              <w:t xml:space="preserve"> - Labetalol (Trandate) ,Carvedilol (Coreg),Metoprolol (Toprol),</w:t>
            </w:r>
          </w:p>
          <w:p w14:paraId="5AD45444"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Coagulation Modifier Drugs</w:t>
            </w:r>
            <w:r w:rsidRPr="00403861">
              <w:rPr>
                <w:rFonts w:ascii="Times New Roman" w:eastAsia="Calibri" w:hAnsi="Times New Roman" w:cs="Times New Roman"/>
                <w:color w:val="000000" w:themeColor="text1"/>
                <w:sz w:val="20"/>
                <w:szCs w:val="20"/>
                <w:shd w:val="clear" w:color="auto" w:fill="E6E6E6"/>
              </w:rPr>
              <w:t xml:space="preserve"> - Warfarin Sodium (Coumadin),  Fondaparinux (Arixtra), Rivaroxaban (Xarelto), Apixaban </w:t>
            </w:r>
            <w:r w:rsidRPr="00403861">
              <w:rPr>
                <w:rFonts w:ascii="Times New Roman" w:eastAsia="Calibri" w:hAnsi="Times New Roman" w:cs="Times New Roman"/>
                <w:color w:val="000000" w:themeColor="text1"/>
                <w:sz w:val="20"/>
                <w:szCs w:val="20"/>
                <w:shd w:val="clear" w:color="auto" w:fill="E6E6E6"/>
              </w:rPr>
              <w:lastRenderedPageBreak/>
              <w:t xml:space="preserve">(Eliquis), Dabigatran (Pradaxa), Enoxaparin (Lovenox) ,Clopidogrel (Plavix), Heparin, Alteplase (Activase), Protamine Sulfate, Vitamin K, </w:t>
            </w:r>
            <w:r w:rsidRPr="00403861">
              <w:rPr>
                <w:rFonts w:ascii="Times New Roman" w:eastAsia="Calibri" w:hAnsi="Times New Roman" w:cs="Times New Roman"/>
                <w:b/>
                <w:bCs/>
                <w:color w:val="000000" w:themeColor="text1"/>
                <w:sz w:val="20"/>
                <w:szCs w:val="20"/>
                <w:shd w:val="clear" w:color="auto" w:fill="E6E6E6"/>
              </w:rPr>
              <w:t xml:space="preserve">Antihypertensive Drugs </w:t>
            </w:r>
            <w:r w:rsidRPr="00403861">
              <w:rPr>
                <w:rFonts w:ascii="Times New Roman" w:eastAsia="Calibri" w:hAnsi="Times New Roman" w:cs="Times New Roman"/>
                <w:color w:val="000000" w:themeColor="text1"/>
                <w:sz w:val="20"/>
                <w:szCs w:val="20"/>
                <w:shd w:val="clear" w:color="auto" w:fill="E6E6E6"/>
              </w:rPr>
              <w:t>- Enalapril (Vasotec), Losartan (Cozaar),Valsartan (Diovan),</w:t>
            </w:r>
          </w:p>
          <w:p w14:paraId="1EB192A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 xml:space="preserve"> Anti Dysrythmic Drugs</w:t>
            </w:r>
            <w:r w:rsidRPr="00403861">
              <w:rPr>
                <w:rFonts w:ascii="Times New Roman" w:eastAsia="Calibri" w:hAnsi="Times New Roman" w:cs="Times New Roman"/>
                <w:color w:val="000000" w:themeColor="text1"/>
                <w:sz w:val="20"/>
                <w:szCs w:val="20"/>
                <w:shd w:val="clear" w:color="auto" w:fill="E6E6E6"/>
              </w:rPr>
              <w:t xml:space="preserve"> - Fosinopril (Monopril), Dofetilide (Tikosyn), Amiodarone (Cordarone),</w:t>
            </w:r>
          </w:p>
          <w:p w14:paraId="1D54550F"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 xml:space="preserve"> Heart Failure Drugs</w:t>
            </w:r>
            <w:r w:rsidRPr="00403861">
              <w:rPr>
                <w:rFonts w:ascii="Times New Roman" w:eastAsia="Calibri" w:hAnsi="Times New Roman" w:cs="Times New Roman"/>
                <w:color w:val="000000" w:themeColor="text1"/>
                <w:sz w:val="20"/>
                <w:szCs w:val="20"/>
                <w:shd w:val="clear" w:color="auto" w:fill="E6E6E6"/>
              </w:rPr>
              <w:t xml:space="preserve"> </w:t>
            </w:r>
          </w:p>
          <w:p w14:paraId="474FD6FF" w14:textId="77777777" w:rsidR="00241F7A" w:rsidRPr="00403861" w:rsidRDefault="00241F7A" w:rsidP="004E39A7">
            <w:pPr>
              <w:rPr>
                <w:rFonts w:ascii="Times New Roman" w:eastAsia="Calibri" w:hAnsi="Times New Roman" w:cs="Times New Roman"/>
                <w:b/>
                <w:bCs/>
                <w:color w:val="000000" w:themeColor="text1"/>
                <w:sz w:val="20"/>
                <w:szCs w:val="20"/>
              </w:rPr>
            </w:pPr>
            <w:r w:rsidRPr="00403861">
              <w:rPr>
                <w:rFonts w:ascii="Times New Roman" w:eastAsia="Calibri" w:hAnsi="Times New Roman" w:cs="Times New Roman"/>
                <w:color w:val="000000" w:themeColor="text1"/>
                <w:sz w:val="20"/>
                <w:szCs w:val="20"/>
                <w:shd w:val="clear" w:color="auto" w:fill="E6E6E6"/>
              </w:rPr>
              <w:t>Digoxin (Lanoxin), Diltiazem (Cardizem),</w:t>
            </w:r>
            <w:r w:rsidRPr="00403861">
              <w:rPr>
                <w:rFonts w:ascii="Times New Roman" w:eastAsia="Calibri" w:hAnsi="Times New Roman" w:cs="Times New Roman"/>
                <w:b/>
                <w:bCs/>
                <w:color w:val="000000" w:themeColor="text1"/>
                <w:sz w:val="20"/>
                <w:szCs w:val="20"/>
                <w:shd w:val="clear" w:color="auto" w:fill="E6E6E6"/>
              </w:rPr>
              <w:t xml:space="preserve"> </w:t>
            </w:r>
          </w:p>
          <w:p w14:paraId="5CF7D777"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Diuretic Drugs</w:t>
            </w:r>
            <w:r w:rsidRPr="00403861">
              <w:rPr>
                <w:rFonts w:ascii="Times New Roman" w:eastAsia="Calibri" w:hAnsi="Times New Roman" w:cs="Times New Roman"/>
                <w:color w:val="000000" w:themeColor="text1"/>
                <w:sz w:val="20"/>
                <w:szCs w:val="20"/>
                <w:shd w:val="clear" w:color="auto" w:fill="E6E6E6"/>
              </w:rPr>
              <w:t xml:space="preserve"> - Furosemide (Lasix), Hydrochlorothiazide (Hydrodiuril), </w:t>
            </w:r>
          </w:p>
          <w:p w14:paraId="2B11E07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Statins</w:t>
            </w:r>
            <w:r w:rsidRPr="00403861">
              <w:rPr>
                <w:rFonts w:ascii="Times New Roman" w:eastAsia="Calibri" w:hAnsi="Times New Roman" w:cs="Times New Roman"/>
                <w:color w:val="000000" w:themeColor="text1"/>
                <w:sz w:val="20"/>
                <w:szCs w:val="20"/>
                <w:shd w:val="clear" w:color="auto" w:fill="E6E6E6"/>
              </w:rPr>
              <w:t xml:space="preserve"> -Simvastatin (Zocor), Atorvastatin (Lipitor),</w:t>
            </w:r>
          </w:p>
          <w:p w14:paraId="67DD5F8A" w14:textId="77777777" w:rsidR="00241F7A" w:rsidRPr="00403861" w:rsidRDefault="00241F7A" w:rsidP="004E39A7">
            <w:pPr>
              <w:rPr>
                <w:rFonts w:ascii="Times New Roman" w:eastAsia="Calibri" w:hAnsi="Times New Roman" w:cs="Times New Roman"/>
                <w:color w:val="000000" w:themeColor="text1"/>
                <w:sz w:val="20"/>
                <w:szCs w:val="20"/>
              </w:rPr>
            </w:pPr>
            <w:r w:rsidRPr="00403861">
              <w:rPr>
                <w:rFonts w:ascii="Times New Roman" w:eastAsia="Calibri" w:hAnsi="Times New Roman" w:cs="Times New Roman"/>
                <w:b/>
                <w:bCs/>
                <w:color w:val="000000" w:themeColor="text1"/>
                <w:sz w:val="20"/>
                <w:szCs w:val="20"/>
                <w:shd w:val="clear" w:color="auto" w:fill="E6E6E6"/>
              </w:rPr>
              <w:t>Calcium channel blocker</w:t>
            </w:r>
            <w:r w:rsidRPr="00403861">
              <w:rPr>
                <w:rFonts w:ascii="Times New Roman" w:eastAsia="Calibri" w:hAnsi="Times New Roman" w:cs="Times New Roman"/>
                <w:color w:val="000000" w:themeColor="text1"/>
                <w:sz w:val="20"/>
                <w:szCs w:val="20"/>
                <w:shd w:val="clear" w:color="auto" w:fill="E6E6E6"/>
              </w:rPr>
              <w:t xml:space="preserve"> - Verapamil (Calan),</w:t>
            </w:r>
          </w:p>
          <w:p w14:paraId="32A72C51" w14:textId="77777777" w:rsidR="00241F7A" w:rsidRPr="00403861" w:rsidRDefault="00241F7A" w:rsidP="004E39A7">
            <w:pPr>
              <w:rPr>
                <w:rFonts w:ascii="Times New Roman" w:eastAsia="Calibri" w:hAnsi="Times New Roman" w:cs="Times New Roman"/>
                <w:b/>
                <w:bCs/>
                <w:color w:val="FF0000"/>
                <w:sz w:val="20"/>
                <w:szCs w:val="20"/>
              </w:rPr>
            </w:pPr>
            <w:r w:rsidRPr="00403861">
              <w:rPr>
                <w:rFonts w:ascii="Times New Roman" w:eastAsia="Calibri" w:hAnsi="Times New Roman" w:cs="Times New Roman"/>
                <w:b/>
                <w:bCs/>
                <w:color w:val="2B579A"/>
                <w:sz w:val="20"/>
                <w:szCs w:val="20"/>
                <w:shd w:val="clear" w:color="auto" w:fill="E6E6E6"/>
              </w:rPr>
              <w:t>Electrolytes:</w:t>
            </w:r>
          </w:p>
          <w:p w14:paraId="525BEA94" w14:textId="77777777" w:rsidR="00241F7A" w:rsidRPr="00056FC6" w:rsidRDefault="00241F7A" w:rsidP="004E39A7">
            <w:pPr>
              <w:rPr>
                <w:rFonts w:ascii="Times New Roman" w:hAnsi="Times New Roman" w:cs="Times New Roman"/>
                <w:color w:val="000000" w:themeColor="text1"/>
                <w:sz w:val="20"/>
                <w:szCs w:val="20"/>
              </w:rPr>
            </w:pPr>
            <w:r w:rsidRPr="00403861">
              <w:rPr>
                <w:rFonts w:ascii="Times New Roman" w:eastAsia="Calibri" w:hAnsi="Times New Roman" w:cs="Times New Roman"/>
                <w:color w:val="2B579A"/>
                <w:sz w:val="20"/>
                <w:szCs w:val="20"/>
                <w:shd w:val="clear" w:color="auto" w:fill="E6E6E6"/>
              </w:rPr>
              <w:t>Potassium</w:t>
            </w:r>
            <w:r w:rsidRPr="00403861">
              <w:rPr>
                <w:rFonts w:ascii="Times New Roman" w:eastAsia="Calibri" w:hAnsi="Times New Roman" w:cs="Times New Roman"/>
                <w:color w:val="FF0000"/>
                <w:sz w:val="20"/>
                <w:szCs w:val="20"/>
                <w:shd w:val="clear" w:color="auto" w:fill="E6E6E6"/>
              </w:rPr>
              <w:t>,</w:t>
            </w:r>
            <w:r w:rsidRPr="00403861">
              <w:rPr>
                <w:rFonts w:ascii="Times New Roman" w:eastAsia="Calibri" w:hAnsi="Times New Roman" w:cs="Times New Roman"/>
                <w:color w:val="000000" w:themeColor="text1"/>
                <w:sz w:val="20"/>
                <w:szCs w:val="20"/>
                <w:shd w:val="clear" w:color="auto" w:fill="E6E6E6"/>
              </w:rPr>
              <w:t xml:space="preserve"> Magnesium</w:t>
            </w:r>
          </w:p>
          <w:p w14:paraId="2B4310B9" w14:textId="77777777" w:rsidR="00241F7A" w:rsidRPr="00056FC6" w:rsidRDefault="00241F7A" w:rsidP="004E39A7">
            <w:pPr>
              <w:contextualSpacing/>
              <w:rPr>
                <w:rFonts w:ascii="Times New Roman" w:hAnsi="Times New Roman" w:cs="Times New Roman"/>
                <w:b/>
                <w:bCs/>
                <w:color w:val="000000"/>
                <w:sz w:val="20"/>
                <w:szCs w:val="20"/>
              </w:rPr>
            </w:pPr>
            <w:r w:rsidRPr="00056FC6">
              <w:rPr>
                <w:rFonts w:ascii="Times New Roman" w:hAnsi="Times New Roman" w:cs="Times New Roman"/>
                <w:b/>
                <w:bCs/>
                <w:color w:val="000000" w:themeColor="text1"/>
                <w:sz w:val="20"/>
                <w:szCs w:val="20"/>
                <w:shd w:val="clear" w:color="auto" w:fill="E6E6E6"/>
              </w:rPr>
              <w:t xml:space="preserve">TPN </w:t>
            </w:r>
            <w:r w:rsidRPr="00056FC6">
              <w:rPr>
                <w:rFonts w:ascii="Times New Roman" w:hAnsi="Times New Roman" w:cs="Times New Roman"/>
                <w:color w:val="000000" w:themeColor="text1"/>
                <w:sz w:val="20"/>
                <w:szCs w:val="20"/>
                <w:shd w:val="clear" w:color="auto" w:fill="E6E6E6"/>
              </w:rPr>
              <w:t>(Total parenteral nutrition)</w:t>
            </w:r>
          </w:p>
          <w:p w14:paraId="46E564B2" w14:textId="77777777" w:rsidR="00241F7A" w:rsidRPr="00056FC6" w:rsidRDefault="00241F7A" w:rsidP="004E39A7">
            <w:pPr>
              <w:contextualSpacing/>
              <w:rPr>
                <w:rFonts w:ascii="Times New Roman" w:hAnsi="Times New Roman" w:cs="Times New Roman"/>
                <w:sz w:val="20"/>
                <w:szCs w:val="20"/>
              </w:rPr>
            </w:pPr>
            <w:r w:rsidRPr="00056FC6">
              <w:rPr>
                <w:rFonts w:ascii="Times New Roman" w:hAnsi="Times New Roman" w:cs="Times New Roman"/>
                <w:b/>
                <w:bCs/>
                <w:color w:val="000000" w:themeColor="text1"/>
                <w:sz w:val="20"/>
                <w:szCs w:val="20"/>
                <w:shd w:val="clear" w:color="auto" w:fill="E6E6E6"/>
              </w:rPr>
              <w:t xml:space="preserve">Women's Health Drugs </w:t>
            </w:r>
            <w:r w:rsidRPr="00056FC6">
              <w:rPr>
                <w:rFonts w:ascii="Times New Roman" w:hAnsi="Times New Roman" w:cs="Times New Roman"/>
                <w:color w:val="000000" w:themeColor="text1"/>
                <w:sz w:val="20"/>
                <w:szCs w:val="20"/>
                <w:shd w:val="clear" w:color="auto" w:fill="E6E6E6"/>
              </w:rPr>
              <w:t xml:space="preserve">- Calcitonin, Tamoxifen (Soltamox), </w:t>
            </w:r>
            <w:r w:rsidRPr="00056FC6">
              <w:rPr>
                <w:rFonts w:ascii="Times New Roman" w:hAnsi="Times New Roman" w:cs="Times New Roman"/>
                <w:color w:val="2B579A"/>
                <w:sz w:val="20"/>
                <w:szCs w:val="20"/>
                <w:shd w:val="clear" w:color="auto" w:fill="E6E6E6"/>
              </w:rPr>
              <w:t>Anastrozole (Arimidex), oral contraceptives,</w:t>
            </w:r>
            <w:r w:rsidRPr="00056FC6">
              <w:rPr>
                <w:rFonts w:ascii="Times New Roman" w:hAnsi="Times New Roman" w:cs="Times New Roman"/>
                <w:color w:val="000000" w:themeColor="text1"/>
                <w:sz w:val="20"/>
                <w:szCs w:val="20"/>
                <w:shd w:val="clear" w:color="auto" w:fill="E6E6E6"/>
              </w:rPr>
              <w:t xml:space="preserve"> Mifepristone (Korlym</w:t>
            </w:r>
            <w:r w:rsidRPr="00056FC6">
              <w:rPr>
                <w:rFonts w:ascii="Times New Roman" w:hAnsi="Times New Roman" w:cs="Times New Roman"/>
                <w:color w:val="2B579A"/>
                <w:sz w:val="20"/>
                <w:szCs w:val="20"/>
                <w:shd w:val="clear" w:color="auto" w:fill="E6E6E6"/>
              </w:rPr>
              <w:t>), hormone replacement therapy</w:t>
            </w:r>
          </w:p>
          <w:p w14:paraId="6954D22F" w14:textId="77777777" w:rsidR="00241F7A" w:rsidRPr="00056FC6" w:rsidRDefault="00241F7A" w:rsidP="004E39A7">
            <w:pPr>
              <w:contextualSpacing/>
              <w:rPr>
                <w:rFonts w:ascii="Times New Roman" w:hAnsi="Times New Roman" w:cs="Times New Roman"/>
                <w:sz w:val="20"/>
                <w:szCs w:val="20"/>
              </w:rPr>
            </w:pPr>
            <w:r w:rsidRPr="00056FC6">
              <w:rPr>
                <w:rFonts w:ascii="Times New Roman" w:hAnsi="Times New Roman" w:cs="Times New Roman"/>
                <w:color w:val="000000"/>
                <w:sz w:val="20"/>
                <w:szCs w:val="20"/>
                <w:shd w:val="clear" w:color="auto" w:fill="E6E6E6"/>
              </w:rPr>
              <w:t>___________</w:t>
            </w:r>
          </w:p>
          <w:p w14:paraId="761046E3" w14:textId="77777777" w:rsidR="00241F7A" w:rsidRPr="00056FC6" w:rsidRDefault="00241F7A" w:rsidP="004E39A7">
            <w:pPr>
              <w:spacing w:after="200" w:line="276" w:lineRule="auto"/>
              <w:contextualSpacing/>
              <w:rPr>
                <w:rFonts w:ascii="Times New Roman" w:hAnsi="Times New Roman" w:cs="Times New Roman"/>
                <w:b/>
                <w:sz w:val="20"/>
                <w:szCs w:val="20"/>
              </w:rPr>
            </w:pPr>
            <w:r w:rsidRPr="00056FC6">
              <w:rPr>
                <w:rFonts w:ascii="Times New Roman" w:hAnsi="Times New Roman" w:cs="Times New Roman"/>
                <w:b/>
                <w:color w:val="2B579A"/>
                <w:sz w:val="20"/>
                <w:szCs w:val="20"/>
                <w:shd w:val="clear" w:color="auto" w:fill="E6E6E6"/>
              </w:rPr>
              <w:t>OB</w:t>
            </w:r>
          </w:p>
          <w:p w14:paraId="697C6F4B"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sz w:val="20"/>
                <w:szCs w:val="20"/>
                <w:shd w:val="clear" w:color="auto" w:fill="E6E6E6"/>
              </w:rPr>
              <w:t xml:space="preserve">Antihypertensives:  </w:t>
            </w:r>
            <w:r w:rsidRPr="00056FC6">
              <w:rPr>
                <w:rFonts w:ascii="Times New Roman" w:hAnsi="Times New Roman" w:cs="Times New Roman"/>
                <w:color w:val="000000"/>
                <w:sz w:val="20"/>
                <w:szCs w:val="20"/>
                <w:shd w:val="clear" w:color="auto" w:fill="E6E6E6"/>
              </w:rPr>
              <w:br/>
              <w:t xml:space="preserve">Hydralazine (Apresoline) </w:t>
            </w:r>
            <w:r w:rsidRPr="00056FC6">
              <w:rPr>
                <w:rFonts w:ascii="Times New Roman" w:hAnsi="Times New Roman" w:cs="Times New Roman"/>
                <w:color w:val="000000"/>
                <w:sz w:val="20"/>
                <w:szCs w:val="20"/>
                <w:shd w:val="clear" w:color="auto" w:fill="E6E6E6"/>
              </w:rPr>
              <w:br/>
              <w:t>Labetalol</w:t>
            </w:r>
            <w:r w:rsidRPr="00056FC6">
              <w:rPr>
                <w:rFonts w:ascii="Times New Roman" w:hAnsi="Times New Roman" w:cs="Times New Roman"/>
                <w:color w:val="000000"/>
                <w:sz w:val="20"/>
                <w:szCs w:val="20"/>
                <w:shd w:val="clear" w:color="auto" w:fill="E6E6E6"/>
              </w:rPr>
              <w:br/>
              <w:t>Methyldopa (Aldomet)</w:t>
            </w:r>
            <w:r w:rsidRPr="00056FC6">
              <w:rPr>
                <w:rFonts w:ascii="Times New Roman" w:hAnsi="Times New Roman" w:cs="Times New Roman"/>
                <w:color w:val="000000"/>
                <w:sz w:val="20"/>
                <w:szCs w:val="20"/>
                <w:shd w:val="clear" w:color="auto" w:fill="E6E6E6"/>
              </w:rPr>
              <w:br/>
              <w:t>Nifedipine (Procardia)</w:t>
            </w:r>
            <w:r w:rsidRPr="00056FC6">
              <w:rPr>
                <w:rFonts w:ascii="Times New Roman" w:hAnsi="Times New Roman" w:cs="Times New Roman"/>
                <w:color w:val="000000"/>
                <w:sz w:val="20"/>
                <w:szCs w:val="20"/>
                <w:shd w:val="clear" w:color="auto" w:fill="E6E6E6"/>
              </w:rPr>
              <w:br/>
              <w:t>Ophthalmic</w:t>
            </w:r>
            <w:r w:rsidRPr="00056FC6">
              <w:rPr>
                <w:rFonts w:ascii="Times New Roman" w:hAnsi="Times New Roman" w:cs="Times New Roman"/>
                <w:color w:val="000000"/>
                <w:sz w:val="20"/>
                <w:szCs w:val="20"/>
                <w:shd w:val="clear" w:color="auto" w:fill="E6E6E6"/>
              </w:rPr>
              <w:br/>
              <w:t>Erythromycin</w:t>
            </w:r>
            <w:r w:rsidRPr="00056FC6">
              <w:rPr>
                <w:rFonts w:ascii="Times New Roman" w:hAnsi="Times New Roman" w:cs="Times New Roman"/>
                <w:color w:val="000000"/>
                <w:sz w:val="20"/>
                <w:szCs w:val="20"/>
                <w:shd w:val="clear" w:color="auto" w:fill="E6E6E6"/>
              </w:rPr>
              <w:br/>
              <w:t>MMR</w:t>
            </w:r>
            <w:r w:rsidRPr="00056FC6">
              <w:rPr>
                <w:rFonts w:ascii="Times New Roman" w:hAnsi="Times New Roman" w:cs="Times New Roman"/>
                <w:color w:val="000000"/>
                <w:sz w:val="20"/>
                <w:szCs w:val="20"/>
                <w:shd w:val="clear" w:color="auto" w:fill="E6E6E6"/>
              </w:rPr>
              <w:br/>
              <w:t>RhO (D) immunoglobulin (RhoGAM)</w:t>
            </w:r>
            <w:r w:rsidRPr="00056FC6">
              <w:rPr>
                <w:rFonts w:ascii="Times New Roman" w:hAnsi="Times New Roman" w:cs="Times New Roman"/>
                <w:color w:val="000000"/>
                <w:sz w:val="20"/>
                <w:szCs w:val="20"/>
                <w:shd w:val="clear" w:color="auto" w:fill="E6E6E6"/>
              </w:rPr>
              <w:br/>
              <w:t>Clomiphene (Clomid)</w:t>
            </w:r>
            <w:r w:rsidRPr="00056FC6">
              <w:rPr>
                <w:rFonts w:ascii="Times New Roman" w:hAnsi="Times New Roman" w:cs="Times New Roman"/>
                <w:color w:val="000000"/>
                <w:sz w:val="20"/>
                <w:szCs w:val="20"/>
                <w:shd w:val="clear" w:color="auto" w:fill="E6E6E6"/>
              </w:rPr>
              <w:br/>
              <w:t>Contraceptive drugs:</w:t>
            </w:r>
            <w:r w:rsidRPr="00056FC6">
              <w:rPr>
                <w:rFonts w:ascii="Times New Roman" w:hAnsi="Times New Roman" w:cs="Times New Roman"/>
                <w:color w:val="000000"/>
                <w:sz w:val="20"/>
                <w:szCs w:val="20"/>
                <w:shd w:val="clear" w:color="auto" w:fill="E6E6E6"/>
              </w:rPr>
              <w:br/>
              <w:t>Dinoprostone (Cervidil)</w:t>
            </w:r>
            <w:r w:rsidRPr="00056FC6">
              <w:rPr>
                <w:rFonts w:ascii="Times New Roman" w:hAnsi="Times New Roman" w:cs="Times New Roman"/>
                <w:color w:val="000000"/>
                <w:sz w:val="20"/>
                <w:szCs w:val="20"/>
                <w:shd w:val="clear" w:color="auto" w:fill="E6E6E6"/>
              </w:rPr>
              <w:br/>
              <w:t>Medroxyprogesterone (Depo-Provera)</w:t>
            </w:r>
            <w:r w:rsidRPr="00056FC6">
              <w:rPr>
                <w:rFonts w:ascii="Times New Roman" w:hAnsi="Times New Roman" w:cs="Times New Roman"/>
                <w:color w:val="000000"/>
                <w:sz w:val="20"/>
                <w:szCs w:val="20"/>
                <w:shd w:val="clear" w:color="auto" w:fill="E6E6E6"/>
              </w:rPr>
              <w:br/>
              <w:t>Methylergonovine (Methergine)</w:t>
            </w:r>
            <w:r w:rsidRPr="00056FC6">
              <w:rPr>
                <w:rFonts w:ascii="Times New Roman" w:hAnsi="Times New Roman" w:cs="Times New Roman"/>
                <w:color w:val="000000"/>
                <w:sz w:val="20"/>
                <w:szCs w:val="20"/>
                <w:shd w:val="clear" w:color="auto" w:fill="E6E6E6"/>
              </w:rPr>
              <w:br/>
              <w:t>Oxytocin (Pitocin)</w:t>
            </w:r>
            <w:r w:rsidRPr="00056FC6">
              <w:rPr>
                <w:rFonts w:ascii="Times New Roman" w:hAnsi="Times New Roman" w:cs="Times New Roman"/>
                <w:color w:val="000000"/>
                <w:sz w:val="20"/>
                <w:szCs w:val="20"/>
                <w:shd w:val="clear" w:color="auto" w:fill="E6E6E6"/>
              </w:rPr>
              <w:br/>
              <w:t>In addition:</w:t>
            </w:r>
            <w:r w:rsidRPr="00056FC6">
              <w:rPr>
                <w:rFonts w:ascii="Times New Roman" w:hAnsi="Times New Roman" w:cs="Times New Roman"/>
                <w:color w:val="000000"/>
                <w:sz w:val="20"/>
                <w:szCs w:val="20"/>
                <w:shd w:val="clear" w:color="auto" w:fill="E6E6E6"/>
              </w:rPr>
              <w:br/>
              <w:t>Misoprostol (Cytotec)</w:t>
            </w:r>
            <w:r w:rsidRPr="00056FC6">
              <w:rPr>
                <w:rFonts w:ascii="Times New Roman" w:hAnsi="Times New Roman" w:cs="Times New Roman"/>
                <w:color w:val="000000"/>
                <w:sz w:val="20"/>
                <w:szCs w:val="20"/>
                <w:shd w:val="clear" w:color="auto" w:fill="E6E6E6"/>
              </w:rPr>
              <w:br/>
              <w:t>Hemabate</w:t>
            </w:r>
            <w:r w:rsidRPr="00056FC6">
              <w:rPr>
                <w:rFonts w:ascii="Times New Roman" w:hAnsi="Times New Roman" w:cs="Times New Roman"/>
                <w:color w:val="000000"/>
                <w:sz w:val="20"/>
                <w:szCs w:val="20"/>
                <w:shd w:val="clear" w:color="auto" w:fill="E6E6E6"/>
              </w:rPr>
              <w:br/>
              <w:t>Terbutaline (Brethine)</w:t>
            </w:r>
            <w:r w:rsidRPr="00056FC6">
              <w:rPr>
                <w:rFonts w:ascii="Times New Roman" w:hAnsi="Times New Roman" w:cs="Times New Roman"/>
                <w:color w:val="000000"/>
                <w:sz w:val="20"/>
                <w:szCs w:val="20"/>
                <w:shd w:val="clear" w:color="auto" w:fill="E6E6E6"/>
              </w:rPr>
              <w:br/>
              <w:t>Indomethacin (Indocin)</w:t>
            </w:r>
            <w:r w:rsidRPr="00056FC6">
              <w:rPr>
                <w:rFonts w:ascii="Times New Roman" w:hAnsi="Times New Roman" w:cs="Times New Roman"/>
                <w:color w:val="000000"/>
                <w:sz w:val="20"/>
                <w:szCs w:val="20"/>
                <w:shd w:val="clear" w:color="auto" w:fill="E6E6E6"/>
              </w:rPr>
              <w:br/>
              <w:t>Butorphanol (Stadol)</w:t>
            </w:r>
            <w:r w:rsidRPr="00056FC6">
              <w:rPr>
                <w:rFonts w:ascii="Times New Roman" w:hAnsi="Times New Roman" w:cs="Times New Roman"/>
                <w:color w:val="000000"/>
                <w:sz w:val="20"/>
                <w:szCs w:val="20"/>
                <w:shd w:val="clear" w:color="auto" w:fill="E6E6E6"/>
              </w:rPr>
              <w:br/>
              <w:t>Nubain</w:t>
            </w:r>
          </w:p>
          <w:p w14:paraId="65C681C3"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sz w:val="20"/>
                <w:szCs w:val="20"/>
                <w:shd w:val="clear" w:color="auto" w:fill="E6E6E6"/>
              </w:rPr>
              <w:lastRenderedPageBreak/>
              <w:t>_______________</w:t>
            </w:r>
          </w:p>
          <w:p w14:paraId="0B6CF6CD" w14:textId="77777777" w:rsidR="00241F7A" w:rsidRPr="00056FC6" w:rsidRDefault="00241F7A" w:rsidP="004E39A7">
            <w:pPr>
              <w:spacing w:after="240" w:line="276" w:lineRule="auto"/>
              <w:contextualSpacing/>
              <w:rPr>
                <w:rFonts w:ascii="Times New Roman" w:hAnsi="Times New Roman" w:cs="Times New Roman"/>
                <w:b/>
                <w:color w:val="000000"/>
                <w:sz w:val="20"/>
                <w:szCs w:val="20"/>
              </w:rPr>
            </w:pPr>
            <w:r w:rsidRPr="00056FC6">
              <w:rPr>
                <w:rFonts w:ascii="Times New Roman" w:hAnsi="Times New Roman" w:cs="Times New Roman"/>
                <w:b/>
                <w:color w:val="000000"/>
                <w:sz w:val="20"/>
                <w:szCs w:val="20"/>
                <w:shd w:val="clear" w:color="auto" w:fill="E6E6E6"/>
              </w:rPr>
              <w:t>Peds</w:t>
            </w:r>
          </w:p>
          <w:p w14:paraId="6E44CB98" w14:textId="77777777" w:rsidR="00241F7A" w:rsidRPr="00056FC6" w:rsidRDefault="00241F7A" w:rsidP="004E39A7">
            <w:pPr>
              <w:spacing w:after="240" w:line="276" w:lineRule="auto"/>
              <w:contextualSpacing/>
              <w:rPr>
                <w:rFonts w:ascii="Times New Roman" w:hAnsi="Times New Roman" w:cs="Times New Roman"/>
                <w:color w:val="000000"/>
                <w:sz w:val="20"/>
                <w:szCs w:val="20"/>
              </w:rPr>
            </w:pPr>
            <w:r w:rsidRPr="00056FC6">
              <w:rPr>
                <w:rFonts w:ascii="Times New Roman" w:hAnsi="Times New Roman" w:cs="Times New Roman"/>
                <w:color w:val="000000" w:themeColor="text1"/>
                <w:sz w:val="20"/>
                <w:szCs w:val="20"/>
                <w:shd w:val="clear" w:color="auto" w:fill="E6E6E6"/>
              </w:rPr>
              <w:t>Ceftriaxone (Rocephin), cephalexin (Kelfex), sulfamethox</w:t>
            </w:r>
            <w:r w:rsidRPr="00056FC6">
              <w:rPr>
                <w:rFonts w:ascii="Times New Roman" w:hAnsi="Times New Roman" w:cs="Times New Roman"/>
                <w:color w:val="2B579A"/>
                <w:sz w:val="20"/>
                <w:szCs w:val="20"/>
                <w:shd w:val="clear" w:color="auto" w:fill="E6E6E6"/>
              </w:rPr>
              <w:t>a</w:t>
            </w:r>
            <w:r w:rsidRPr="00056FC6">
              <w:rPr>
                <w:rFonts w:ascii="Times New Roman" w:hAnsi="Times New Roman" w:cs="Times New Roman"/>
                <w:color w:val="000000" w:themeColor="text1"/>
                <w:sz w:val="20"/>
                <w:szCs w:val="20"/>
                <w:shd w:val="clear" w:color="auto" w:fill="E6E6E6"/>
              </w:rPr>
              <w:t>zole/trimethoprim (Bactrim),</w:t>
            </w:r>
          </w:p>
          <w:p w14:paraId="60437E1A" w14:textId="77777777" w:rsidR="00241F7A" w:rsidRPr="00231C74" w:rsidRDefault="00241F7A" w:rsidP="004E39A7">
            <w:pPr>
              <w:contextualSpacing/>
              <w:rPr>
                <w:rFonts w:ascii="Times New Roman" w:hAnsi="Times New Roman" w:cs="Times New Roman"/>
                <w:sz w:val="20"/>
                <w:szCs w:val="20"/>
              </w:rPr>
            </w:pPr>
            <w:r w:rsidRPr="00056FC6">
              <w:rPr>
                <w:rFonts w:ascii="Times New Roman" w:hAnsi="Times New Roman" w:cs="Times New Roman"/>
                <w:color w:val="000000" w:themeColor="text1"/>
                <w:sz w:val="20"/>
                <w:szCs w:val="20"/>
                <w:shd w:val="clear" w:color="auto" w:fill="E6E6E6"/>
              </w:rPr>
              <w:t>Amoxicillin/</w:t>
            </w:r>
            <w:r w:rsidRPr="00056FC6">
              <w:rPr>
                <w:rFonts w:ascii="Times New Roman" w:hAnsi="Times New Roman" w:cs="Times New Roman"/>
                <w:color w:val="2B579A"/>
                <w:sz w:val="20"/>
                <w:szCs w:val="20"/>
                <w:shd w:val="clear" w:color="auto" w:fill="E6E6E6"/>
              </w:rPr>
              <w:t>clavulani</w:t>
            </w:r>
            <w:r w:rsidRPr="00056FC6">
              <w:rPr>
                <w:rFonts w:ascii="Times New Roman" w:hAnsi="Times New Roman" w:cs="Times New Roman"/>
                <w:color w:val="000000" w:themeColor="text1"/>
                <w:sz w:val="20"/>
                <w:szCs w:val="20"/>
                <w:shd w:val="clear" w:color="auto" w:fill="E6E6E6"/>
              </w:rPr>
              <w:t>c acid (augmentin), Gentamycin Sulfate (gentamycin), Nitrofurantoin (Macrobid), Diphenhydramine (Benadryl), Loratadine (Claritin),</w:t>
            </w:r>
            <w:r w:rsidRPr="00231C74">
              <w:rPr>
                <w:rFonts w:ascii="Times New Roman" w:hAnsi="Times New Roman" w:cs="Times New Roman"/>
                <w:color w:val="000000" w:themeColor="text1"/>
                <w:sz w:val="20"/>
                <w:szCs w:val="20"/>
              </w:rPr>
              <w:t xml:space="preserve"> Baclofen (Lioresal),Methylphenidate (Ritalin), Methylphenidate (Concerta), Amphetamine; Dextroamphetamine (Adderall), Lisdexamfetamine (Vyvanse), Atomoxetine (Strattera),Diphtheria and tetanus toxoids and acellular pertussis vaccine tetanus (Tripedia, Daptacel, Infanrix), Haemophilus influenza type b conjugate vaccine (Hib), Hepatitis B virus vaccine (recombivax HB, engerix-B), Human papillomavirus vaccine (HPV),Influenza virus vaccine (Fluzone, Fluvirin, FluMist), </w:t>
            </w:r>
            <w:r w:rsidRPr="00231C74">
              <w:rPr>
                <w:rFonts w:ascii="Times New Roman" w:hAnsi="Times New Roman" w:cs="Times New Roman"/>
                <w:sz w:val="20"/>
                <w:szCs w:val="20"/>
              </w:rPr>
              <w:t>Meningococcal</w:t>
            </w:r>
            <w:r w:rsidRPr="00231C74">
              <w:rPr>
                <w:rFonts w:ascii="Times New Roman" w:hAnsi="Times New Roman" w:cs="Times New Roman"/>
                <w:color w:val="000000" w:themeColor="text1"/>
                <w:sz w:val="20"/>
                <w:szCs w:val="20"/>
              </w:rPr>
              <w:t xml:space="preserve"> vaccine (Menactra, Menveo), Pneumococcal vaccine (Pneumovax and thirteen valent (PV13, Prevnar 13), Poliovirus vaccine (OPV), varicella virus vaccine (Varivax)</w:t>
            </w:r>
          </w:p>
        </w:tc>
        <w:tc>
          <w:tcPr>
            <w:tcW w:w="2235" w:type="dxa"/>
          </w:tcPr>
          <w:p w14:paraId="18499D44" w14:textId="77777777" w:rsidR="00241F7A" w:rsidRPr="00231C74" w:rsidRDefault="00241F7A" w:rsidP="004E39A7">
            <w:pPr>
              <w:spacing w:after="200" w:line="276" w:lineRule="auto"/>
              <w:contextualSpacing/>
              <w:rPr>
                <w:rFonts w:ascii="Times New Roman" w:hAnsi="Times New Roman" w:cs="Times New Roman"/>
                <w:b/>
                <w:sz w:val="20"/>
                <w:szCs w:val="20"/>
              </w:rPr>
            </w:pPr>
            <w:r w:rsidRPr="00231C74">
              <w:rPr>
                <w:rFonts w:ascii="Times New Roman" w:hAnsi="Times New Roman" w:cs="Times New Roman"/>
                <w:b/>
                <w:sz w:val="20"/>
                <w:szCs w:val="20"/>
              </w:rPr>
              <w:lastRenderedPageBreak/>
              <w:t>Adult Health III</w:t>
            </w:r>
          </w:p>
          <w:p w14:paraId="5B22E9CE"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All previous drugs plus</w:t>
            </w:r>
            <w:r w:rsidRPr="004118D2">
              <w:rPr>
                <w:rFonts w:ascii="Times New Roman" w:hAnsi="Times New Roman" w:cs="Times New Roman"/>
              </w:rPr>
              <w:t> </w:t>
            </w:r>
          </w:p>
          <w:p w14:paraId="65707533"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Anticoagulants </w:t>
            </w:r>
            <w:r w:rsidRPr="004118D2">
              <w:rPr>
                <w:rFonts w:ascii="Times New Roman" w:hAnsi="Times New Roman" w:cs="Times New Roman"/>
              </w:rPr>
              <w:t> </w:t>
            </w:r>
          </w:p>
          <w:p w14:paraId="264D1EEA"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Fibrinolytics</w:t>
            </w:r>
            <w:r w:rsidRPr="004118D2">
              <w:rPr>
                <w:rFonts w:ascii="Times New Roman" w:hAnsi="Times New Roman" w:cs="Times New Roman"/>
              </w:rPr>
              <w:t> </w:t>
            </w:r>
          </w:p>
          <w:p w14:paraId="77A7B45F"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Heparin drips</w:t>
            </w:r>
            <w:r w:rsidRPr="004118D2">
              <w:rPr>
                <w:rFonts w:ascii="Times New Roman" w:hAnsi="Times New Roman" w:cs="Times New Roman"/>
              </w:rPr>
              <w:t> </w:t>
            </w:r>
          </w:p>
          <w:p w14:paraId="77BF97A5"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rPr>
              <w:t> </w:t>
            </w:r>
          </w:p>
          <w:p w14:paraId="0C298DF4"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ADRENERGIC DRUGS-</w:t>
            </w:r>
            <w:r w:rsidRPr="004118D2">
              <w:rPr>
                <w:rFonts w:ascii="Times New Roman" w:hAnsi="Times New Roman" w:cs="Times New Roman"/>
              </w:rPr>
              <w:t> </w:t>
            </w:r>
          </w:p>
          <w:p w14:paraId="31378A9B"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Levophed (Norepinephrine)</w:t>
            </w:r>
            <w:r w:rsidRPr="004118D2">
              <w:rPr>
                <w:rFonts w:ascii="Times New Roman" w:hAnsi="Times New Roman" w:cs="Times New Roman"/>
              </w:rPr>
              <w:t> </w:t>
            </w:r>
          </w:p>
          <w:p w14:paraId="3ACD224B"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Epinephrine </w:t>
            </w:r>
            <w:r w:rsidRPr="004118D2">
              <w:rPr>
                <w:rFonts w:ascii="Times New Roman" w:hAnsi="Times New Roman" w:cs="Times New Roman"/>
              </w:rPr>
              <w:t> </w:t>
            </w:r>
          </w:p>
          <w:p w14:paraId="6AA963BF"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Dobutamine (Dobutrex) </w:t>
            </w:r>
            <w:r w:rsidRPr="004118D2">
              <w:rPr>
                <w:rFonts w:ascii="Times New Roman" w:hAnsi="Times New Roman" w:cs="Times New Roman"/>
              </w:rPr>
              <w:t> </w:t>
            </w:r>
          </w:p>
          <w:p w14:paraId="7F6481AE" w14:textId="77777777" w:rsidR="00241F7A" w:rsidRPr="004118D2" w:rsidRDefault="00241F7A" w:rsidP="004E39A7">
            <w:pPr>
              <w:contextualSpacing/>
              <w:rPr>
                <w:rFonts w:ascii="Times New Roman" w:hAnsi="Times New Roman" w:cs="Times New Roman"/>
                <w:sz w:val="20"/>
                <w:szCs w:val="20"/>
              </w:rPr>
            </w:pPr>
            <w:r w:rsidRPr="004118D2">
              <w:rPr>
                <w:rFonts w:ascii="Times New Roman" w:hAnsi="Times New Roman" w:cs="Times New Roman"/>
                <w:sz w:val="20"/>
                <w:szCs w:val="20"/>
              </w:rPr>
              <w:t>Milrinone (Primacor)</w:t>
            </w:r>
            <w:r w:rsidRPr="004118D2">
              <w:rPr>
                <w:rFonts w:ascii="Times New Roman" w:hAnsi="Times New Roman" w:cs="Times New Roman"/>
              </w:rPr>
              <w:t> </w:t>
            </w:r>
          </w:p>
          <w:p w14:paraId="4DCFF49C" w14:textId="77777777" w:rsidR="00241F7A" w:rsidRPr="004118D2" w:rsidRDefault="00241F7A" w:rsidP="004E39A7">
            <w:pPr>
              <w:spacing w:after="200" w:line="276" w:lineRule="auto"/>
              <w:contextualSpacing/>
              <w:rPr>
                <w:rFonts w:ascii="Times New Roman" w:hAnsi="Times New Roman" w:cs="Times New Roman"/>
                <w:sz w:val="20"/>
                <w:szCs w:val="20"/>
              </w:rPr>
            </w:pPr>
          </w:p>
          <w:p w14:paraId="3DE7DD03" w14:textId="77777777" w:rsidR="00241F7A" w:rsidRPr="006459CD" w:rsidRDefault="00241F7A" w:rsidP="004E39A7">
            <w:pPr>
              <w:rPr>
                <w:rFonts w:ascii="Times New Roman" w:hAnsi="Times New Roman" w:cs="Times New Roman"/>
                <w:b/>
                <w:color w:val="FF0000"/>
                <w:sz w:val="20"/>
                <w:szCs w:val="20"/>
              </w:rPr>
            </w:pPr>
          </w:p>
        </w:tc>
      </w:tr>
    </w:tbl>
    <w:p w14:paraId="3D78B3F2" w14:textId="5A9C2AE5" w:rsidR="00101568" w:rsidRDefault="00101568" w:rsidP="00BD4208">
      <w:pPr>
        <w:contextualSpacing/>
        <w:jc w:val="center"/>
        <w:rPr>
          <w:rFonts w:ascii="Times New Roman" w:hAnsi="Times New Roman" w:cs="Times New Roman"/>
          <w:sz w:val="20"/>
          <w:szCs w:val="20"/>
        </w:rPr>
      </w:pPr>
    </w:p>
    <w:p w14:paraId="3426872E" w14:textId="451CD072" w:rsidR="00101568" w:rsidRDefault="00101568" w:rsidP="00BD4208">
      <w:pPr>
        <w:contextualSpacing/>
        <w:jc w:val="center"/>
        <w:rPr>
          <w:rFonts w:ascii="Times New Roman" w:hAnsi="Times New Roman" w:cs="Times New Roman"/>
          <w:sz w:val="20"/>
          <w:szCs w:val="20"/>
        </w:rPr>
      </w:pPr>
    </w:p>
    <w:p w14:paraId="7D756BFE" w14:textId="77777777" w:rsidR="00101568" w:rsidRPr="00231C74" w:rsidRDefault="00101568" w:rsidP="00BD4208">
      <w:pPr>
        <w:contextualSpacing/>
        <w:jc w:val="center"/>
        <w:rPr>
          <w:rFonts w:ascii="Times New Roman" w:hAnsi="Times New Roman" w:cs="Times New Roman"/>
          <w:sz w:val="20"/>
          <w:szCs w:val="20"/>
        </w:rPr>
      </w:pPr>
    </w:p>
    <w:p w14:paraId="6066E15C"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6D386C3B"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2C5AADB9"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54529382" w14:textId="77777777" w:rsidR="00E70539" w:rsidRDefault="00E70539" w:rsidP="009E7DA3">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A33EAC6" w14:textId="77777777" w:rsidR="00E70539" w:rsidRDefault="00E70539" w:rsidP="004B432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eastAsia="Times New Roman" w:hAnsi="Times New Roman" w:cs="Times New Roman"/>
          <w:b/>
          <w:sz w:val="24"/>
          <w:szCs w:val="24"/>
        </w:rPr>
      </w:pPr>
    </w:p>
    <w:p w14:paraId="780AED5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5C7FD115"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F5907C5"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4A0BE75" w14:textId="0A4316A9"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4AC8F4E9" w14:textId="1A686C3C"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30CE841" w14:textId="1136D0C5"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2100D133" w14:textId="77777777" w:rsidR="00DA2F0F" w:rsidRDefault="00DA2F0F"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D18B10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71396243" w14:textId="77777777" w:rsidR="008265CD" w:rsidRDefault="008265CD"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4F2B594F" w14:textId="77777777" w:rsidR="00182198" w:rsidRDefault="00182198" w:rsidP="00E70539">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6EF31EBF" w14:textId="77777777" w:rsidR="00405FC7" w:rsidRDefault="00405FC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1EB773B7" w14:textId="77777777" w:rsidR="00405FC7" w:rsidRDefault="00405FC7">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p>
    <w:p w14:paraId="34A55C14" w14:textId="163F8870" w:rsidR="00C17358" w:rsidRPr="00FC353C" w:rsidRDefault="00FC353C">
      <w:pPr>
        <w:tabs>
          <w:tab w:val="left" w:pos="-1440"/>
          <w:tab w:val="left" w:pos="-720"/>
          <w:tab w:val="left" w:pos="0"/>
          <w:tab w:val="decimal" w:pos="816"/>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eastAsia="Times New Roman" w:hAnsi="Times New Roman" w:cs="Times New Roman"/>
          <w:b/>
          <w:sz w:val="24"/>
          <w:szCs w:val="24"/>
        </w:rPr>
      </w:pPr>
      <w:r w:rsidRPr="000D0649">
        <w:rPr>
          <w:rFonts w:ascii="Times New Roman" w:eastAsia="Times New Roman" w:hAnsi="Times New Roman" w:cs="Times New Roman"/>
          <w:b/>
          <w:sz w:val="24"/>
          <w:szCs w:val="24"/>
        </w:rPr>
        <w:lastRenderedPageBreak/>
        <w:t>Appendix</w:t>
      </w:r>
      <w:r w:rsidR="00E7344F">
        <w:rPr>
          <w:rFonts w:ascii="Times New Roman" w:eastAsia="Times New Roman" w:hAnsi="Times New Roman" w:cs="Times New Roman"/>
          <w:b/>
          <w:sz w:val="24"/>
          <w:szCs w:val="24"/>
        </w:rPr>
        <w:t xml:space="preserve"> </w:t>
      </w:r>
      <w:r w:rsidR="00CB4849">
        <w:rPr>
          <w:rFonts w:ascii="Times New Roman" w:eastAsia="Times New Roman" w:hAnsi="Times New Roman" w:cs="Times New Roman"/>
          <w:b/>
          <w:sz w:val="24"/>
          <w:szCs w:val="24"/>
        </w:rPr>
        <w:t>E</w:t>
      </w:r>
      <w:r w:rsidR="00E7053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Skill Cards</w:t>
      </w:r>
    </w:p>
    <w:tbl>
      <w:tblPr>
        <w:tblpPr w:leftFromText="180" w:rightFromText="180" w:vertAnchor="text" w:horzAnchor="margin" w:tblpXSpec="center" w:tblpY="22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9"/>
        <w:gridCol w:w="1282"/>
        <w:gridCol w:w="1282"/>
        <w:gridCol w:w="1283"/>
        <w:gridCol w:w="445"/>
        <w:gridCol w:w="445"/>
        <w:gridCol w:w="445"/>
        <w:gridCol w:w="445"/>
        <w:gridCol w:w="445"/>
        <w:gridCol w:w="445"/>
        <w:gridCol w:w="445"/>
        <w:gridCol w:w="446"/>
        <w:gridCol w:w="445"/>
        <w:gridCol w:w="445"/>
      </w:tblGrid>
      <w:tr w:rsidR="008265CD" w14:paraId="4E041FCF" w14:textId="77777777" w:rsidTr="008265CD">
        <w:trPr>
          <w:trHeight w:val="208"/>
        </w:trPr>
        <w:tc>
          <w:tcPr>
            <w:tcW w:w="8867" w:type="dxa"/>
            <w:gridSpan w:val="14"/>
            <w:shd w:val="clear" w:color="auto" w:fill="D9D9D9"/>
          </w:tcPr>
          <w:p w14:paraId="2A710CC8" w14:textId="77777777" w:rsidR="008265CD" w:rsidRDefault="008265CD" w:rsidP="008265CD">
            <w:pPr>
              <w:pStyle w:val="TableParagraph"/>
              <w:spacing w:before="4" w:line="184" w:lineRule="exact"/>
              <w:ind w:left="515"/>
              <w:rPr>
                <w:b/>
                <w:sz w:val="17"/>
              </w:rPr>
            </w:pPr>
            <w:r>
              <w:rPr>
                <w:b/>
                <w:sz w:val="17"/>
              </w:rPr>
              <w:t>All Level 0 Skills MUST be Validated in the VLC (Virtual Learning Center) Prior to performing in Clinical</w:t>
            </w:r>
          </w:p>
        </w:tc>
      </w:tr>
      <w:tr w:rsidR="008265CD" w14:paraId="274BC699" w14:textId="77777777" w:rsidTr="008265CD">
        <w:trPr>
          <w:trHeight w:val="388"/>
        </w:trPr>
        <w:tc>
          <w:tcPr>
            <w:tcW w:w="569" w:type="dxa"/>
            <w:shd w:val="clear" w:color="auto" w:fill="F1F1F1"/>
          </w:tcPr>
          <w:p w14:paraId="0F452929" w14:textId="77777777" w:rsidR="008265CD" w:rsidRDefault="008265CD" w:rsidP="008265CD">
            <w:pPr>
              <w:pStyle w:val="TableParagraph"/>
              <w:spacing w:before="9"/>
              <w:rPr>
                <w:sz w:val="16"/>
              </w:rPr>
            </w:pPr>
          </w:p>
          <w:p w14:paraId="6B48BF04" w14:textId="77777777" w:rsidR="008265CD" w:rsidRDefault="008265CD" w:rsidP="008265CD">
            <w:pPr>
              <w:pStyle w:val="TableParagraph"/>
              <w:ind w:left="28"/>
              <w:rPr>
                <w:b/>
                <w:sz w:val="14"/>
              </w:rPr>
            </w:pPr>
            <w:r>
              <w:rPr>
                <w:b/>
                <w:sz w:val="14"/>
              </w:rPr>
              <w:t>Level</w:t>
            </w:r>
          </w:p>
        </w:tc>
        <w:tc>
          <w:tcPr>
            <w:tcW w:w="3847" w:type="dxa"/>
            <w:gridSpan w:val="3"/>
            <w:shd w:val="clear" w:color="auto" w:fill="F1F1F1"/>
          </w:tcPr>
          <w:p w14:paraId="60D4F456" w14:textId="77777777" w:rsidR="008265CD" w:rsidRDefault="008265CD" w:rsidP="008265CD">
            <w:pPr>
              <w:pStyle w:val="TableParagraph"/>
              <w:spacing w:before="156" w:line="212" w:lineRule="exact"/>
              <w:ind w:left="1252"/>
              <w:rPr>
                <w:b/>
                <w:sz w:val="20"/>
              </w:rPr>
            </w:pPr>
            <w:r>
              <w:rPr>
                <w:b/>
                <w:sz w:val="20"/>
              </w:rPr>
              <w:t>Validated Skills</w:t>
            </w:r>
          </w:p>
        </w:tc>
        <w:tc>
          <w:tcPr>
            <w:tcW w:w="890" w:type="dxa"/>
            <w:gridSpan w:val="2"/>
            <w:shd w:val="clear" w:color="auto" w:fill="F1F1F1"/>
          </w:tcPr>
          <w:p w14:paraId="64AE790E" w14:textId="77777777" w:rsidR="008265CD" w:rsidRDefault="008265CD" w:rsidP="008265CD">
            <w:pPr>
              <w:pStyle w:val="TableParagraph"/>
              <w:spacing w:before="13" w:line="180" w:lineRule="atLeast"/>
              <w:ind w:left="303" w:right="1" w:hanging="274"/>
              <w:rPr>
                <w:b/>
                <w:sz w:val="14"/>
              </w:rPr>
            </w:pPr>
            <w:r>
              <w:rPr>
                <w:b/>
                <w:sz w:val="14"/>
              </w:rPr>
              <w:t>Peer Initial &amp; Date</w:t>
            </w:r>
          </w:p>
        </w:tc>
        <w:tc>
          <w:tcPr>
            <w:tcW w:w="890" w:type="dxa"/>
            <w:gridSpan w:val="2"/>
            <w:shd w:val="clear" w:color="auto" w:fill="F1F1F1"/>
          </w:tcPr>
          <w:p w14:paraId="14670AEB" w14:textId="77777777" w:rsidR="008265CD" w:rsidRDefault="008265CD" w:rsidP="008265CD">
            <w:pPr>
              <w:pStyle w:val="TableParagraph"/>
              <w:spacing w:before="13" w:line="180" w:lineRule="atLeast"/>
              <w:ind w:left="301" w:right="3" w:hanging="274"/>
              <w:rPr>
                <w:b/>
                <w:sz w:val="14"/>
              </w:rPr>
            </w:pPr>
            <w:r>
              <w:rPr>
                <w:b/>
                <w:sz w:val="14"/>
              </w:rPr>
              <w:t>Peer Initial &amp; Date</w:t>
            </w:r>
          </w:p>
        </w:tc>
        <w:tc>
          <w:tcPr>
            <w:tcW w:w="890" w:type="dxa"/>
            <w:gridSpan w:val="2"/>
            <w:shd w:val="clear" w:color="auto" w:fill="F1F1F1"/>
          </w:tcPr>
          <w:p w14:paraId="501AA460" w14:textId="77777777" w:rsidR="008265CD" w:rsidRDefault="008265CD" w:rsidP="008265CD">
            <w:pPr>
              <w:pStyle w:val="TableParagraph"/>
              <w:spacing w:before="32"/>
              <w:ind w:left="106" w:right="98"/>
              <w:jc w:val="center"/>
              <w:rPr>
                <w:b/>
                <w:sz w:val="14"/>
              </w:rPr>
            </w:pPr>
            <w:r>
              <w:rPr>
                <w:b/>
                <w:sz w:val="14"/>
              </w:rPr>
              <w:t>VLC</w:t>
            </w:r>
          </w:p>
          <w:p w14:paraId="2920C9E6" w14:textId="77777777" w:rsidR="008265CD" w:rsidRDefault="008265CD" w:rsidP="008265CD">
            <w:pPr>
              <w:pStyle w:val="TableParagraph"/>
              <w:spacing w:before="19" w:line="156" w:lineRule="exact"/>
              <w:ind w:left="106" w:right="98"/>
              <w:jc w:val="center"/>
              <w:rPr>
                <w:b/>
                <w:sz w:val="14"/>
              </w:rPr>
            </w:pPr>
            <w:r>
              <w:rPr>
                <w:b/>
                <w:sz w:val="14"/>
              </w:rPr>
              <w:t>Validation</w:t>
            </w:r>
          </w:p>
        </w:tc>
        <w:tc>
          <w:tcPr>
            <w:tcW w:w="891" w:type="dxa"/>
            <w:gridSpan w:val="2"/>
            <w:shd w:val="clear" w:color="auto" w:fill="F1F1F1"/>
          </w:tcPr>
          <w:p w14:paraId="69EE39EB" w14:textId="77777777" w:rsidR="008265CD" w:rsidRDefault="008265CD" w:rsidP="008265CD">
            <w:pPr>
              <w:pStyle w:val="TableParagraph"/>
              <w:spacing w:before="13" w:line="180" w:lineRule="atLeast"/>
              <w:ind w:left="206" w:right="85" w:hanging="104"/>
              <w:rPr>
                <w:b/>
                <w:sz w:val="14"/>
              </w:rPr>
            </w:pPr>
            <w:r>
              <w:rPr>
                <w:b/>
                <w:sz w:val="14"/>
              </w:rPr>
              <w:t>1st Time in Clinical</w:t>
            </w:r>
          </w:p>
        </w:tc>
        <w:tc>
          <w:tcPr>
            <w:tcW w:w="890" w:type="dxa"/>
            <w:gridSpan w:val="2"/>
            <w:shd w:val="clear" w:color="auto" w:fill="F1F1F1"/>
          </w:tcPr>
          <w:p w14:paraId="7330E381" w14:textId="77777777" w:rsidR="008265CD" w:rsidRDefault="008265CD" w:rsidP="008265CD">
            <w:pPr>
              <w:pStyle w:val="TableParagraph"/>
              <w:spacing w:before="9"/>
              <w:rPr>
                <w:sz w:val="19"/>
              </w:rPr>
            </w:pPr>
          </w:p>
          <w:p w14:paraId="3594C4B9" w14:textId="77777777" w:rsidR="008265CD" w:rsidRDefault="008265CD" w:rsidP="008265CD">
            <w:pPr>
              <w:pStyle w:val="TableParagraph"/>
              <w:spacing w:before="1"/>
              <w:ind w:left="47"/>
              <w:rPr>
                <w:b/>
                <w:sz w:val="12"/>
              </w:rPr>
            </w:pPr>
            <w:r>
              <w:rPr>
                <w:b/>
                <w:w w:val="105"/>
                <w:sz w:val="12"/>
              </w:rPr>
              <w:t>Independently</w:t>
            </w:r>
          </w:p>
        </w:tc>
      </w:tr>
      <w:tr w:rsidR="008265CD" w14:paraId="29A3B030" w14:textId="77777777" w:rsidTr="008265CD">
        <w:trPr>
          <w:trHeight w:val="191"/>
        </w:trPr>
        <w:tc>
          <w:tcPr>
            <w:tcW w:w="569" w:type="dxa"/>
          </w:tcPr>
          <w:p w14:paraId="210EA9CF"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A9535F4" w14:textId="77777777" w:rsidR="008265CD" w:rsidRDefault="008265CD" w:rsidP="008265CD">
            <w:pPr>
              <w:pStyle w:val="TableParagraph"/>
              <w:spacing w:before="15" w:line="156" w:lineRule="exact"/>
              <w:ind w:left="28"/>
              <w:rPr>
                <w:sz w:val="14"/>
              </w:rPr>
            </w:pPr>
            <w:r>
              <w:rPr>
                <w:sz w:val="14"/>
              </w:rPr>
              <w:t>Abdominal Binder</w:t>
            </w:r>
          </w:p>
        </w:tc>
        <w:tc>
          <w:tcPr>
            <w:tcW w:w="890" w:type="dxa"/>
            <w:gridSpan w:val="2"/>
          </w:tcPr>
          <w:p w14:paraId="59439D9E" w14:textId="77777777" w:rsidR="008265CD" w:rsidRDefault="008265CD" w:rsidP="008265CD">
            <w:pPr>
              <w:pStyle w:val="TableParagraph"/>
              <w:rPr>
                <w:sz w:val="12"/>
              </w:rPr>
            </w:pPr>
          </w:p>
        </w:tc>
        <w:tc>
          <w:tcPr>
            <w:tcW w:w="890" w:type="dxa"/>
            <w:gridSpan w:val="2"/>
          </w:tcPr>
          <w:p w14:paraId="12029749" w14:textId="77777777" w:rsidR="008265CD" w:rsidRDefault="008265CD" w:rsidP="008265CD">
            <w:pPr>
              <w:pStyle w:val="TableParagraph"/>
              <w:rPr>
                <w:sz w:val="12"/>
              </w:rPr>
            </w:pPr>
          </w:p>
        </w:tc>
        <w:tc>
          <w:tcPr>
            <w:tcW w:w="890" w:type="dxa"/>
            <w:gridSpan w:val="2"/>
          </w:tcPr>
          <w:p w14:paraId="087279AE" w14:textId="77777777" w:rsidR="008265CD" w:rsidRDefault="008265CD" w:rsidP="008265CD">
            <w:pPr>
              <w:pStyle w:val="TableParagraph"/>
              <w:rPr>
                <w:sz w:val="12"/>
              </w:rPr>
            </w:pPr>
          </w:p>
        </w:tc>
        <w:tc>
          <w:tcPr>
            <w:tcW w:w="891" w:type="dxa"/>
            <w:gridSpan w:val="2"/>
          </w:tcPr>
          <w:p w14:paraId="2AB2B77E" w14:textId="77777777" w:rsidR="008265CD" w:rsidRDefault="008265CD" w:rsidP="008265CD">
            <w:pPr>
              <w:pStyle w:val="TableParagraph"/>
              <w:rPr>
                <w:sz w:val="12"/>
              </w:rPr>
            </w:pPr>
          </w:p>
        </w:tc>
        <w:tc>
          <w:tcPr>
            <w:tcW w:w="890" w:type="dxa"/>
            <w:gridSpan w:val="2"/>
          </w:tcPr>
          <w:p w14:paraId="253627DB" w14:textId="77777777" w:rsidR="008265CD" w:rsidRDefault="008265CD" w:rsidP="008265CD">
            <w:pPr>
              <w:pStyle w:val="TableParagraph"/>
              <w:rPr>
                <w:sz w:val="12"/>
              </w:rPr>
            </w:pPr>
          </w:p>
        </w:tc>
      </w:tr>
      <w:tr w:rsidR="008265CD" w14:paraId="355EDDAE" w14:textId="77777777" w:rsidTr="008265CD">
        <w:trPr>
          <w:trHeight w:val="191"/>
        </w:trPr>
        <w:tc>
          <w:tcPr>
            <w:tcW w:w="569" w:type="dxa"/>
          </w:tcPr>
          <w:p w14:paraId="07AADAB0"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0943CB9" w14:textId="77777777" w:rsidR="008265CD" w:rsidRDefault="008265CD" w:rsidP="008265CD">
            <w:pPr>
              <w:pStyle w:val="TableParagraph"/>
              <w:spacing w:before="15" w:line="156" w:lineRule="exact"/>
              <w:ind w:left="28"/>
              <w:rPr>
                <w:sz w:val="14"/>
              </w:rPr>
            </w:pPr>
            <w:r>
              <w:rPr>
                <w:sz w:val="14"/>
              </w:rPr>
              <w:t>Active/Passive Range of Motion</w:t>
            </w:r>
          </w:p>
        </w:tc>
        <w:tc>
          <w:tcPr>
            <w:tcW w:w="890" w:type="dxa"/>
            <w:gridSpan w:val="2"/>
          </w:tcPr>
          <w:p w14:paraId="11EA542F" w14:textId="77777777" w:rsidR="008265CD" w:rsidRDefault="008265CD" w:rsidP="008265CD">
            <w:pPr>
              <w:pStyle w:val="TableParagraph"/>
              <w:rPr>
                <w:sz w:val="12"/>
              </w:rPr>
            </w:pPr>
          </w:p>
        </w:tc>
        <w:tc>
          <w:tcPr>
            <w:tcW w:w="890" w:type="dxa"/>
            <w:gridSpan w:val="2"/>
          </w:tcPr>
          <w:p w14:paraId="65AC53C8" w14:textId="77777777" w:rsidR="008265CD" w:rsidRDefault="008265CD" w:rsidP="008265CD">
            <w:pPr>
              <w:pStyle w:val="TableParagraph"/>
              <w:rPr>
                <w:sz w:val="12"/>
              </w:rPr>
            </w:pPr>
          </w:p>
        </w:tc>
        <w:tc>
          <w:tcPr>
            <w:tcW w:w="890" w:type="dxa"/>
            <w:gridSpan w:val="2"/>
          </w:tcPr>
          <w:p w14:paraId="1F170F27" w14:textId="77777777" w:rsidR="008265CD" w:rsidRDefault="008265CD" w:rsidP="008265CD">
            <w:pPr>
              <w:pStyle w:val="TableParagraph"/>
              <w:rPr>
                <w:sz w:val="12"/>
              </w:rPr>
            </w:pPr>
          </w:p>
        </w:tc>
        <w:tc>
          <w:tcPr>
            <w:tcW w:w="891" w:type="dxa"/>
            <w:gridSpan w:val="2"/>
          </w:tcPr>
          <w:p w14:paraId="52AD096F" w14:textId="77777777" w:rsidR="008265CD" w:rsidRDefault="008265CD" w:rsidP="008265CD">
            <w:pPr>
              <w:pStyle w:val="TableParagraph"/>
              <w:rPr>
                <w:sz w:val="12"/>
              </w:rPr>
            </w:pPr>
          </w:p>
        </w:tc>
        <w:tc>
          <w:tcPr>
            <w:tcW w:w="890" w:type="dxa"/>
            <w:gridSpan w:val="2"/>
          </w:tcPr>
          <w:p w14:paraId="534FBEFD" w14:textId="77777777" w:rsidR="008265CD" w:rsidRDefault="008265CD" w:rsidP="008265CD">
            <w:pPr>
              <w:pStyle w:val="TableParagraph"/>
              <w:rPr>
                <w:sz w:val="12"/>
              </w:rPr>
            </w:pPr>
          </w:p>
        </w:tc>
      </w:tr>
      <w:tr w:rsidR="008265CD" w14:paraId="2D2B4C45" w14:textId="77777777" w:rsidTr="008265CD">
        <w:trPr>
          <w:trHeight w:val="191"/>
        </w:trPr>
        <w:tc>
          <w:tcPr>
            <w:tcW w:w="569" w:type="dxa"/>
          </w:tcPr>
          <w:p w14:paraId="136B3A06"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139DBB8B" w14:textId="77777777" w:rsidR="008265CD" w:rsidRDefault="008265CD" w:rsidP="008265CD">
            <w:pPr>
              <w:pStyle w:val="TableParagraph"/>
              <w:spacing w:before="15" w:line="156" w:lineRule="exact"/>
              <w:ind w:left="28"/>
              <w:rPr>
                <w:sz w:val="14"/>
              </w:rPr>
            </w:pPr>
            <w:r>
              <w:rPr>
                <w:sz w:val="14"/>
              </w:rPr>
              <w:t>Backrub</w:t>
            </w:r>
          </w:p>
        </w:tc>
        <w:tc>
          <w:tcPr>
            <w:tcW w:w="890" w:type="dxa"/>
            <w:gridSpan w:val="2"/>
          </w:tcPr>
          <w:p w14:paraId="2530824A" w14:textId="77777777" w:rsidR="008265CD" w:rsidRDefault="008265CD" w:rsidP="008265CD">
            <w:pPr>
              <w:pStyle w:val="TableParagraph"/>
              <w:rPr>
                <w:sz w:val="12"/>
              </w:rPr>
            </w:pPr>
          </w:p>
        </w:tc>
        <w:tc>
          <w:tcPr>
            <w:tcW w:w="890" w:type="dxa"/>
            <w:gridSpan w:val="2"/>
          </w:tcPr>
          <w:p w14:paraId="51030C9A" w14:textId="77777777" w:rsidR="008265CD" w:rsidRDefault="008265CD" w:rsidP="008265CD">
            <w:pPr>
              <w:pStyle w:val="TableParagraph"/>
              <w:rPr>
                <w:sz w:val="12"/>
              </w:rPr>
            </w:pPr>
          </w:p>
        </w:tc>
        <w:tc>
          <w:tcPr>
            <w:tcW w:w="890" w:type="dxa"/>
            <w:gridSpan w:val="2"/>
          </w:tcPr>
          <w:p w14:paraId="7D0740DD" w14:textId="77777777" w:rsidR="008265CD" w:rsidRDefault="008265CD" w:rsidP="008265CD">
            <w:pPr>
              <w:pStyle w:val="TableParagraph"/>
              <w:rPr>
                <w:sz w:val="12"/>
              </w:rPr>
            </w:pPr>
          </w:p>
        </w:tc>
        <w:tc>
          <w:tcPr>
            <w:tcW w:w="891" w:type="dxa"/>
            <w:gridSpan w:val="2"/>
          </w:tcPr>
          <w:p w14:paraId="1A506515" w14:textId="77777777" w:rsidR="008265CD" w:rsidRDefault="008265CD" w:rsidP="008265CD">
            <w:pPr>
              <w:pStyle w:val="TableParagraph"/>
              <w:rPr>
                <w:sz w:val="12"/>
              </w:rPr>
            </w:pPr>
          </w:p>
        </w:tc>
        <w:tc>
          <w:tcPr>
            <w:tcW w:w="890" w:type="dxa"/>
            <w:gridSpan w:val="2"/>
          </w:tcPr>
          <w:p w14:paraId="1942A7C7" w14:textId="77777777" w:rsidR="008265CD" w:rsidRDefault="008265CD" w:rsidP="008265CD">
            <w:pPr>
              <w:pStyle w:val="TableParagraph"/>
              <w:rPr>
                <w:sz w:val="12"/>
              </w:rPr>
            </w:pPr>
          </w:p>
        </w:tc>
      </w:tr>
      <w:tr w:rsidR="008265CD" w14:paraId="638334C8" w14:textId="77777777" w:rsidTr="008265CD">
        <w:trPr>
          <w:trHeight w:val="191"/>
        </w:trPr>
        <w:tc>
          <w:tcPr>
            <w:tcW w:w="569" w:type="dxa"/>
          </w:tcPr>
          <w:p w14:paraId="7119B7C6"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02AC166D" w14:textId="77777777" w:rsidR="008265CD" w:rsidRDefault="008265CD" w:rsidP="008265CD">
            <w:pPr>
              <w:pStyle w:val="TableParagraph"/>
              <w:spacing w:before="15" w:line="156" w:lineRule="exact"/>
              <w:ind w:left="28"/>
              <w:rPr>
                <w:sz w:val="14"/>
              </w:rPr>
            </w:pPr>
            <w:r>
              <w:rPr>
                <w:sz w:val="14"/>
              </w:rPr>
              <w:t>Bed Occupied</w:t>
            </w:r>
          </w:p>
        </w:tc>
        <w:tc>
          <w:tcPr>
            <w:tcW w:w="1283" w:type="dxa"/>
          </w:tcPr>
          <w:p w14:paraId="1EE511DE" w14:textId="77777777" w:rsidR="008265CD" w:rsidRDefault="008265CD" w:rsidP="008265CD">
            <w:pPr>
              <w:pStyle w:val="TableParagraph"/>
              <w:spacing w:before="15" w:line="156" w:lineRule="exact"/>
              <w:ind w:left="27"/>
              <w:rPr>
                <w:sz w:val="14"/>
              </w:rPr>
            </w:pPr>
            <w:r>
              <w:rPr>
                <w:sz w:val="14"/>
              </w:rPr>
              <w:t>Unoccupied</w:t>
            </w:r>
          </w:p>
        </w:tc>
        <w:tc>
          <w:tcPr>
            <w:tcW w:w="445" w:type="dxa"/>
          </w:tcPr>
          <w:p w14:paraId="54EB22F4" w14:textId="77777777" w:rsidR="008265CD" w:rsidRDefault="008265CD" w:rsidP="008265CD">
            <w:pPr>
              <w:pStyle w:val="TableParagraph"/>
              <w:rPr>
                <w:sz w:val="12"/>
              </w:rPr>
            </w:pPr>
          </w:p>
        </w:tc>
        <w:tc>
          <w:tcPr>
            <w:tcW w:w="445" w:type="dxa"/>
          </w:tcPr>
          <w:p w14:paraId="5BA8C90D" w14:textId="77777777" w:rsidR="008265CD" w:rsidRDefault="008265CD" w:rsidP="008265CD">
            <w:pPr>
              <w:pStyle w:val="TableParagraph"/>
              <w:rPr>
                <w:sz w:val="12"/>
              </w:rPr>
            </w:pPr>
          </w:p>
        </w:tc>
        <w:tc>
          <w:tcPr>
            <w:tcW w:w="445" w:type="dxa"/>
          </w:tcPr>
          <w:p w14:paraId="7535CC77" w14:textId="77777777" w:rsidR="008265CD" w:rsidRDefault="008265CD" w:rsidP="008265CD">
            <w:pPr>
              <w:pStyle w:val="TableParagraph"/>
              <w:rPr>
                <w:sz w:val="12"/>
              </w:rPr>
            </w:pPr>
          </w:p>
        </w:tc>
        <w:tc>
          <w:tcPr>
            <w:tcW w:w="445" w:type="dxa"/>
          </w:tcPr>
          <w:p w14:paraId="2BF1DBC8" w14:textId="77777777" w:rsidR="008265CD" w:rsidRDefault="008265CD" w:rsidP="008265CD">
            <w:pPr>
              <w:pStyle w:val="TableParagraph"/>
              <w:rPr>
                <w:sz w:val="12"/>
              </w:rPr>
            </w:pPr>
          </w:p>
        </w:tc>
        <w:tc>
          <w:tcPr>
            <w:tcW w:w="445" w:type="dxa"/>
          </w:tcPr>
          <w:p w14:paraId="78894685" w14:textId="77777777" w:rsidR="008265CD" w:rsidRDefault="008265CD" w:rsidP="008265CD">
            <w:pPr>
              <w:pStyle w:val="TableParagraph"/>
              <w:rPr>
                <w:sz w:val="12"/>
              </w:rPr>
            </w:pPr>
          </w:p>
        </w:tc>
        <w:tc>
          <w:tcPr>
            <w:tcW w:w="445" w:type="dxa"/>
          </w:tcPr>
          <w:p w14:paraId="4563455E" w14:textId="77777777" w:rsidR="008265CD" w:rsidRDefault="008265CD" w:rsidP="008265CD">
            <w:pPr>
              <w:pStyle w:val="TableParagraph"/>
              <w:rPr>
                <w:sz w:val="12"/>
              </w:rPr>
            </w:pPr>
          </w:p>
        </w:tc>
        <w:tc>
          <w:tcPr>
            <w:tcW w:w="445" w:type="dxa"/>
          </w:tcPr>
          <w:p w14:paraId="0C68F41A" w14:textId="77777777" w:rsidR="008265CD" w:rsidRDefault="008265CD" w:rsidP="008265CD">
            <w:pPr>
              <w:pStyle w:val="TableParagraph"/>
              <w:rPr>
                <w:sz w:val="12"/>
              </w:rPr>
            </w:pPr>
          </w:p>
        </w:tc>
        <w:tc>
          <w:tcPr>
            <w:tcW w:w="446" w:type="dxa"/>
          </w:tcPr>
          <w:p w14:paraId="316951D4" w14:textId="77777777" w:rsidR="008265CD" w:rsidRDefault="008265CD" w:rsidP="008265CD">
            <w:pPr>
              <w:pStyle w:val="TableParagraph"/>
              <w:rPr>
                <w:sz w:val="12"/>
              </w:rPr>
            </w:pPr>
          </w:p>
        </w:tc>
        <w:tc>
          <w:tcPr>
            <w:tcW w:w="445" w:type="dxa"/>
          </w:tcPr>
          <w:p w14:paraId="3074F753" w14:textId="77777777" w:rsidR="008265CD" w:rsidRDefault="008265CD" w:rsidP="008265CD">
            <w:pPr>
              <w:pStyle w:val="TableParagraph"/>
              <w:rPr>
                <w:sz w:val="12"/>
              </w:rPr>
            </w:pPr>
          </w:p>
        </w:tc>
        <w:tc>
          <w:tcPr>
            <w:tcW w:w="445" w:type="dxa"/>
          </w:tcPr>
          <w:p w14:paraId="124105AB" w14:textId="77777777" w:rsidR="008265CD" w:rsidRDefault="008265CD" w:rsidP="008265CD">
            <w:pPr>
              <w:pStyle w:val="TableParagraph"/>
              <w:rPr>
                <w:sz w:val="12"/>
              </w:rPr>
            </w:pPr>
          </w:p>
        </w:tc>
      </w:tr>
      <w:tr w:rsidR="008265CD" w14:paraId="35E5BE95" w14:textId="77777777" w:rsidTr="008265CD">
        <w:trPr>
          <w:trHeight w:val="191"/>
        </w:trPr>
        <w:tc>
          <w:tcPr>
            <w:tcW w:w="569" w:type="dxa"/>
          </w:tcPr>
          <w:p w14:paraId="3B8CB752"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20619663" w14:textId="77777777" w:rsidR="008265CD" w:rsidRDefault="008265CD" w:rsidP="008265CD">
            <w:pPr>
              <w:pStyle w:val="TableParagraph"/>
              <w:spacing w:before="15" w:line="156" w:lineRule="exact"/>
              <w:ind w:left="28"/>
              <w:rPr>
                <w:sz w:val="14"/>
              </w:rPr>
            </w:pPr>
            <w:r>
              <w:rPr>
                <w:sz w:val="14"/>
              </w:rPr>
              <w:t>Bed bath</w:t>
            </w:r>
          </w:p>
        </w:tc>
        <w:tc>
          <w:tcPr>
            <w:tcW w:w="1283" w:type="dxa"/>
          </w:tcPr>
          <w:p w14:paraId="5AD32662" w14:textId="77777777" w:rsidR="008265CD" w:rsidRDefault="008265CD" w:rsidP="008265CD">
            <w:pPr>
              <w:pStyle w:val="TableParagraph"/>
              <w:spacing w:before="15" w:line="156" w:lineRule="exact"/>
              <w:ind w:left="27"/>
              <w:rPr>
                <w:sz w:val="14"/>
              </w:rPr>
            </w:pPr>
            <w:r>
              <w:rPr>
                <w:sz w:val="14"/>
              </w:rPr>
              <w:t>Shower</w:t>
            </w:r>
          </w:p>
        </w:tc>
        <w:tc>
          <w:tcPr>
            <w:tcW w:w="445" w:type="dxa"/>
          </w:tcPr>
          <w:p w14:paraId="7174764F" w14:textId="77777777" w:rsidR="008265CD" w:rsidRDefault="008265CD" w:rsidP="008265CD">
            <w:pPr>
              <w:pStyle w:val="TableParagraph"/>
              <w:rPr>
                <w:sz w:val="12"/>
              </w:rPr>
            </w:pPr>
          </w:p>
        </w:tc>
        <w:tc>
          <w:tcPr>
            <w:tcW w:w="445" w:type="dxa"/>
          </w:tcPr>
          <w:p w14:paraId="1BEBA671" w14:textId="77777777" w:rsidR="008265CD" w:rsidRDefault="008265CD" w:rsidP="008265CD">
            <w:pPr>
              <w:pStyle w:val="TableParagraph"/>
              <w:rPr>
                <w:sz w:val="12"/>
              </w:rPr>
            </w:pPr>
          </w:p>
        </w:tc>
        <w:tc>
          <w:tcPr>
            <w:tcW w:w="445" w:type="dxa"/>
          </w:tcPr>
          <w:p w14:paraId="3A5D0CB3" w14:textId="77777777" w:rsidR="008265CD" w:rsidRDefault="008265CD" w:rsidP="008265CD">
            <w:pPr>
              <w:pStyle w:val="TableParagraph"/>
              <w:rPr>
                <w:sz w:val="12"/>
              </w:rPr>
            </w:pPr>
          </w:p>
        </w:tc>
        <w:tc>
          <w:tcPr>
            <w:tcW w:w="445" w:type="dxa"/>
          </w:tcPr>
          <w:p w14:paraId="1EBD0C17" w14:textId="77777777" w:rsidR="008265CD" w:rsidRDefault="008265CD" w:rsidP="008265CD">
            <w:pPr>
              <w:pStyle w:val="TableParagraph"/>
              <w:rPr>
                <w:sz w:val="12"/>
              </w:rPr>
            </w:pPr>
          </w:p>
        </w:tc>
        <w:tc>
          <w:tcPr>
            <w:tcW w:w="445" w:type="dxa"/>
          </w:tcPr>
          <w:p w14:paraId="558598C2" w14:textId="77777777" w:rsidR="008265CD" w:rsidRDefault="008265CD" w:rsidP="008265CD">
            <w:pPr>
              <w:pStyle w:val="TableParagraph"/>
              <w:rPr>
                <w:sz w:val="12"/>
              </w:rPr>
            </w:pPr>
          </w:p>
        </w:tc>
        <w:tc>
          <w:tcPr>
            <w:tcW w:w="445" w:type="dxa"/>
          </w:tcPr>
          <w:p w14:paraId="0142327B" w14:textId="77777777" w:rsidR="008265CD" w:rsidRDefault="008265CD" w:rsidP="008265CD">
            <w:pPr>
              <w:pStyle w:val="TableParagraph"/>
              <w:rPr>
                <w:sz w:val="12"/>
              </w:rPr>
            </w:pPr>
          </w:p>
        </w:tc>
        <w:tc>
          <w:tcPr>
            <w:tcW w:w="445" w:type="dxa"/>
          </w:tcPr>
          <w:p w14:paraId="639750A7" w14:textId="77777777" w:rsidR="008265CD" w:rsidRDefault="008265CD" w:rsidP="008265CD">
            <w:pPr>
              <w:pStyle w:val="TableParagraph"/>
              <w:rPr>
                <w:sz w:val="12"/>
              </w:rPr>
            </w:pPr>
          </w:p>
        </w:tc>
        <w:tc>
          <w:tcPr>
            <w:tcW w:w="446" w:type="dxa"/>
          </w:tcPr>
          <w:p w14:paraId="3EFE0ACF" w14:textId="77777777" w:rsidR="008265CD" w:rsidRDefault="008265CD" w:rsidP="008265CD">
            <w:pPr>
              <w:pStyle w:val="TableParagraph"/>
              <w:rPr>
                <w:sz w:val="12"/>
              </w:rPr>
            </w:pPr>
          </w:p>
        </w:tc>
        <w:tc>
          <w:tcPr>
            <w:tcW w:w="445" w:type="dxa"/>
          </w:tcPr>
          <w:p w14:paraId="32F17AF8" w14:textId="77777777" w:rsidR="008265CD" w:rsidRDefault="008265CD" w:rsidP="008265CD">
            <w:pPr>
              <w:pStyle w:val="TableParagraph"/>
              <w:rPr>
                <w:sz w:val="12"/>
              </w:rPr>
            </w:pPr>
          </w:p>
        </w:tc>
        <w:tc>
          <w:tcPr>
            <w:tcW w:w="445" w:type="dxa"/>
          </w:tcPr>
          <w:p w14:paraId="750758C7" w14:textId="77777777" w:rsidR="008265CD" w:rsidRDefault="008265CD" w:rsidP="008265CD">
            <w:pPr>
              <w:pStyle w:val="TableParagraph"/>
              <w:rPr>
                <w:sz w:val="12"/>
              </w:rPr>
            </w:pPr>
          </w:p>
        </w:tc>
      </w:tr>
      <w:tr w:rsidR="008265CD" w14:paraId="4A27D634" w14:textId="77777777" w:rsidTr="008265CD">
        <w:trPr>
          <w:trHeight w:val="191"/>
        </w:trPr>
        <w:tc>
          <w:tcPr>
            <w:tcW w:w="569" w:type="dxa"/>
          </w:tcPr>
          <w:p w14:paraId="49CD305F"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5FC588F9" w14:textId="77777777" w:rsidR="008265CD" w:rsidRDefault="008265CD" w:rsidP="008265CD">
            <w:pPr>
              <w:pStyle w:val="TableParagraph"/>
              <w:spacing w:before="15" w:line="156" w:lineRule="exact"/>
              <w:ind w:left="28"/>
              <w:rPr>
                <w:sz w:val="14"/>
              </w:rPr>
            </w:pPr>
            <w:r>
              <w:rPr>
                <w:sz w:val="14"/>
              </w:rPr>
              <w:t>Bedpan</w:t>
            </w:r>
          </w:p>
        </w:tc>
        <w:tc>
          <w:tcPr>
            <w:tcW w:w="890" w:type="dxa"/>
            <w:gridSpan w:val="2"/>
          </w:tcPr>
          <w:p w14:paraId="382497D7" w14:textId="77777777" w:rsidR="008265CD" w:rsidRDefault="008265CD" w:rsidP="008265CD">
            <w:pPr>
              <w:pStyle w:val="TableParagraph"/>
              <w:rPr>
                <w:sz w:val="12"/>
              </w:rPr>
            </w:pPr>
          </w:p>
        </w:tc>
        <w:tc>
          <w:tcPr>
            <w:tcW w:w="890" w:type="dxa"/>
            <w:gridSpan w:val="2"/>
          </w:tcPr>
          <w:p w14:paraId="6EE1F5B5" w14:textId="77777777" w:rsidR="008265CD" w:rsidRDefault="008265CD" w:rsidP="008265CD">
            <w:pPr>
              <w:pStyle w:val="TableParagraph"/>
              <w:rPr>
                <w:sz w:val="12"/>
              </w:rPr>
            </w:pPr>
          </w:p>
        </w:tc>
        <w:tc>
          <w:tcPr>
            <w:tcW w:w="890" w:type="dxa"/>
            <w:gridSpan w:val="2"/>
          </w:tcPr>
          <w:p w14:paraId="6D9C2274" w14:textId="77777777" w:rsidR="008265CD" w:rsidRDefault="008265CD" w:rsidP="008265CD">
            <w:pPr>
              <w:pStyle w:val="TableParagraph"/>
              <w:rPr>
                <w:sz w:val="12"/>
              </w:rPr>
            </w:pPr>
          </w:p>
        </w:tc>
        <w:tc>
          <w:tcPr>
            <w:tcW w:w="891" w:type="dxa"/>
            <w:gridSpan w:val="2"/>
          </w:tcPr>
          <w:p w14:paraId="19E2A62B" w14:textId="77777777" w:rsidR="008265CD" w:rsidRDefault="008265CD" w:rsidP="008265CD">
            <w:pPr>
              <w:pStyle w:val="TableParagraph"/>
              <w:rPr>
                <w:sz w:val="12"/>
              </w:rPr>
            </w:pPr>
          </w:p>
        </w:tc>
        <w:tc>
          <w:tcPr>
            <w:tcW w:w="890" w:type="dxa"/>
            <w:gridSpan w:val="2"/>
          </w:tcPr>
          <w:p w14:paraId="270D73FF" w14:textId="77777777" w:rsidR="008265CD" w:rsidRDefault="008265CD" w:rsidP="008265CD">
            <w:pPr>
              <w:pStyle w:val="TableParagraph"/>
              <w:rPr>
                <w:sz w:val="12"/>
              </w:rPr>
            </w:pPr>
          </w:p>
        </w:tc>
      </w:tr>
      <w:tr w:rsidR="008265CD" w14:paraId="7E97F205" w14:textId="77777777" w:rsidTr="008265CD">
        <w:trPr>
          <w:trHeight w:val="191"/>
        </w:trPr>
        <w:tc>
          <w:tcPr>
            <w:tcW w:w="569" w:type="dxa"/>
          </w:tcPr>
          <w:p w14:paraId="75515730"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4C8AC585" w14:textId="77777777" w:rsidR="008265CD" w:rsidRDefault="008265CD" w:rsidP="008265CD">
            <w:pPr>
              <w:pStyle w:val="TableParagraph"/>
              <w:spacing w:before="15" w:line="156" w:lineRule="exact"/>
              <w:ind w:left="28"/>
              <w:rPr>
                <w:sz w:val="14"/>
              </w:rPr>
            </w:pPr>
            <w:r>
              <w:rPr>
                <w:sz w:val="14"/>
              </w:rPr>
              <w:t>Body Mechanics</w:t>
            </w:r>
          </w:p>
        </w:tc>
        <w:tc>
          <w:tcPr>
            <w:tcW w:w="890" w:type="dxa"/>
            <w:gridSpan w:val="2"/>
          </w:tcPr>
          <w:p w14:paraId="02C86D8A" w14:textId="77777777" w:rsidR="008265CD" w:rsidRDefault="008265CD" w:rsidP="008265CD">
            <w:pPr>
              <w:pStyle w:val="TableParagraph"/>
              <w:rPr>
                <w:sz w:val="12"/>
              </w:rPr>
            </w:pPr>
          </w:p>
        </w:tc>
        <w:tc>
          <w:tcPr>
            <w:tcW w:w="890" w:type="dxa"/>
            <w:gridSpan w:val="2"/>
          </w:tcPr>
          <w:p w14:paraId="5E1F0206" w14:textId="77777777" w:rsidR="008265CD" w:rsidRDefault="008265CD" w:rsidP="008265CD">
            <w:pPr>
              <w:pStyle w:val="TableParagraph"/>
              <w:rPr>
                <w:sz w:val="12"/>
              </w:rPr>
            </w:pPr>
          </w:p>
        </w:tc>
        <w:tc>
          <w:tcPr>
            <w:tcW w:w="890" w:type="dxa"/>
            <w:gridSpan w:val="2"/>
          </w:tcPr>
          <w:p w14:paraId="669D978A" w14:textId="77777777" w:rsidR="008265CD" w:rsidRDefault="008265CD" w:rsidP="008265CD">
            <w:pPr>
              <w:pStyle w:val="TableParagraph"/>
              <w:rPr>
                <w:sz w:val="12"/>
              </w:rPr>
            </w:pPr>
          </w:p>
        </w:tc>
        <w:tc>
          <w:tcPr>
            <w:tcW w:w="891" w:type="dxa"/>
            <w:gridSpan w:val="2"/>
          </w:tcPr>
          <w:p w14:paraId="46CB8789" w14:textId="77777777" w:rsidR="008265CD" w:rsidRDefault="008265CD" w:rsidP="008265CD">
            <w:pPr>
              <w:pStyle w:val="TableParagraph"/>
              <w:rPr>
                <w:sz w:val="12"/>
              </w:rPr>
            </w:pPr>
          </w:p>
        </w:tc>
        <w:tc>
          <w:tcPr>
            <w:tcW w:w="890" w:type="dxa"/>
            <w:gridSpan w:val="2"/>
          </w:tcPr>
          <w:p w14:paraId="091B7D06" w14:textId="77777777" w:rsidR="008265CD" w:rsidRDefault="008265CD" w:rsidP="008265CD">
            <w:pPr>
              <w:pStyle w:val="TableParagraph"/>
              <w:rPr>
                <w:sz w:val="12"/>
              </w:rPr>
            </w:pPr>
          </w:p>
        </w:tc>
      </w:tr>
      <w:tr w:rsidR="008265CD" w14:paraId="44C9D025" w14:textId="77777777" w:rsidTr="008265CD">
        <w:trPr>
          <w:trHeight w:val="191"/>
        </w:trPr>
        <w:tc>
          <w:tcPr>
            <w:tcW w:w="569" w:type="dxa"/>
          </w:tcPr>
          <w:p w14:paraId="262C956A"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176CD70E" w14:textId="77777777" w:rsidR="008265CD" w:rsidRDefault="008265CD" w:rsidP="008265CD">
            <w:pPr>
              <w:pStyle w:val="TableParagraph"/>
              <w:spacing w:before="15" w:line="156" w:lineRule="exact"/>
              <w:ind w:left="28"/>
              <w:rPr>
                <w:sz w:val="14"/>
              </w:rPr>
            </w:pPr>
            <w:r>
              <w:rPr>
                <w:sz w:val="14"/>
              </w:rPr>
              <w:t>Facial Shaving</w:t>
            </w:r>
          </w:p>
        </w:tc>
        <w:tc>
          <w:tcPr>
            <w:tcW w:w="1283" w:type="dxa"/>
          </w:tcPr>
          <w:p w14:paraId="4582FBDE" w14:textId="77777777" w:rsidR="008265CD" w:rsidRDefault="008265CD" w:rsidP="008265CD">
            <w:pPr>
              <w:pStyle w:val="TableParagraph"/>
              <w:spacing w:before="15" w:line="156" w:lineRule="exact"/>
              <w:ind w:left="27"/>
              <w:rPr>
                <w:sz w:val="14"/>
              </w:rPr>
            </w:pPr>
            <w:r>
              <w:rPr>
                <w:sz w:val="14"/>
              </w:rPr>
              <w:t>Feeding</w:t>
            </w:r>
          </w:p>
        </w:tc>
        <w:tc>
          <w:tcPr>
            <w:tcW w:w="445" w:type="dxa"/>
          </w:tcPr>
          <w:p w14:paraId="4D054DF0" w14:textId="77777777" w:rsidR="008265CD" w:rsidRDefault="008265CD" w:rsidP="008265CD">
            <w:pPr>
              <w:pStyle w:val="TableParagraph"/>
              <w:rPr>
                <w:sz w:val="12"/>
              </w:rPr>
            </w:pPr>
          </w:p>
        </w:tc>
        <w:tc>
          <w:tcPr>
            <w:tcW w:w="445" w:type="dxa"/>
          </w:tcPr>
          <w:p w14:paraId="5F8BC54E" w14:textId="77777777" w:rsidR="008265CD" w:rsidRDefault="008265CD" w:rsidP="008265CD">
            <w:pPr>
              <w:pStyle w:val="TableParagraph"/>
              <w:rPr>
                <w:sz w:val="12"/>
              </w:rPr>
            </w:pPr>
          </w:p>
        </w:tc>
        <w:tc>
          <w:tcPr>
            <w:tcW w:w="445" w:type="dxa"/>
          </w:tcPr>
          <w:p w14:paraId="101D285E" w14:textId="77777777" w:rsidR="008265CD" w:rsidRDefault="008265CD" w:rsidP="008265CD">
            <w:pPr>
              <w:pStyle w:val="TableParagraph"/>
              <w:rPr>
                <w:sz w:val="12"/>
              </w:rPr>
            </w:pPr>
          </w:p>
        </w:tc>
        <w:tc>
          <w:tcPr>
            <w:tcW w:w="445" w:type="dxa"/>
          </w:tcPr>
          <w:p w14:paraId="49A24842" w14:textId="77777777" w:rsidR="008265CD" w:rsidRDefault="008265CD" w:rsidP="008265CD">
            <w:pPr>
              <w:pStyle w:val="TableParagraph"/>
              <w:rPr>
                <w:sz w:val="12"/>
              </w:rPr>
            </w:pPr>
          </w:p>
        </w:tc>
        <w:tc>
          <w:tcPr>
            <w:tcW w:w="445" w:type="dxa"/>
          </w:tcPr>
          <w:p w14:paraId="71BAE8F6" w14:textId="77777777" w:rsidR="008265CD" w:rsidRDefault="008265CD" w:rsidP="008265CD">
            <w:pPr>
              <w:pStyle w:val="TableParagraph"/>
              <w:rPr>
                <w:sz w:val="12"/>
              </w:rPr>
            </w:pPr>
          </w:p>
        </w:tc>
        <w:tc>
          <w:tcPr>
            <w:tcW w:w="445" w:type="dxa"/>
          </w:tcPr>
          <w:p w14:paraId="2A880F2B" w14:textId="77777777" w:rsidR="008265CD" w:rsidRDefault="008265CD" w:rsidP="008265CD">
            <w:pPr>
              <w:pStyle w:val="TableParagraph"/>
              <w:rPr>
                <w:sz w:val="12"/>
              </w:rPr>
            </w:pPr>
          </w:p>
        </w:tc>
        <w:tc>
          <w:tcPr>
            <w:tcW w:w="445" w:type="dxa"/>
          </w:tcPr>
          <w:p w14:paraId="40BAAA61" w14:textId="77777777" w:rsidR="008265CD" w:rsidRDefault="008265CD" w:rsidP="008265CD">
            <w:pPr>
              <w:pStyle w:val="TableParagraph"/>
              <w:rPr>
                <w:sz w:val="12"/>
              </w:rPr>
            </w:pPr>
          </w:p>
        </w:tc>
        <w:tc>
          <w:tcPr>
            <w:tcW w:w="446" w:type="dxa"/>
          </w:tcPr>
          <w:p w14:paraId="54272933" w14:textId="77777777" w:rsidR="008265CD" w:rsidRDefault="008265CD" w:rsidP="008265CD">
            <w:pPr>
              <w:pStyle w:val="TableParagraph"/>
              <w:rPr>
                <w:sz w:val="12"/>
              </w:rPr>
            </w:pPr>
          </w:p>
        </w:tc>
        <w:tc>
          <w:tcPr>
            <w:tcW w:w="445" w:type="dxa"/>
          </w:tcPr>
          <w:p w14:paraId="7D645AD2" w14:textId="77777777" w:rsidR="008265CD" w:rsidRDefault="008265CD" w:rsidP="008265CD">
            <w:pPr>
              <w:pStyle w:val="TableParagraph"/>
              <w:rPr>
                <w:sz w:val="12"/>
              </w:rPr>
            </w:pPr>
          </w:p>
        </w:tc>
        <w:tc>
          <w:tcPr>
            <w:tcW w:w="445" w:type="dxa"/>
          </w:tcPr>
          <w:p w14:paraId="0DFD2D91" w14:textId="77777777" w:rsidR="008265CD" w:rsidRDefault="008265CD" w:rsidP="008265CD">
            <w:pPr>
              <w:pStyle w:val="TableParagraph"/>
              <w:rPr>
                <w:sz w:val="12"/>
              </w:rPr>
            </w:pPr>
          </w:p>
        </w:tc>
      </w:tr>
      <w:tr w:rsidR="008265CD" w14:paraId="52178390" w14:textId="77777777" w:rsidTr="008265CD">
        <w:trPr>
          <w:trHeight w:val="191"/>
        </w:trPr>
        <w:tc>
          <w:tcPr>
            <w:tcW w:w="569" w:type="dxa"/>
          </w:tcPr>
          <w:p w14:paraId="0D42E553"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5A645860" w14:textId="77777777" w:rsidR="008265CD" w:rsidRDefault="008265CD" w:rsidP="008265CD">
            <w:pPr>
              <w:pStyle w:val="TableParagraph"/>
              <w:spacing w:before="15" w:line="156" w:lineRule="exact"/>
              <w:ind w:left="28"/>
              <w:rPr>
                <w:sz w:val="14"/>
              </w:rPr>
            </w:pPr>
            <w:r>
              <w:rPr>
                <w:sz w:val="14"/>
              </w:rPr>
              <w:t>Handwashing</w:t>
            </w:r>
          </w:p>
        </w:tc>
        <w:tc>
          <w:tcPr>
            <w:tcW w:w="890" w:type="dxa"/>
            <w:gridSpan w:val="2"/>
          </w:tcPr>
          <w:p w14:paraId="569F2FB1" w14:textId="77777777" w:rsidR="008265CD" w:rsidRDefault="008265CD" w:rsidP="008265CD">
            <w:pPr>
              <w:pStyle w:val="TableParagraph"/>
              <w:rPr>
                <w:sz w:val="12"/>
              </w:rPr>
            </w:pPr>
          </w:p>
        </w:tc>
        <w:tc>
          <w:tcPr>
            <w:tcW w:w="890" w:type="dxa"/>
            <w:gridSpan w:val="2"/>
          </w:tcPr>
          <w:p w14:paraId="33F58AD1" w14:textId="77777777" w:rsidR="008265CD" w:rsidRDefault="008265CD" w:rsidP="008265CD">
            <w:pPr>
              <w:pStyle w:val="TableParagraph"/>
              <w:rPr>
                <w:sz w:val="12"/>
              </w:rPr>
            </w:pPr>
          </w:p>
        </w:tc>
        <w:tc>
          <w:tcPr>
            <w:tcW w:w="890" w:type="dxa"/>
            <w:gridSpan w:val="2"/>
          </w:tcPr>
          <w:p w14:paraId="6DDB54E1" w14:textId="77777777" w:rsidR="008265CD" w:rsidRDefault="008265CD" w:rsidP="008265CD">
            <w:pPr>
              <w:pStyle w:val="TableParagraph"/>
              <w:rPr>
                <w:sz w:val="12"/>
              </w:rPr>
            </w:pPr>
          </w:p>
        </w:tc>
        <w:tc>
          <w:tcPr>
            <w:tcW w:w="891" w:type="dxa"/>
            <w:gridSpan w:val="2"/>
          </w:tcPr>
          <w:p w14:paraId="12543D98" w14:textId="77777777" w:rsidR="008265CD" w:rsidRDefault="008265CD" w:rsidP="008265CD">
            <w:pPr>
              <w:pStyle w:val="TableParagraph"/>
              <w:rPr>
                <w:sz w:val="12"/>
              </w:rPr>
            </w:pPr>
          </w:p>
        </w:tc>
        <w:tc>
          <w:tcPr>
            <w:tcW w:w="890" w:type="dxa"/>
            <w:gridSpan w:val="2"/>
          </w:tcPr>
          <w:p w14:paraId="44CB9B74" w14:textId="77777777" w:rsidR="008265CD" w:rsidRDefault="008265CD" w:rsidP="008265CD">
            <w:pPr>
              <w:pStyle w:val="TableParagraph"/>
              <w:rPr>
                <w:sz w:val="12"/>
              </w:rPr>
            </w:pPr>
          </w:p>
        </w:tc>
      </w:tr>
      <w:tr w:rsidR="008265CD" w14:paraId="35860600" w14:textId="77777777" w:rsidTr="008265CD">
        <w:trPr>
          <w:trHeight w:val="191"/>
        </w:trPr>
        <w:tc>
          <w:tcPr>
            <w:tcW w:w="569" w:type="dxa"/>
          </w:tcPr>
          <w:p w14:paraId="6B1EFDA8"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1EF607C6" w14:textId="77777777" w:rsidR="008265CD" w:rsidRDefault="008265CD" w:rsidP="008265CD">
            <w:pPr>
              <w:pStyle w:val="TableParagraph"/>
              <w:spacing w:before="15" w:line="156" w:lineRule="exact"/>
              <w:ind w:left="28"/>
              <w:rPr>
                <w:sz w:val="14"/>
              </w:rPr>
            </w:pPr>
            <w:r>
              <w:rPr>
                <w:sz w:val="14"/>
              </w:rPr>
              <w:t>Isolation PPE</w:t>
            </w:r>
          </w:p>
        </w:tc>
        <w:tc>
          <w:tcPr>
            <w:tcW w:w="890" w:type="dxa"/>
            <w:gridSpan w:val="2"/>
          </w:tcPr>
          <w:p w14:paraId="5F950694" w14:textId="77777777" w:rsidR="008265CD" w:rsidRDefault="008265CD" w:rsidP="008265CD">
            <w:pPr>
              <w:pStyle w:val="TableParagraph"/>
              <w:rPr>
                <w:sz w:val="12"/>
              </w:rPr>
            </w:pPr>
          </w:p>
        </w:tc>
        <w:tc>
          <w:tcPr>
            <w:tcW w:w="890" w:type="dxa"/>
            <w:gridSpan w:val="2"/>
          </w:tcPr>
          <w:p w14:paraId="732A38D3" w14:textId="77777777" w:rsidR="008265CD" w:rsidRDefault="008265CD" w:rsidP="008265CD">
            <w:pPr>
              <w:pStyle w:val="TableParagraph"/>
              <w:rPr>
                <w:sz w:val="12"/>
              </w:rPr>
            </w:pPr>
          </w:p>
        </w:tc>
        <w:tc>
          <w:tcPr>
            <w:tcW w:w="890" w:type="dxa"/>
            <w:gridSpan w:val="2"/>
          </w:tcPr>
          <w:p w14:paraId="35D2E76C" w14:textId="77777777" w:rsidR="008265CD" w:rsidRDefault="008265CD" w:rsidP="008265CD">
            <w:pPr>
              <w:pStyle w:val="TableParagraph"/>
              <w:rPr>
                <w:sz w:val="12"/>
              </w:rPr>
            </w:pPr>
          </w:p>
        </w:tc>
        <w:tc>
          <w:tcPr>
            <w:tcW w:w="891" w:type="dxa"/>
            <w:gridSpan w:val="2"/>
          </w:tcPr>
          <w:p w14:paraId="7704DBF2" w14:textId="77777777" w:rsidR="008265CD" w:rsidRDefault="008265CD" w:rsidP="008265CD">
            <w:pPr>
              <w:pStyle w:val="TableParagraph"/>
              <w:rPr>
                <w:sz w:val="12"/>
              </w:rPr>
            </w:pPr>
          </w:p>
        </w:tc>
        <w:tc>
          <w:tcPr>
            <w:tcW w:w="890" w:type="dxa"/>
            <w:gridSpan w:val="2"/>
          </w:tcPr>
          <w:p w14:paraId="1076B838" w14:textId="77777777" w:rsidR="008265CD" w:rsidRDefault="008265CD" w:rsidP="008265CD">
            <w:pPr>
              <w:pStyle w:val="TableParagraph"/>
              <w:rPr>
                <w:sz w:val="12"/>
              </w:rPr>
            </w:pPr>
          </w:p>
        </w:tc>
      </w:tr>
      <w:tr w:rsidR="008265CD" w14:paraId="636CDB27" w14:textId="77777777" w:rsidTr="008265CD">
        <w:trPr>
          <w:trHeight w:val="191"/>
        </w:trPr>
        <w:tc>
          <w:tcPr>
            <w:tcW w:w="569" w:type="dxa"/>
          </w:tcPr>
          <w:p w14:paraId="71A0F6AE" w14:textId="77777777" w:rsidR="008265CD" w:rsidRDefault="008265CD" w:rsidP="008265CD">
            <w:pPr>
              <w:pStyle w:val="TableParagraph"/>
              <w:spacing w:before="15" w:line="156" w:lineRule="exact"/>
              <w:ind w:left="28"/>
              <w:rPr>
                <w:sz w:val="14"/>
              </w:rPr>
            </w:pPr>
            <w:r>
              <w:rPr>
                <w:sz w:val="14"/>
              </w:rPr>
              <w:t>Level 0</w:t>
            </w:r>
          </w:p>
        </w:tc>
        <w:tc>
          <w:tcPr>
            <w:tcW w:w="2564" w:type="dxa"/>
            <w:gridSpan w:val="2"/>
          </w:tcPr>
          <w:p w14:paraId="47245265" w14:textId="77777777" w:rsidR="008265CD" w:rsidRDefault="008265CD" w:rsidP="008265CD">
            <w:pPr>
              <w:pStyle w:val="TableParagraph"/>
              <w:spacing w:before="15" w:line="156" w:lineRule="exact"/>
              <w:ind w:left="28"/>
              <w:rPr>
                <w:sz w:val="14"/>
              </w:rPr>
            </w:pPr>
            <w:r>
              <w:rPr>
                <w:sz w:val="14"/>
              </w:rPr>
              <w:t>Oral Care</w:t>
            </w:r>
          </w:p>
        </w:tc>
        <w:tc>
          <w:tcPr>
            <w:tcW w:w="1283" w:type="dxa"/>
          </w:tcPr>
          <w:p w14:paraId="5779B6CB" w14:textId="77777777" w:rsidR="008265CD" w:rsidRDefault="008265CD" w:rsidP="008265CD">
            <w:pPr>
              <w:pStyle w:val="TableParagraph"/>
              <w:spacing w:before="15" w:line="156" w:lineRule="exact"/>
              <w:ind w:left="27"/>
              <w:rPr>
                <w:sz w:val="14"/>
              </w:rPr>
            </w:pPr>
            <w:r>
              <w:rPr>
                <w:sz w:val="14"/>
              </w:rPr>
              <w:t>Peri Care</w:t>
            </w:r>
          </w:p>
        </w:tc>
        <w:tc>
          <w:tcPr>
            <w:tcW w:w="445" w:type="dxa"/>
          </w:tcPr>
          <w:p w14:paraId="73667C3C" w14:textId="77777777" w:rsidR="008265CD" w:rsidRDefault="008265CD" w:rsidP="008265CD">
            <w:pPr>
              <w:pStyle w:val="TableParagraph"/>
              <w:rPr>
                <w:sz w:val="12"/>
              </w:rPr>
            </w:pPr>
          </w:p>
        </w:tc>
        <w:tc>
          <w:tcPr>
            <w:tcW w:w="445" w:type="dxa"/>
          </w:tcPr>
          <w:p w14:paraId="3DB8F89E" w14:textId="77777777" w:rsidR="008265CD" w:rsidRDefault="008265CD" w:rsidP="008265CD">
            <w:pPr>
              <w:pStyle w:val="TableParagraph"/>
              <w:rPr>
                <w:sz w:val="12"/>
              </w:rPr>
            </w:pPr>
          </w:p>
        </w:tc>
        <w:tc>
          <w:tcPr>
            <w:tcW w:w="445" w:type="dxa"/>
          </w:tcPr>
          <w:p w14:paraId="7C2691BF" w14:textId="77777777" w:rsidR="008265CD" w:rsidRDefault="008265CD" w:rsidP="008265CD">
            <w:pPr>
              <w:pStyle w:val="TableParagraph"/>
              <w:rPr>
                <w:sz w:val="12"/>
              </w:rPr>
            </w:pPr>
          </w:p>
        </w:tc>
        <w:tc>
          <w:tcPr>
            <w:tcW w:w="445" w:type="dxa"/>
          </w:tcPr>
          <w:p w14:paraId="6EB2501C" w14:textId="77777777" w:rsidR="008265CD" w:rsidRDefault="008265CD" w:rsidP="008265CD">
            <w:pPr>
              <w:pStyle w:val="TableParagraph"/>
              <w:rPr>
                <w:sz w:val="12"/>
              </w:rPr>
            </w:pPr>
          </w:p>
        </w:tc>
        <w:tc>
          <w:tcPr>
            <w:tcW w:w="445" w:type="dxa"/>
          </w:tcPr>
          <w:p w14:paraId="49B82899" w14:textId="77777777" w:rsidR="008265CD" w:rsidRDefault="008265CD" w:rsidP="008265CD">
            <w:pPr>
              <w:pStyle w:val="TableParagraph"/>
              <w:rPr>
                <w:sz w:val="12"/>
              </w:rPr>
            </w:pPr>
          </w:p>
        </w:tc>
        <w:tc>
          <w:tcPr>
            <w:tcW w:w="445" w:type="dxa"/>
          </w:tcPr>
          <w:p w14:paraId="38FA5B1C" w14:textId="77777777" w:rsidR="008265CD" w:rsidRDefault="008265CD" w:rsidP="008265CD">
            <w:pPr>
              <w:pStyle w:val="TableParagraph"/>
              <w:rPr>
                <w:sz w:val="12"/>
              </w:rPr>
            </w:pPr>
          </w:p>
        </w:tc>
        <w:tc>
          <w:tcPr>
            <w:tcW w:w="445" w:type="dxa"/>
          </w:tcPr>
          <w:p w14:paraId="77861FBA" w14:textId="77777777" w:rsidR="008265CD" w:rsidRDefault="008265CD" w:rsidP="008265CD">
            <w:pPr>
              <w:pStyle w:val="TableParagraph"/>
              <w:rPr>
                <w:sz w:val="12"/>
              </w:rPr>
            </w:pPr>
          </w:p>
        </w:tc>
        <w:tc>
          <w:tcPr>
            <w:tcW w:w="446" w:type="dxa"/>
          </w:tcPr>
          <w:p w14:paraId="6F7C2B9D" w14:textId="77777777" w:rsidR="008265CD" w:rsidRDefault="008265CD" w:rsidP="008265CD">
            <w:pPr>
              <w:pStyle w:val="TableParagraph"/>
              <w:rPr>
                <w:sz w:val="12"/>
              </w:rPr>
            </w:pPr>
          </w:p>
        </w:tc>
        <w:tc>
          <w:tcPr>
            <w:tcW w:w="445" w:type="dxa"/>
          </w:tcPr>
          <w:p w14:paraId="09A2086B" w14:textId="77777777" w:rsidR="008265CD" w:rsidRDefault="008265CD" w:rsidP="008265CD">
            <w:pPr>
              <w:pStyle w:val="TableParagraph"/>
              <w:rPr>
                <w:sz w:val="12"/>
              </w:rPr>
            </w:pPr>
          </w:p>
        </w:tc>
        <w:tc>
          <w:tcPr>
            <w:tcW w:w="445" w:type="dxa"/>
          </w:tcPr>
          <w:p w14:paraId="2829B761" w14:textId="77777777" w:rsidR="008265CD" w:rsidRDefault="008265CD" w:rsidP="008265CD">
            <w:pPr>
              <w:pStyle w:val="TableParagraph"/>
              <w:rPr>
                <w:sz w:val="12"/>
              </w:rPr>
            </w:pPr>
          </w:p>
        </w:tc>
      </w:tr>
      <w:tr w:rsidR="008265CD" w14:paraId="3BB04CE3" w14:textId="77777777" w:rsidTr="008265CD">
        <w:trPr>
          <w:trHeight w:val="191"/>
        </w:trPr>
        <w:tc>
          <w:tcPr>
            <w:tcW w:w="569" w:type="dxa"/>
          </w:tcPr>
          <w:p w14:paraId="62205BFB"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0E758CD8" w14:textId="77777777" w:rsidR="008265CD" w:rsidRDefault="008265CD" w:rsidP="008265CD">
            <w:pPr>
              <w:pStyle w:val="TableParagraph"/>
              <w:spacing w:before="15" w:line="156" w:lineRule="exact"/>
              <w:ind w:left="28"/>
              <w:rPr>
                <w:sz w:val="14"/>
              </w:rPr>
            </w:pPr>
            <w:r>
              <w:rPr>
                <w:sz w:val="14"/>
              </w:rPr>
              <w:t>Positioning/ Turning</w:t>
            </w:r>
          </w:p>
        </w:tc>
        <w:tc>
          <w:tcPr>
            <w:tcW w:w="890" w:type="dxa"/>
            <w:gridSpan w:val="2"/>
          </w:tcPr>
          <w:p w14:paraId="4EA8FA15" w14:textId="77777777" w:rsidR="008265CD" w:rsidRDefault="008265CD" w:rsidP="008265CD">
            <w:pPr>
              <w:pStyle w:val="TableParagraph"/>
              <w:rPr>
                <w:sz w:val="12"/>
              </w:rPr>
            </w:pPr>
          </w:p>
        </w:tc>
        <w:tc>
          <w:tcPr>
            <w:tcW w:w="890" w:type="dxa"/>
            <w:gridSpan w:val="2"/>
          </w:tcPr>
          <w:p w14:paraId="438ED9A3" w14:textId="77777777" w:rsidR="008265CD" w:rsidRDefault="008265CD" w:rsidP="008265CD">
            <w:pPr>
              <w:pStyle w:val="TableParagraph"/>
              <w:rPr>
                <w:sz w:val="12"/>
              </w:rPr>
            </w:pPr>
          </w:p>
        </w:tc>
        <w:tc>
          <w:tcPr>
            <w:tcW w:w="890" w:type="dxa"/>
            <w:gridSpan w:val="2"/>
          </w:tcPr>
          <w:p w14:paraId="5A400C2B" w14:textId="77777777" w:rsidR="008265CD" w:rsidRDefault="008265CD" w:rsidP="008265CD">
            <w:pPr>
              <w:pStyle w:val="TableParagraph"/>
              <w:rPr>
                <w:sz w:val="12"/>
              </w:rPr>
            </w:pPr>
          </w:p>
        </w:tc>
        <w:tc>
          <w:tcPr>
            <w:tcW w:w="891" w:type="dxa"/>
            <w:gridSpan w:val="2"/>
          </w:tcPr>
          <w:p w14:paraId="661FB22C" w14:textId="77777777" w:rsidR="008265CD" w:rsidRDefault="008265CD" w:rsidP="008265CD">
            <w:pPr>
              <w:pStyle w:val="TableParagraph"/>
              <w:rPr>
                <w:sz w:val="12"/>
              </w:rPr>
            </w:pPr>
          </w:p>
        </w:tc>
        <w:tc>
          <w:tcPr>
            <w:tcW w:w="890" w:type="dxa"/>
            <w:gridSpan w:val="2"/>
          </w:tcPr>
          <w:p w14:paraId="6903390B" w14:textId="77777777" w:rsidR="008265CD" w:rsidRDefault="008265CD" w:rsidP="008265CD">
            <w:pPr>
              <w:pStyle w:val="TableParagraph"/>
              <w:rPr>
                <w:sz w:val="12"/>
              </w:rPr>
            </w:pPr>
          </w:p>
        </w:tc>
      </w:tr>
      <w:tr w:rsidR="008265CD" w14:paraId="4B6B41E9" w14:textId="77777777" w:rsidTr="008265CD">
        <w:trPr>
          <w:trHeight w:val="191"/>
        </w:trPr>
        <w:tc>
          <w:tcPr>
            <w:tcW w:w="569" w:type="dxa"/>
          </w:tcPr>
          <w:p w14:paraId="75827DE6" w14:textId="77777777" w:rsidR="008265CD" w:rsidRDefault="008265CD" w:rsidP="008265CD">
            <w:pPr>
              <w:pStyle w:val="TableParagraph"/>
              <w:spacing w:before="15" w:line="156" w:lineRule="exact"/>
              <w:ind w:left="28"/>
              <w:rPr>
                <w:sz w:val="14"/>
              </w:rPr>
            </w:pPr>
            <w:r>
              <w:rPr>
                <w:sz w:val="14"/>
              </w:rPr>
              <w:t>Level 0</w:t>
            </w:r>
          </w:p>
        </w:tc>
        <w:tc>
          <w:tcPr>
            <w:tcW w:w="1282" w:type="dxa"/>
          </w:tcPr>
          <w:p w14:paraId="2A24CDCD" w14:textId="77777777" w:rsidR="008265CD" w:rsidRDefault="008265CD" w:rsidP="008265CD">
            <w:pPr>
              <w:pStyle w:val="TableParagraph"/>
              <w:spacing w:before="15" w:line="156" w:lineRule="exact"/>
              <w:ind w:left="28"/>
              <w:rPr>
                <w:sz w:val="14"/>
              </w:rPr>
            </w:pPr>
            <w:r>
              <w:rPr>
                <w:sz w:val="14"/>
              </w:rPr>
              <w:t>Ted hose</w:t>
            </w:r>
          </w:p>
        </w:tc>
        <w:tc>
          <w:tcPr>
            <w:tcW w:w="2565" w:type="dxa"/>
            <w:gridSpan w:val="2"/>
          </w:tcPr>
          <w:p w14:paraId="60F80504" w14:textId="77777777" w:rsidR="008265CD" w:rsidRDefault="008265CD" w:rsidP="008265CD">
            <w:pPr>
              <w:pStyle w:val="TableParagraph"/>
              <w:spacing w:before="15" w:line="156" w:lineRule="exact"/>
              <w:ind w:left="28"/>
              <w:rPr>
                <w:sz w:val="14"/>
              </w:rPr>
            </w:pPr>
            <w:r>
              <w:rPr>
                <w:sz w:val="14"/>
              </w:rPr>
              <w:t>Dressing a client</w:t>
            </w:r>
          </w:p>
        </w:tc>
        <w:tc>
          <w:tcPr>
            <w:tcW w:w="445" w:type="dxa"/>
          </w:tcPr>
          <w:p w14:paraId="25E5589A" w14:textId="77777777" w:rsidR="008265CD" w:rsidRDefault="008265CD" w:rsidP="008265CD">
            <w:pPr>
              <w:pStyle w:val="TableParagraph"/>
              <w:rPr>
                <w:sz w:val="12"/>
              </w:rPr>
            </w:pPr>
          </w:p>
        </w:tc>
        <w:tc>
          <w:tcPr>
            <w:tcW w:w="445" w:type="dxa"/>
          </w:tcPr>
          <w:p w14:paraId="6A84BFDE" w14:textId="77777777" w:rsidR="008265CD" w:rsidRDefault="008265CD" w:rsidP="008265CD">
            <w:pPr>
              <w:pStyle w:val="TableParagraph"/>
              <w:rPr>
                <w:sz w:val="12"/>
              </w:rPr>
            </w:pPr>
          </w:p>
        </w:tc>
        <w:tc>
          <w:tcPr>
            <w:tcW w:w="445" w:type="dxa"/>
          </w:tcPr>
          <w:p w14:paraId="01C1A322" w14:textId="77777777" w:rsidR="008265CD" w:rsidRDefault="008265CD" w:rsidP="008265CD">
            <w:pPr>
              <w:pStyle w:val="TableParagraph"/>
              <w:rPr>
                <w:sz w:val="12"/>
              </w:rPr>
            </w:pPr>
          </w:p>
        </w:tc>
        <w:tc>
          <w:tcPr>
            <w:tcW w:w="445" w:type="dxa"/>
          </w:tcPr>
          <w:p w14:paraId="7C9C1003" w14:textId="77777777" w:rsidR="008265CD" w:rsidRDefault="008265CD" w:rsidP="008265CD">
            <w:pPr>
              <w:pStyle w:val="TableParagraph"/>
              <w:rPr>
                <w:sz w:val="12"/>
              </w:rPr>
            </w:pPr>
          </w:p>
        </w:tc>
        <w:tc>
          <w:tcPr>
            <w:tcW w:w="445" w:type="dxa"/>
          </w:tcPr>
          <w:p w14:paraId="0A1F39EF" w14:textId="77777777" w:rsidR="008265CD" w:rsidRDefault="008265CD" w:rsidP="008265CD">
            <w:pPr>
              <w:pStyle w:val="TableParagraph"/>
              <w:rPr>
                <w:sz w:val="12"/>
              </w:rPr>
            </w:pPr>
          </w:p>
        </w:tc>
        <w:tc>
          <w:tcPr>
            <w:tcW w:w="445" w:type="dxa"/>
          </w:tcPr>
          <w:p w14:paraId="6AFE2D29" w14:textId="77777777" w:rsidR="008265CD" w:rsidRDefault="008265CD" w:rsidP="008265CD">
            <w:pPr>
              <w:pStyle w:val="TableParagraph"/>
              <w:rPr>
                <w:sz w:val="12"/>
              </w:rPr>
            </w:pPr>
          </w:p>
        </w:tc>
        <w:tc>
          <w:tcPr>
            <w:tcW w:w="445" w:type="dxa"/>
          </w:tcPr>
          <w:p w14:paraId="34176599" w14:textId="77777777" w:rsidR="008265CD" w:rsidRDefault="008265CD" w:rsidP="008265CD">
            <w:pPr>
              <w:pStyle w:val="TableParagraph"/>
              <w:rPr>
                <w:sz w:val="12"/>
              </w:rPr>
            </w:pPr>
          </w:p>
        </w:tc>
        <w:tc>
          <w:tcPr>
            <w:tcW w:w="446" w:type="dxa"/>
          </w:tcPr>
          <w:p w14:paraId="00A1610C" w14:textId="77777777" w:rsidR="008265CD" w:rsidRDefault="008265CD" w:rsidP="008265CD">
            <w:pPr>
              <w:pStyle w:val="TableParagraph"/>
              <w:rPr>
                <w:sz w:val="12"/>
              </w:rPr>
            </w:pPr>
          </w:p>
        </w:tc>
        <w:tc>
          <w:tcPr>
            <w:tcW w:w="445" w:type="dxa"/>
          </w:tcPr>
          <w:p w14:paraId="4A14C141" w14:textId="77777777" w:rsidR="008265CD" w:rsidRDefault="008265CD" w:rsidP="008265CD">
            <w:pPr>
              <w:pStyle w:val="TableParagraph"/>
              <w:rPr>
                <w:sz w:val="12"/>
              </w:rPr>
            </w:pPr>
          </w:p>
        </w:tc>
        <w:tc>
          <w:tcPr>
            <w:tcW w:w="445" w:type="dxa"/>
          </w:tcPr>
          <w:p w14:paraId="1946C7CA" w14:textId="77777777" w:rsidR="008265CD" w:rsidRDefault="008265CD" w:rsidP="008265CD">
            <w:pPr>
              <w:pStyle w:val="TableParagraph"/>
              <w:rPr>
                <w:sz w:val="12"/>
              </w:rPr>
            </w:pPr>
          </w:p>
        </w:tc>
      </w:tr>
      <w:tr w:rsidR="008265CD" w14:paraId="6ED5D550" w14:textId="77777777" w:rsidTr="008265CD">
        <w:trPr>
          <w:trHeight w:val="191"/>
        </w:trPr>
        <w:tc>
          <w:tcPr>
            <w:tcW w:w="569" w:type="dxa"/>
          </w:tcPr>
          <w:p w14:paraId="6CCC63F4" w14:textId="77777777" w:rsidR="008265CD" w:rsidRDefault="008265CD" w:rsidP="008265CD">
            <w:pPr>
              <w:pStyle w:val="TableParagraph"/>
              <w:spacing w:before="15" w:line="156" w:lineRule="exact"/>
              <w:ind w:left="28"/>
              <w:rPr>
                <w:sz w:val="14"/>
              </w:rPr>
            </w:pPr>
            <w:r>
              <w:rPr>
                <w:sz w:val="14"/>
              </w:rPr>
              <w:t>Level 0</w:t>
            </w:r>
          </w:p>
        </w:tc>
        <w:tc>
          <w:tcPr>
            <w:tcW w:w="3847" w:type="dxa"/>
            <w:gridSpan w:val="3"/>
          </w:tcPr>
          <w:p w14:paraId="78237F73" w14:textId="77777777" w:rsidR="008265CD" w:rsidRDefault="008265CD" w:rsidP="008265CD">
            <w:pPr>
              <w:pStyle w:val="TableParagraph"/>
              <w:spacing w:before="15" w:line="156" w:lineRule="exact"/>
              <w:ind w:left="28"/>
              <w:rPr>
                <w:sz w:val="14"/>
              </w:rPr>
            </w:pPr>
            <w:r>
              <w:rPr>
                <w:sz w:val="14"/>
              </w:rPr>
              <w:t>Transferring (1 and 2 person)</w:t>
            </w:r>
          </w:p>
        </w:tc>
        <w:tc>
          <w:tcPr>
            <w:tcW w:w="890" w:type="dxa"/>
            <w:gridSpan w:val="2"/>
          </w:tcPr>
          <w:p w14:paraId="04DD49B4" w14:textId="77777777" w:rsidR="008265CD" w:rsidRDefault="008265CD" w:rsidP="008265CD">
            <w:pPr>
              <w:pStyle w:val="TableParagraph"/>
              <w:rPr>
                <w:sz w:val="12"/>
              </w:rPr>
            </w:pPr>
          </w:p>
        </w:tc>
        <w:tc>
          <w:tcPr>
            <w:tcW w:w="890" w:type="dxa"/>
            <w:gridSpan w:val="2"/>
          </w:tcPr>
          <w:p w14:paraId="386139A9" w14:textId="77777777" w:rsidR="008265CD" w:rsidRDefault="008265CD" w:rsidP="008265CD">
            <w:pPr>
              <w:pStyle w:val="TableParagraph"/>
              <w:rPr>
                <w:sz w:val="12"/>
              </w:rPr>
            </w:pPr>
          </w:p>
        </w:tc>
        <w:tc>
          <w:tcPr>
            <w:tcW w:w="890" w:type="dxa"/>
            <w:gridSpan w:val="2"/>
          </w:tcPr>
          <w:p w14:paraId="04EDD5E0" w14:textId="77777777" w:rsidR="008265CD" w:rsidRDefault="008265CD" w:rsidP="008265CD">
            <w:pPr>
              <w:pStyle w:val="TableParagraph"/>
              <w:rPr>
                <w:sz w:val="12"/>
              </w:rPr>
            </w:pPr>
          </w:p>
        </w:tc>
        <w:tc>
          <w:tcPr>
            <w:tcW w:w="891" w:type="dxa"/>
            <w:gridSpan w:val="2"/>
          </w:tcPr>
          <w:p w14:paraId="33329ECF" w14:textId="77777777" w:rsidR="008265CD" w:rsidRDefault="008265CD" w:rsidP="008265CD">
            <w:pPr>
              <w:pStyle w:val="TableParagraph"/>
              <w:rPr>
                <w:sz w:val="12"/>
              </w:rPr>
            </w:pPr>
          </w:p>
        </w:tc>
        <w:tc>
          <w:tcPr>
            <w:tcW w:w="890" w:type="dxa"/>
            <w:gridSpan w:val="2"/>
          </w:tcPr>
          <w:p w14:paraId="38033A06" w14:textId="77777777" w:rsidR="008265CD" w:rsidRDefault="008265CD" w:rsidP="008265CD">
            <w:pPr>
              <w:pStyle w:val="TableParagraph"/>
              <w:rPr>
                <w:sz w:val="12"/>
              </w:rPr>
            </w:pPr>
          </w:p>
        </w:tc>
      </w:tr>
      <w:tr w:rsidR="008265CD" w14:paraId="6E72FDAD" w14:textId="77777777" w:rsidTr="008265CD">
        <w:trPr>
          <w:trHeight w:val="192"/>
        </w:trPr>
        <w:tc>
          <w:tcPr>
            <w:tcW w:w="569" w:type="dxa"/>
          </w:tcPr>
          <w:p w14:paraId="1C6555CD" w14:textId="77777777" w:rsidR="008265CD" w:rsidRDefault="008265CD" w:rsidP="008265CD">
            <w:pPr>
              <w:pStyle w:val="TableParagraph"/>
              <w:spacing w:before="16" w:line="156" w:lineRule="exact"/>
              <w:ind w:left="28"/>
              <w:rPr>
                <w:sz w:val="14"/>
              </w:rPr>
            </w:pPr>
            <w:r>
              <w:rPr>
                <w:sz w:val="14"/>
              </w:rPr>
              <w:t>Level 0</w:t>
            </w:r>
          </w:p>
        </w:tc>
        <w:tc>
          <w:tcPr>
            <w:tcW w:w="1282" w:type="dxa"/>
            <w:vMerge w:val="restart"/>
          </w:tcPr>
          <w:p w14:paraId="76995723" w14:textId="77777777" w:rsidR="008265CD" w:rsidRDefault="008265CD" w:rsidP="008265CD">
            <w:pPr>
              <w:pStyle w:val="TableParagraph"/>
              <w:rPr>
                <w:sz w:val="16"/>
              </w:rPr>
            </w:pPr>
          </w:p>
          <w:p w14:paraId="73B0C65C" w14:textId="77777777" w:rsidR="008265CD" w:rsidRDefault="008265CD" w:rsidP="008265CD">
            <w:pPr>
              <w:pStyle w:val="TableParagraph"/>
              <w:rPr>
                <w:sz w:val="16"/>
              </w:rPr>
            </w:pPr>
          </w:p>
          <w:p w14:paraId="5FB69FF2" w14:textId="77777777" w:rsidR="008265CD" w:rsidRDefault="008265CD" w:rsidP="008265CD">
            <w:pPr>
              <w:pStyle w:val="TableParagraph"/>
              <w:rPr>
                <w:sz w:val="16"/>
              </w:rPr>
            </w:pPr>
          </w:p>
          <w:p w14:paraId="7C22EFBC" w14:textId="77777777" w:rsidR="008265CD" w:rsidRDefault="008265CD" w:rsidP="008265CD">
            <w:pPr>
              <w:pStyle w:val="TableParagraph"/>
              <w:spacing w:before="9"/>
              <w:rPr>
                <w:sz w:val="15"/>
              </w:rPr>
            </w:pPr>
          </w:p>
          <w:p w14:paraId="635403EB" w14:textId="77777777" w:rsidR="008265CD" w:rsidRDefault="008265CD" w:rsidP="008265CD">
            <w:pPr>
              <w:pStyle w:val="TableParagraph"/>
              <w:ind w:left="313"/>
              <w:rPr>
                <w:b/>
                <w:sz w:val="14"/>
              </w:rPr>
            </w:pPr>
            <w:r>
              <w:rPr>
                <w:b/>
                <w:sz w:val="14"/>
              </w:rPr>
              <w:t>Vital Signs</w:t>
            </w:r>
          </w:p>
        </w:tc>
        <w:tc>
          <w:tcPr>
            <w:tcW w:w="2565" w:type="dxa"/>
            <w:gridSpan w:val="2"/>
          </w:tcPr>
          <w:p w14:paraId="29273BB1" w14:textId="77777777" w:rsidR="008265CD" w:rsidRDefault="008265CD" w:rsidP="008265CD">
            <w:pPr>
              <w:pStyle w:val="TableParagraph"/>
              <w:spacing w:before="16" w:line="156" w:lineRule="exact"/>
              <w:ind w:left="28"/>
              <w:rPr>
                <w:sz w:val="14"/>
              </w:rPr>
            </w:pPr>
            <w:r>
              <w:rPr>
                <w:sz w:val="14"/>
              </w:rPr>
              <w:t>Blood Pressure</w:t>
            </w:r>
          </w:p>
        </w:tc>
        <w:tc>
          <w:tcPr>
            <w:tcW w:w="890" w:type="dxa"/>
            <w:gridSpan w:val="2"/>
          </w:tcPr>
          <w:p w14:paraId="6129CFAA" w14:textId="77777777" w:rsidR="008265CD" w:rsidRDefault="008265CD" w:rsidP="008265CD">
            <w:pPr>
              <w:pStyle w:val="TableParagraph"/>
              <w:rPr>
                <w:sz w:val="12"/>
              </w:rPr>
            </w:pPr>
          </w:p>
        </w:tc>
        <w:tc>
          <w:tcPr>
            <w:tcW w:w="890" w:type="dxa"/>
            <w:gridSpan w:val="2"/>
          </w:tcPr>
          <w:p w14:paraId="1C1088D9" w14:textId="77777777" w:rsidR="008265CD" w:rsidRDefault="008265CD" w:rsidP="008265CD">
            <w:pPr>
              <w:pStyle w:val="TableParagraph"/>
              <w:rPr>
                <w:sz w:val="12"/>
              </w:rPr>
            </w:pPr>
          </w:p>
        </w:tc>
        <w:tc>
          <w:tcPr>
            <w:tcW w:w="890" w:type="dxa"/>
            <w:gridSpan w:val="2"/>
          </w:tcPr>
          <w:p w14:paraId="415EA960" w14:textId="77777777" w:rsidR="008265CD" w:rsidRDefault="008265CD" w:rsidP="008265CD">
            <w:pPr>
              <w:pStyle w:val="TableParagraph"/>
              <w:rPr>
                <w:sz w:val="12"/>
              </w:rPr>
            </w:pPr>
          </w:p>
        </w:tc>
        <w:tc>
          <w:tcPr>
            <w:tcW w:w="891" w:type="dxa"/>
            <w:gridSpan w:val="2"/>
          </w:tcPr>
          <w:p w14:paraId="679498B8" w14:textId="77777777" w:rsidR="008265CD" w:rsidRDefault="008265CD" w:rsidP="008265CD">
            <w:pPr>
              <w:pStyle w:val="TableParagraph"/>
              <w:rPr>
                <w:sz w:val="12"/>
              </w:rPr>
            </w:pPr>
          </w:p>
        </w:tc>
        <w:tc>
          <w:tcPr>
            <w:tcW w:w="890" w:type="dxa"/>
            <w:gridSpan w:val="2"/>
          </w:tcPr>
          <w:p w14:paraId="4AB3CAAC" w14:textId="77777777" w:rsidR="008265CD" w:rsidRDefault="008265CD" w:rsidP="008265CD">
            <w:pPr>
              <w:pStyle w:val="TableParagraph"/>
              <w:rPr>
                <w:sz w:val="12"/>
              </w:rPr>
            </w:pPr>
          </w:p>
        </w:tc>
      </w:tr>
      <w:tr w:rsidR="008265CD" w14:paraId="0942F979" w14:textId="77777777" w:rsidTr="008265CD">
        <w:trPr>
          <w:trHeight w:val="191"/>
        </w:trPr>
        <w:tc>
          <w:tcPr>
            <w:tcW w:w="569" w:type="dxa"/>
          </w:tcPr>
          <w:p w14:paraId="4C7AC3D8"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1CB801D3" w14:textId="77777777" w:rsidR="008265CD" w:rsidRDefault="008265CD" w:rsidP="008265CD">
            <w:pPr>
              <w:rPr>
                <w:sz w:val="2"/>
                <w:szCs w:val="2"/>
              </w:rPr>
            </w:pPr>
          </w:p>
        </w:tc>
        <w:tc>
          <w:tcPr>
            <w:tcW w:w="2565" w:type="dxa"/>
            <w:gridSpan w:val="2"/>
          </w:tcPr>
          <w:p w14:paraId="5A2AB2A6" w14:textId="77777777" w:rsidR="008265CD" w:rsidRDefault="008265CD" w:rsidP="008265CD">
            <w:pPr>
              <w:pStyle w:val="TableParagraph"/>
              <w:spacing w:before="15" w:line="156" w:lineRule="exact"/>
              <w:ind w:left="28"/>
              <w:rPr>
                <w:sz w:val="14"/>
              </w:rPr>
            </w:pPr>
            <w:r>
              <w:rPr>
                <w:sz w:val="14"/>
              </w:rPr>
              <w:t>Radial/Apical pulse</w:t>
            </w:r>
          </w:p>
        </w:tc>
        <w:tc>
          <w:tcPr>
            <w:tcW w:w="890" w:type="dxa"/>
            <w:gridSpan w:val="2"/>
          </w:tcPr>
          <w:p w14:paraId="33147095" w14:textId="77777777" w:rsidR="008265CD" w:rsidRDefault="008265CD" w:rsidP="008265CD">
            <w:pPr>
              <w:pStyle w:val="TableParagraph"/>
              <w:rPr>
                <w:sz w:val="12"/>
              </w:rPr>
            </w:pPr>
          </w:p>
        </w:tc>
        <w:tc>
          <w:tcPr>
            <w:tcW w:w="890" w:type="dxa"/>
            <w:gridSpan w:val="2"/>
          </w:tcPr>
          <w:p w14:paraId="322FDBA5" w14:textId="77777777" w:rsidR="008265CD" w:rsidRDefault="008265CD" w:rsidP="008265CD">
            <w:pPr>
              <w:pStyle w:val="TableParagraph"/>
              <w:rPr>
                <w:sz w:val="12"/>
              </w:rPr>
            </w:pPr>
          </w:p>
        </w:tc>
        <w:tc>
          <w:tcPr>
            <w:tcW w:w="890" w:type="dxa"/>
            <w:gridSpan w:val="2"/>
          </w:tcPr>
          <w:p w14:paraId="710A28C6" w14:textId="77777777" w:rsidR="008265CD" w:rsidRDefault="008265CD" w:rsidP="008265CD">
            <w:pPr>
              <w:pStyle w:val="TableParagraph"/>
              <w:rPr>
                <w:sz w:val="12"/>
              </w:rPr>
            </w:pPr>
          </w:p>
        </w:tc>
        <w:tc>
          <w:tcPr>
            <w:tcW w:w="891" w:type="dxa"/>
            <w:gridSpan w:val="2"/>
          </w:tcPr>
          <w:p w14:paraId="2DCB19FC" w14:textId="77777777" w:rsidR="008265CD" w:rsidRDefault="008265CD" w:rsidP="008265CD">
            <w:pPr>
              <w:pStyle w:val="TableParagraph"/>
              <w:rPr>
                <w:sz w:val="12"/>
              </w:rPr>
            </w:pPr>
          </w:p>
        </w:tc>
        <w:tc>
          <w:tcPr>
            <w:tcW w:w="890" w:type="dxa"/>
            <w:gridSpan w:val="2"/>
          </w:tcPr>
          <w:p w14:paraId="63B09B4E" w14:textId="77777777" w:rsidR="008265CD" w:rsidRDefault="008265CD" w:rsidP="008265CD">
            <w:pPr>
              <w:pStyle w:val="TableParagraph"/>
              <w:rPr>
                <w:sz w:val="12"/>
              </w:rPr>
            </w:pPr>
          </w:p>
        </w:tc>
      </w:tr>
      <w:tr w:rsidR="008265CD" w14:paraId="7F71588C" w14:textId="77777777" w:rsidTr="008265CD">
        <w:trPr>
          <w:trHeight w:val="191"/>
        </w:trPr>
        <w:tc>
          <w:tcPr>
            <w:tcW w:w="569" w:type="dxa"/>
          </w:tcPr>
          <w:p w14:paraId="69694D47"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07C69116" w14:textId="77777777" w:rsidR="008265CD" w:rsidRDefault="008265CD" w:rsidP="008265CD">
            <w:pPr>
              <w:rPr>
                <w:sz w:val="2"/>
                <w:szCs w:val="2"/>
              </w:rPr>
            </w:pPr>
          </w:p>
        </w:tc>
        <w:tc>
          <w:tcPr>
            <w:tcW w:w="2565" w:type="dxa"/>
            <w:gridSpan w:val="2"/>
          </w:tcPr>
          <w:p w14:paraId="67B8A8DF" w14:textId="77777777" w:rsidR="008265CD" w:rsidRDefault="008265CD" w:rsidP="008265CD">
            <w:pPr>
              <w:pStyle w:val="TableParagraph"/>
              <w:spacing w:before="15" w:line="156" w:lineRule="exact"/>
              <w:ind w:left="28"/>
              <w:rPr>
                <w:sz w:val="14"/>
              </w:rPr>
            </w:pPr>
            <w:r>
              <w:rPr>
                <w:sz w:val="14"/>
              </w:rPr>
              <w:t>Respirations</w:t>
            </w:r>
          </w:p>
        </w:tc>
        <w:tc>
          <w:tcPr>
            <w:tcW w:w="890" w:type="dxa"/>
            <w:gridSpan w:val="2"/>
          </w:tcPr>
          <w:p w14:paraId="32334F79" w14:textId="77777777" w:rsidR="008265CD" w:rsidRDefault="008265CD" w:rsidP="008265CD">
            <w:pPr>
              <w:pStyle w:val="TableParagraph"/>
              <w:rPr>
                <w:sz w:val="12"/>
              </w:rPr>
            </w:pPr>
          </w:p>
        </w:tc>
        <w:tc>
          <w:tcPr>
            <w:tcW w:w="890" w:type="dxa"/>
            <w:gridSpan w:val="2"/>
          </w:tcPr>
          <w:p w14:paraId="757CB456" w14:textId="77777777" w:rsidR="008265CD" w:rsidRDefault="008265CD" w:rsidP="008265CD">
            <w:pPr>
              <w:pStyle w:val="TableParagraph"/>
              <w:rPr>
                <w:sz w:val="12"/>
              </w:rPr>
            </w:pPr>
          </w:p>
        </w:tc>
        <w:tc>
          <w:tcPr>
            <w:tcW w:w="890" w:type="dxa"/>
            <w:gridSpan w:val="2"/>
          </w:tcPr>
          <w:p w14:paraId="4C1F5036" w14:textId="77777777" w:rsidR="008265CD" w:rsidRDefault="008265CD" w:rsidP="008265CD">
            <w:pPr>
              <w:pStyle w:val="TableParagraph"/>
              <w:rPr>
                <w:sz w:val="12"/>
              </w:rPr>
            </w:pPr>
          </w:p>
        </w:tc>
        <w:tc>
          <w:tcPr>
            <w:tcW w:w="891" w:type="dxa"/>
            <w:gridSpan w:val="2"/>
          </w:tcPr>
          <w:p w14:paraId="685502F4" w14:textId="77777777" w:rsidR="008265CD" w:rsidRDefault="008265CD" w:rsidP="008265CD">
            <w:pPr>
              <w:pStyle w:val="TableParagraph"/>
              <w:rPr>
                <w:sz w:val="12"/>
              </w:rPr>
            </w:pPr>
          </w:p>
        </w:tc>
        <w:tc>
          <w:tcPr>
            <w:tcW w:w="890" w:type="dxa"/>
            <w:gridSpan w:val="2"/>
          </w:tcPr>
          <w:p w14:paraId="205F3497" w14:textId="77777777" w:rsidR="008265CD" w:rsidRDefault="008265CD" w:rsidP="008265CD">
            <w:pPr>
              <w:pStyle w:val="TableParagraph"/>
              <w:rPr>
                <w:sz w:val="12"/>
              </w:rPr>
            </w:pPr>
          </w:p>
        </w:tc>
      </w:tr>
      <w:tr w:rsidR="008265CD" w14:paraId="63B82C7F" w14:textId="77777777" w:rsidTr="008265CD">
        <w:trPr>
          <w:trHeight w:val="191"/>
        </w:trPr>
        <w:tc>
          <w:tcPr>
            <w:tcW w:w="569" w:type="dxa"/>
          </w:tcPr>
          <w:p w14:paraId="3A5EEEF1"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67016598" w14:textId="77777777" w:rsidR="008265CD" w:rsidRDefault="008265CD" w:rsidP="008265CD">
            <w:pPr>
              <w:rPr>
                <w:sz w:val="2"/>
                <w:szCs w:val="2"/>
              </w:rPr>
            </w:pPr>
          </w:p>
        </w:tc>
        <w:tc>
          <w:tcPr>
            <w:tcW w:w="2565" w:type="dxa"/>
            <w:gridSpan w:val="2"/>
          </w:tcPr>
          <w:p w14:paraId="3BA37473" w14:textId="77777777" w:rsidR="008265CD" w:rsidRDefault="008265CD" w:rsidP="008265CD">
            <w:pPr>
              <w:pStyle w:val="TableParagraph"/>
              <w:spacing w:before="15" w:line="156" w:lineRule="exact"/>
              <w:ind w:left="28"/>
              <w:rPr>
                <w:sz w:val="14"/>
              </w:rPr>
            </w:pPr>
            <w:r>
              <w:rPr>
                <w:sz w:val="14"/>
              </w:rPr>
              <w:t>Pulse Oximeter</w:t>
            </w:r>
          </w:p>
        </w:tc>
        <w:tc>
          <w:tcPr>
            <w:tcW w:w="890" w:type="dxa"/>
            <w:gridSpan w:val="2"/>
          </w:tcPr>
          <w:p w14:paraId="08B73FC4" w14:textId="77777777" w:rsidR="008265CD" w:rsidRDefault="008265CD" w:rsidP="008265CD">
            <w:pPr>
              <w:pStyle w:val="TableParagraph"/>
              <w:rPr>
                <w:sz w:val="12"/>
              </w:rPr>
            </w:pPr>
          </w:p>
        </w:tc>
        <w:tc>
          <w:tcPr>
            <w:tcW w:w="890" w:type="dxa"/>
            <w:gridSpan w:val="2"/>
          </w:tcPr>
          <w:p w14:paraId="7915E976" w14:textId="77777777" w:rsidR="008265CD" w:rsidRDefault="008265CD" w:rsidP="008265CD">
            <w:pPr>
              <w:pStyle w:val="TableParagraph"/>
              <w:rPr>
                <w:sz w:val="12"/>
              </w:rPr>
            </w:pPr>
          </w:p>
        </w:tc>
        <w:tc>
          <w:tcPr>
            <w:tcW w:w="890" w:type="dxa"/>
            <w:gridSpan w:val="2"/>
          </w:tcPr>
          <w:p w14:paraId="58AA5AF6" w14:textId="77777777" w:rsidR="008265CD" w:rsidRDefault="008265CD" w:rsidP="008265CD">
            <w:pPr>
              <w:pStyle w:val="TableParagraph"/>
              <w:rPr>
                <w:sz w:val="12"/>
              </w:rPr>
            </w:pPr>
          </w:p>
        </w:tc>
        <w:tc>
          <w:tcPr>
            <w:tcW w:w="891" w:type="dxa"/>
            <w:gridSpan w:val="2"/>
          </w:tcPr>
          <w:p w14:paraId="1A707C64" w14:textId="77777777" w:rsidR="008265CD" w:rsidRDefault="008265CD" w:rsidP="008265CD">
            <w:pPr>
              <w:pStyle w:val="TableParagraph"/>
              <w:rPr>
                <w:sz w:val="12"/>
              </w:rPr>
            </w:pPr>
          </w:p>
        </w:tc>
        <w:tc>
          <w:tcPr>
            <w:tcW w:w="890" w:type="dxa"/>
            <w:gridSpan w:val="2"/>
          </w:tcPr>
          <w:p w14:paraId="6860C6D1" w14:textId="77777777" w:rsidR="008265CD" w:rsidRDefault="008265CD" w:rsidP="008265CD">
            <w:pPr>
              <w:pStyle w:val="TableParagraph"/>
              <w:rPr>
                <w:sz w:val="12"/>
              </w:rPr>
            </w:pPr>
          </w:p>
        </w:tc>
      </w:tr>
      <w:tr w:rsidR="008265CD" w14:paraId="3422B3B6" w14:textId="77777777" w:rsidTr="008265CD">
        <w:trPr>
          <w:trHeight w:val="191"/>
        </w:trPr>
        <w:tc>
          <w:tcPr>
            <w:tcW w:w="569" w:type="dxa"/>
          </w:tcPr>
          <w:p w14:paraId="2B8FE58C"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4A65E46E" w14:textId="77777777" w:rsidR="008265CD" w:rsidRDefault="008265CD" w:rsidP="008265CD">
            <w:pPr>
              <w:rPr>
                <w:sz w:val="2"/>
                <w:szCs w:val="2"/>
              </w:rPr>
            </w:pPr>
          </w:p>
        </w:tc>
        <w:tc>
          <w:tcPr>
            <w:tcW w:w="1282" w:type="dxa"/>
            <w:vMerge w:val="restart"/>
          </w:tcPr>
          <w:p w14:paraId="41F92F1F" w14:textId="77777777" w:rsidR="008265CD" w:rsidRDefault="008265CD" w:rsidP="008265CD">
            <w:pPr>
              <w:pStyle w:val="TableParagraph"/>
              <w:rPr>
                <w:sz w:val="14"/>
              </w:rPr>
            </w:pPr>
          </w:p>
        </w:tc>
        <w:tc>
          <w:tcPr>
            <w:tcW w:w="1283" w:type="dxa"/>
          </w:tcPr>
          <w:p w14:paraId="0F9185F7" w14:textId="77777777" w:rsidR="008265CD" w:rsidRDefault="008265CD" w:rsidP="008265CD">
            <w:pPr>
              <w:pStyle w:val="TableParagraph"/>
              <w:spacing w:before="15" w:line="156" w:lineRule="exact"/>
              <w:ind w:left="27"/>
              <w:rPr>
                <w:sz w:val="14"/>
              </w:rPr>
            </w:pPr>
            <w:r>
              <w:rPr>
                <w:sz w:val="14"/>
              </w:rPr>
              <w:t>Axillary</w:t>
            </w:r>
          </w:p>
        </w:tc>
        <w:tc>
          <w:tcPr>
            <w:tcW w:w="890" w:type="dxa"/>
            <w:gridSpan w:val="2"/>
          </w:tcPr>
          <w:p w14:paraId="5CCD1611" w14:textId="77777777" w:rsidR="008265CD" w:rsidRDefault="008265CD" w:rsidP="008265CD">
            <w:pPr>
              <w:pStyle w:val="TableParagraph"/>
              <w:rPr>
                <w:sz w:val="12"/>
              </w:rPr>
            </w:pPr>
          </w:p>
        </w:tc>
        <w:tc>
          <w:tcPr>
            <w:tcW w:w="890" w:type="dxa"/>
            <w:gridSpan w:val="2"/>
          </w:tcPr>
          <w:p w14:paraId="42D47300" w14:textId="77777777" w:rsidR="008265CD" w:rsidRDefault="008265CD" w:rsidP="008265CD">
            <w:pPr>
              <w:pStyle w:val="TableParagraph"/>
              <w:rPr>
                <w:sz w:val="12"/>
              </w:rPr>
            </w:pPr>
          </w:p>
        </w:tc>
        <w:tc>
          <w:tcPr>
            <w:tcW w:w="890" w:type="dxa"/>
            <w:gridSpan w:val="2"/>
          </w:tcPr>
          <w:p w14:paraId="6B4CA542" w14:textId="77777777" w:rsidR="008265CD" w:rsidRDefault="008265CD" w:rsidP="008265CD">
            <w:pPr>
              <w:pStyle w:val="TableParagraph"/>
              <w:rPr>
                <w:sz w:val="12"/>
              </w:rPr>
            </w:pPr>
          </w:p>
        </w:tc>
        <w:tc>
          <w:tcPr>
            <w:tcW w:w="891" w:type="dxa"/>
            <w:gridSpan w:val="2"/>
          </w:tcPr>
          <w:p w14:paraId="766CC225" w14:textId="77777777" w:rsidR="008265CD" w:rsidRDefault="008265CD" w:rsidP="008265CD">
            <w:pPr>
              <w:pStyle w:val="TableParagraph"/>
              <w:rPr>
                <w:sz w:val="12"/>
              </w:rPr>
            </w:pPr>
          </w:p>
        </w:tc>
        <w:tc>
          <w:tcPr>
            <w:tcW w:w="890" w:type="dxa"/>
            <w:gridSpan w:val="2"/>
          </w:tcPr>
          <w:p w14:paraId="4560F84E" w14:textId="77777777" w:rsidR="008265CD" w:rsidRDefault="008265CD" w:rsidP="008265CD">
            <w:pPr>
              <w:pStyle w:val="TableParagraph"/>
              <w:rPr>
                <w:sz w:val="12"/>
              </w:rPr>
            </w:pPr>
          </w:p>
        </w:tc>
      </w:tr>
      <w:tr w:rsidR="008265CD" w14:paraId="696FE1BA" w14:textId="77777777" w:rsidTr="008265CD">
        <w:trPr>
          <w:trHeight w:val="191"/>
        </w:trPr>
        <w:tc>
          <w:tcPr>
            <w:tcW w:w="569" w:type="dxa"/>
          </w:tcPr>
          <w:p w14:paraId="32550BC2"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03B0E5A0" w14:textId="77777777" w:rsidR="008265CD" w:rsidRDefault="008265CD" w:rsidP="008265CD">
            <w:pPr>
              <w:rPr>
                <w:sz w:val="2"/>
                <w:szCs w:val="2"/>
              </w:rPr>
            </w:pPr>
          </w:p>
        </w:tc>
        <w:tc>
          <w:tcPr>
            <w:tcW w:w="1282" w:type="dxa"/>
            <w:vMerge/>
            <w:tcBorders>
              <w:top w:val="nil"/>
            </w:tcBorders>
          </w:tcPr>
          <w:p w14:paraId="3465DDED" w14:textId="77777777" w:rsidR="008265CD" w:rsidRDefault="008265CD" w:rsidP="008265CD">
            <w:pPr>
              <w:rPr>
                <w:sz w:val="2"/>
                <w:szCs w:val="2"/>
              </w:rPr>
            </w:pPr>
          </w:p>
        </w:tc>
        <w:tc>
          <w:tcPr>
            <w:tcW w:w="1283" w:type="dxa"/>
          </w:tcPr>
          <w:p w14:paraId="42FFACC8" w14:textId="77777777" w:rsidR="008265CD" w:rsidRDefault="008265CD" w:rsidP="008265CD">
            <w:pPr>
              <w:pStyle w:val="TableParagraph"/>
              <w:spacing w:before="15" w:line="156" w:lineRule="exact"/>
              <w:ind w:left="27"/>
              <w:rPr>
                <w:sz w:val="14"/>
              </w:rPr>
            </w:pPr>
            <w:r>
              <w:rPr>
                <w:sz w:val="14"/>
              </w:rPr>
              <w:t>Oral</w:t>
            </w:r>
          </w:p>
        </w:tc>
        <w:tc>
          <w:tcPr>
            <w:tcW w:w="890" w:type="dxa"/>
            <w:gridSpan w:val="2"/>
          </w:tcPr>
          <w:p w14:paraId="65944CC5" w14:textId="77777777" w:rsidR="008265CD" w:rsidRDefault="008265CD" w:rsidP="008265CD">
            <w:pPr>
              <w:pStyle w:val="TableParagraph"/>
              <w:rPr>
                <w:sz w:val="12"/>
              </w:rPr>
            </w:pPr>
          </w:p>
        </w:tc>
        <w:tc>
          <w:tcPr>
            <w:tcW w:w="890" w:type="dxa"/>
            <w:gridSpan w:val="2"/>
          </w:tcPr>
          <w:p w14:paraId="055212C9" w14:textId="77777777" w:rsidR="008265CD" w:rsidRDefault="008265CD" w:rsidP="008265CD">
            <w:pPr>
              <w:pStyle w:val="TableParagraph"/>
              <w:rPr>
                <w:sz w:val="12"/>
              </w:rPr>
            </w:pPr>
          </w:p>
        </w:tc>
        <w:tc>
          <w:tcPr>
            <w:tcW w:w="890" w:type="dxa"/>
            <w:gridSpan w:val="2"/>
          </w:tcPr>
          <w:p w14:paraId="38A76E1B" w14:textId="77777777" w:rsidR="008265CD" w:rsidRDefault="008265CD" w:rsidP="008265CD">
            <w:pPr>
              <w:pStyle w:val="TableParagraph"/>
              <w:rPr>
                <w:sz w:val="12"/>
              </w:rPr>
            </w:pPr>
          </w:p>
        </w:tc>
        <w:tc>
          <w:tcPr>
            <w:tcW w:w="891" w:type="dxa"/>
            <w:gridSpan w:val="2"/>
          </w:tcPr>
          <w:p w14:paraId="0A37C76C" w14:textId="77777777" w:rsidR="008265CD" w:rsidRDefault="008265CD" w:rsidP="008265CD">
            <w:pPr>
              <w:pStyle w:val="TableParagraph"/>
              <w:rPr>
                <w:sz w:val="12"/>
              </w:rPr>
            </w:pPr>
          </w:p>
        </w:tc>
        <w:tc>
          <w:tcPr>
            <w:tcW w:w="890" w:type="dxa"/>
            <w:gridSpan w:val="2"/>
          </w:tcPr>
          <w:p w14:paraId="18EA23E6" w14:textId="77777777" w:rsidR="008265CD" w:rsidRDefault="008265CD" w:rsidP="008265CD">
            <w:pPr>
              <w:pStyle w:val="TableParagraph"/>
              <w:rPr>
                <w:sz w:val="12"/>
              </w:rPr>
            </w:pPr>
          </w:p>
        </w:tc>
      </w:tr>
      <w:tr w:rsidR="008265CD" w14:paraId="676D76FF" w14:textId="77777777" w:rsidTr="008265CD">
        <w:trPr>
          <w:trHeight w:val="191"/>
        </w:trPr>
        <w:tc>
          <w:tcPr>
            <w:tcW w:w="569" w:type="dxa"/>
          </w:tcPr>
          <w:p w14:paraId="04339F19"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4B6B4598" w14:textId="77777777" w:rsidR="008265CD" w:rsidRDefault="008265CD" w:rsidP="008265CD">
            <w:pPr>
              <w:rPr>
                <w:sz w:val="2"/>
                <w:szCs w:val="2"/>
              </w:rPr>
            </w:pPr>
          </w:p>
        </w:tc>
        <w:tc>
          <w:tcPr>
            <w:tcW w:w="1282" w:type="dxa"/>
            <w:vMerge/>
            <w:tcBorders>
              <w:top w:val="nil"/>
            </w:tcBorders>
          </w:tcPr>
          <w:p w14:paraId="6D59A4F1" w14:textId="77777777" w:rsidR="008265CD" w:rsidRDefault="008265CD" w:rsidP="008265CD">
            <w:pPr>
              <w:rPr>
                <w:sz w:val="2"/>
                <w:szCs w:val="2"/>
              </w:rPr>
            </w:pPr>
          </w:p>
        </w:tc>
        <w:tc>
          <w:tcPr>
            <w:tcW w:w="1283" w:type="dxa"/>
          </w:tcPr>
          <w:p w14:paraId="2319B1C1" w14:textId="77777777" w:rsidR="008265CD" w:rsidRDefault="008265CD" w:rsidP="008265CD">
            <w:pPr>
              <w:pStyle w:val="TableParagraph"/>
              <w:spacing w:before="15" w:line="156" w:lineRule="exact"/>
              <w:ind w:left="27"/>
              <w:rPr>
                <w:sz w:val="14"/>
              </w:rPr>
            </w:pPr>
            <w:r>
              <w:rPr>
                <w:sz w:val="14"/>
              </w:rPr>
              <w:t>Tympanic</w:t>
            </w:r>
          </w:p>
        </w:tc>
        <w:tc>
          <w:tcPr>
            <w:tcW w:w="890" w:type="dxa"/>
            <w:gridSpan w:val="2"/>
          </w:tcPr>
          <w:p w14:paraId="2BC50ADD" w14:textId="77777777" w:rsidR="008265CD" w:rsidRDefault="008265CD" w:rsidP="008265CD">
            <w:pPr>
              <w:pStyle w:val="TableParagraph"/>
              <w:rPr>
                <w:sz w:val="12"/>
              </w:rPr>
            </w:pPr>
          </w:p>
        </w:tc>
        <w:tc>
          <w:tcPr>
            <w:tcW w:w="890" w:type="dxa"/>
            <w:gridSpan w:val="2"/>
          </w:tcPr>
          <w:p w14:paraId="413E7A48" w14:textId="77777777" w:rsidR="008265CD" w:rsidRDefault="008265CD" w:rsidP="008265CD">
            <w:pPr>
              <w:pStyle w:val="TableParagraph"/>
              <w:rPr>
                <w:sz w:val="12"/>
              </w:rPr>
            </w:pPr>
          </w:p>
        </w:tc>
        <w:tc>
          <w:tcPr>
            <w:tcW w:w="890" w:type="dxa"/>
            <w:gridSpan w:val="2"/>
          </w:tcPr>
          <w:p w14:paraId="14E5E643" w14:textId="77777777" w:rsidR="008265CD" w:rsidRDefault="008265CD" w:rsidP="008265CD">
            <w:pPr>
              <w:pStyle w:val="TableParagraph"/>
              <w:rPr>
                <w:sz w:val="12"/>
              </w:rPr>
            </w:pPr>
          </w:p>
        </w:tc>
        <w:tc>
          <w:tcPr>
            <w:tcW w:w="891" w:type="dxa"/>
            <w:gridSpan w:val="2"/>
          </w:tcPr>
          <w:p w14:paraId="52BF6477" w14:textId="77777777" w:rsidR="008265CD" w:rsidRDefault="008265CD" w:rsidP="008265CD">
            <w:pPr>
              <w:pStyle w:val="TableParagraph"/>
              <w:rPr>
                <w:sz w:val="12"/>
              </w:rPr>
            </w:pPr>
          </w:p>
        </w:tc>
        <w:tc>
          <w:tcPr>
            <w:tcW w:w="890" w:type="dxa"/>
            <w:gridSpan w:val="2"/>
          </w:tcPr>
          <w:p w14:paraId="137E180D" w14:textId="77777777" w:rsidR="008265CD" w:rsidRDefault="008265CD" w:rsidP="008265CD">
            <w:pPr>
              <w:pStyle w:val="TableParagraph"/>
              <w:rPr>
                <w:sz w:val="12"/>
              </w:rPr>
            </w:pPr>
          </w:p>
        </w:tc>
      </w:tr>
      <w:tr w:rsidR="008265CD" w14:paraId="2B956BCA" w14:textId="77777777" w:rsidTr="008265CD">
        <w:trPr>
          <w:trHeight w:val="191"/>
        </w:trPr>
        <w:tc>
          <w:tcPr>
            <w:tcW w:w="569" w:type="dxa"/>
          </w:tcPr>
          <w:p w14:paraId="6D7B1164" w14:textId="77777777" w:rsidR="008265CD" w:rsidRDefault="008265CD" w:rsidP="008265CD">
            <w:pPr>
              <w:pStyle w:val="TableParagraph"/>
              <w:spacing w:before="15" w:line="156" w:lineRule="exact"/>
              <w:ind w:left="28"/>
              <w:rPr>
                <w:sz w:val="14"/>
              </w:rPr>
            </w:pPr>
            <w:r>
              <w:rPr>
                <w:sz w:val="14"/>
              </w:rPr>
              <w:t>Level 0</w:t>
            </w:r>
          </w:p>
        </w:tc>
        <w:tc>
          <w:tcPr>
            <w:tcW w:w="1282" w:type="dxa"/>
            <w:vMerge/>
            <w:tcBorders>
              <w:top w:val="nil"/>
            </w:tcBorders>
          </w:tcPr>
          <w:p w14:paraId="255713BA" w14:textId="77777777" w:rsidR="008265CD" w:rsidRDefault="008265CD" w:rsidP="008265CD">
            <w:pPr>
              <w:rPr>
                <w:sz w:val="2"/>
                <w:szCs w:val="2"/>
              </w:rPr>
            </w:pPr>
          </w:p>
        </w:tc>
        <w:tc>
          <w:tcPr>
            <w:tcW w:w="1282" w:type="dxa"/>
            <w:vMerge/>
            <w:tcBorders>
              <w:top w:val="nil"/>
            </w:tcBorders>
          </w:tcPr>
          <w:p w14:paraId="189C9DB7" w14:textId="77777777" w:rsidR="008265CD" w:rsidRDefault="008265CD" w:rsidP="008265CD">
            <w:pPr>
              <w:rPr>
                <w:sz w:val="2"/>
                <w:szCs w:val="2"/>
              </w:rPr>
            </w:pPr>
          </w:p>
        </w:tc>
        <w:tc>
          <w:tcPr>
            <w:tcW w:w="1283" w:type="dxa"/>
          </w:tcPr>
          <w:p w14:paraId="4B5B3279" w14:textId="77777777" w:rsidR="008265CD" w:rsidRDefault="008265CD" w:rsidP="008265CD">
            <w:pPr>
              <w:pStyle w:val="TableParagraph"/>
              <w:spacing w:before="15" w:line="156" w:lineRule="exact"/>
              <w:ind w:left="27"/>
              <w:rPr>
                <w:sz w:val="14"/>
              </w:rPr>
            </w:pPr>
            <w:r>
              <w:rPr>
                <w:sz w:val="14"/>
              </w:rPr>
              <w:t>Rectal</w:t>
            </w:r>
          </w:p>
        </w:tc>
        <w:tc>
          <w:tcPr>
            <w:tcW w:w="890" w:type="dxa"/>
            <w:gridSpan w:val="2"/>
          </w:tcPr>
          <w:p w14:paraId="04AC2041" w14:textId="77777777" w:rsidR="008265CD" w:rsidRDefault="008265CD" w:rsidP="008265CD">
            <w:pPr>
              <w:pStyle w:val="TableParagraph"/>
              <w:rPr>
                <w:sz w:val="12"/>
              </w:rPr>
            </w:pPr>
          </w:p>
        </w:tc>
        <w:tc>
          <w:tcPr>
            <w:tcW w:w="890" w:type="dxa"/>
            <w:gridSpan w:val="2"/>
          </w:tcPr>
          <w:p w14:paraId="5A5E1E5A" w14:textId="77777777" w:rsidR="008265CD" w:rsidRDefault="008265CD" w:rsidP="008265CD">
            <w:pPr>
              <w:pStyle w:val="TableParagraph"/>
              <w:rPr>
                <w:sz w:val="12"/>
              </w:rPr>
            </w:pPr>
          </w:p>
        </w:tc>
        <w:tc>
          <w:tcPr>
            <w:tcW w:w="890" w:type="dxa"/>
            <w:gridSpan w:val="2"/>
          </w:tcPr>
          <w:p w14:paraId="67BF3A22" w14:textId="77777777" w:rsidR="008265CD" w:rsidRDefault="008265CD" w:rsidP="008265CD">
            <w:pPr>
              <w:pStyle w:val="TableParagraph"/>
              <w:rPr>
                <w:sz w:val="12"/>
              </w:rPr>
            </w:pPr>
          </w:p>
        </w:tc>
        <w:tc>
          <w:tcPr>
            <w:tcW w:w="891" w:type="dxa"/>
            <w:gridSpan w:val="2"/>
          </w:tcPr>
          <w:p w14:paraId="2E262995" w14:textId="77777777" w:rsidR="008265CD" w:rsidRDefault="008265CD" w:rsidP="008265CD">
            <w:pPr>
              <w:pStyle w:val="TableParagraph"/>
              <w:rPr>
                <w:sz w:val="12"/>
              </w:rPr>
            </w:pPr>
          </w:p>
        </w:tc>
        <w:tc>
          <w:tcPr>
            <w:tcW w:w="890" w:type="dxa"/>
            <w:gridSpan w:val="2"/>
          </w:tcPr>
          <w:p w14:paraId="0915FCF1" w14:textId="77777777" w:rsidR="008265CD" w:rsidRDefault="008265CD" w:rsidP="008265CD">
            <w:pPr>
              <w:pStyle w:val="TableParagraph"/>
              <w:rPr>
                <w:sz w:val="12"/>
              </w:rPr>
            </w:pPr>
          </w:p>
        </w:tc>
      </w:tr>
      <w:tr w:rsidR="008265CD" w14:paraId="3B313ED5" w14:textId="77777777" w:rsidTr="008265CD">
        <w:trPr>
          <w:trHeight w:val="1017"/>
        </w:trPr>
        <w:tc>
          <w:tcPr>
            <w:tcW w:w="8867" w:type="dxa"/>
            <w:gridSpan w:val="14"/>
            <w:shd w:val="clear" w:color="auto" w:fill="D9D9D9"/>
          </w:tcPr>
          <w:p w14:paraId="1E54EDBD" w14:textId="77777777" w:rsidR="008265CD" w:rsidRDefault="008265CD" w:rsidP="008265CD">
            <w:pPr>
              <w:pStyle w:val="TableParagraph"/>
              <w:spacing w:before="111" w:line="273" w:lineRule="auto"/>
              <w:ind w:left="98" w:right="83" w:firstLine="50"/>
              <w:jc w:val="both"/>
              <w:rPr>
                <w:sz w:val="14"/>
              </w:rPr>
            </w:pPr>
            <w:r>
              <w:rPr>
                <w:b/>
                <w:sz w:val="14"/>
              </w:rPr>
              <w:t xml:space="preserve">KEY: </w:t>
            </w:r>
            <w:r>
              <w:rPr>
                <w:sz w:val="14"/>
              </w:rPr>
              <w:t xml:space="preserve">Students need 2 peers to sign off each skill </w:t>
            </w:r>
            <w:r>
              <w:rPr>
                <w:b/>
                <w:sz w:val="14"/>
              </w:rPr>
              <w:t xml:space="preserve">prior </w:t>
            </w:r>
            <w:r>
              <w:rPr>
                <w:sz w:val="14"/>
              </w:rPr>
              <w:t xml:space="preserve">to validation or performance in clinical. Validated skills need a professor to sign-off skills done appropriately </w:t>
            </w:r>
            <w:r>
              <w:rPr>
                <w:b/>
                <w:sz w:val="14"/>
              </w:rPr>
              <w:t xml:space="preserve">prior </w:t>
            </w:r>
            <w:r>
              <w:rPr>
                <w:sz w:val="14"/>
              </w:rPr>
              <w:t xml:space="preserve">to performance in clinical. </w:t>
            </w:r>
            <w:r>
              <w:rPr>
                <w:b/>
                <w:sz w:val="14"/>
              </w:rPr>
              <w:t xml:space="preserve">1st Time in Clinical </w:t>
            </w:r>
            <w:r>
              <w:rPr>
                <w:sz w:val="14"/>
              </w:rPr>
              <w:t xml:space="preserve">= 1st time student performs skill on a client in clinical setting. </w:t>
            </w:r>
            <w:r>
              <w:rPr>
                <w:b/>
                <w:sz w:val="14"/>
              </w:rPr>
              <w:t xml:space="preserve">Individual </w:t>
            </w:r>
            <w:r>
              <w:rPr>
                <w:sz w:val="14"/>
              </w:rPr>
              <w:t xml:space="preserve">= student has completed the 1st time in clinical and other demonstrations of this skill, and is able to do the skill independent of a prof/preceptor </w:t>
            </w:r>
            <w:r>
              <w:rPr>
                <w:sz w:val="14"/>
                <w:u w:val="single"/>
              </w:rPr>
              <w:t>(does not apply to</w:t>
            </w:r>
            <w:r>
              <w:rPr>
                <w:sz w:val="14"/>
              </w:rPr>
              <w:t xml:space="preserve"> those items with an "X" in the column/row). </w:t>
            </w:r>
            <w:r>
              <w:rPr>
                <w:b/>
                <w:sz w:val="14"/>
              </w:rPr>
              <w:t>NOTE</w:t>
            </w:r>
            <w:r>
              <w:rPr>
                <w:sz w:val="14"/>
              </w:rPr>
              <w:t>: No skill will be performed in the clinical setting without two peer initials and VLC validation where applicable.</w:t>
            </w:r>
          </w:p>
        </w:tc>
      </w:tr>
      <w:tr w:rsidR="008265CD" w14:paraId="33D8CE1B" w14:textId="77777777" w:rsidTr="008265CD">
        <w:trPr>
          <w:trHeight w:val="208"/>
        </w:trPr>
        <w:tc>
          <w:tcPr>
            <w:tcW w:w="8867" w:type="dxa"/>
            <w:gridSpan w:val="14"/>
            <w:shd w:val="clear" w:color="auto" w:fill="F1F1F1"/>
          </w:tcPr>
          <w:p w14:paraId="6B443CAE" w14:textId="77777777" w:rsidR="008265CD" w:rsidRDefault="008265CD" w:rsidP="008265CD">
            <w:pPr>
              <w:pStyle w:val="TableParagraph"/>
              <w:spacing w:before="4" w:line="184" w:lineRule="exact"/>
              <w:ind w:left="3425" w:right="3408"/>
              <w:jc w:val="center"/>
              <w:rPr>
                <w:b/>
                <w:sz w:val="17"/>
              </w:rPr>
            </w:pPr>
            <w:r>
              <w:rPr>
                <w:b/>
                <w:sz w:val="17"/>
              </w:rPr>
              <w:t>Non Validated Skills Below</w:t>
            </w:r>
          </w:p>
        </w:tc>
      </w:tr>
      <w:tr w:rsidR="008265CD" w14:paraId="0BF75ADE" w14:textId="77777777" w:rsidTr="008265CD">
        <w:trPr>
          <w:trHeight w:val="191"/>
        </w:trPr>
        <w:tc>
          <w:tcPr>
            <w:tcW w:w="569" w:type="dxa"/>
          </w:tcPr>
          <w:p w14:paraId="1F67B50E"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6899AC5B" w14:textId="77777777" w:rsidR="008265CD" w:rsidRDefault="008265CD" w:rsidP="008265CD">
            <w:pPr>
              <w:pStyle w:val="TableParagraph"/>
              <w:spacing w:before="15" w:line="156" w:lineRule="exact"/>
              <w:ind w:left="28"/>
              <w:rPr>
                <w:sz w:val="14"/>
              </w:rPr>
            </w:pPr>
            <w:r>
              <w:rPr>
                <w:sz w:val="14"/>
              </w:rPr>
              <w:t>Assessment: Genitalia</w:t>
            </w:r>
          </w:p>
        </w:tc>
        <w:tc>
          <w:tcPr>
            <w:tcW w:w="890" w:type="dxa"/>
            <w:gridSpan w:val="2"/>
          </w:tcPr>
          <w:p w14:paraId="6A7609D4" w14:textId="77777777" w:rsidR="008265CD" w:rsidRDefault="008265CD" w:rsidP="008265CD">
            <w:pPr>
              <w:pStyle w:val="TableParagraph"/>
              <w:rPr>
                <w:sz w:val="12"/>
              </w:rPr>
            </w:pPr>
          </w:p>
        </w:tc>
        <w:tc>
          <w:tcPr>
            <w:tcW w:w="890" w:type="dxa"/>
            <w:gridSpan w:val="2"/>
          </w:tcPr>
          <w:p w14:paraId="4D640400" w14:textId="77777777" w:rsidR="008265CD" w:rsidRDefault="008265CD" w:rsidP="008265CD">
            <w:pPr>
              <w:pStyle w:val="TableParagraph"/>
              <w:rPr>
                <w:sz w:val="12"/>
              </w:rPr>
            </w:pPr>
          </w:p>
        </w:tc>
        <w:tc>
          <w:tcPr>
            <w:tcW w:w="890" w:type="dxa"/>
            <w:gridSpan w:val="2"/>
          </w:tcPr>
          <w:p w14:paraId="10FA42C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BDF95EA" w14:textId="77777777" w:rsidR="008265CD" w:rsidRDefault="008265CD" w:rsidP="008265CD">
            <w:pPr>
              <w:pStyle w:val="TableParagraph"/>
              <w:rPr>
                <w:sz w:val="12"/>
              </w:rPr>
            </w:pPr>
          </w:p>
        </w:tc>
        <w:tc>
          <w:tcPr>
            <w:tcW w:w="890" w:type="dxa"/>
            <w:gridSpan w:val="2"/>
          </w:tcPr>
          <w:p w14:paraId="7B872DDC" w14:textId="77777777" w:rsidR="008265CD" w:rsidRDefault="008265CD" w:rsidP="008265CD">
            <w:pPr>
              <w:pStyle w:val="TableParagraph"/>
              <w:rPr>
                <w:sz w:val="12"/>
              </w:rPr>
            </w:pPr>
          </w:p>
        </w:tc>
      </w:tr>
      <w:tr w:rsidR="008265CD" w14:paraId="4291D357" w14:textId="77777777" w:rsidTr="008265CD">
        <w:trPr>
          <w:trHeight w:val="191"/>
        </w:trPr>
        <w:tc>
          <w:tcPr>
            <w:tcW w:w="569" w:type="dxa"/>
          </w:tcPr>
          <w:p w14:paraId="2B65B990"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788C84A7" w14:textId="77777777" w:rsidR="008265CD" w:rsidRDefault="008265CD" w:rsidP="008265CD">
            <w:pPr>
              <w:pStyle w:val="TableParagraph"/>
              <w:spacing w:before="15" w:line="156" w:lineRule="exact"/>
              <w:ind w:left="28"/>
              <w:rPr>
                <w:sz w:val="14"/>
              </w:rPr>
            </w:pPr>
            <w:r>
              <w:rPr>
                <w:sz w:val="14"/>
              </w:rPr>
              <w:t>Doppler</w:t>
            </w:r>
          </w:p>
        </w:tc>
        <w:tc>
          <w:tcPr>
            <w:tcW w:w="890" w:type="dxa"/>
            <w:gridSpan w:val="2"/>
          </w:tcPr>
          <w:p w14:paraId="41C9F57A" w14:textId="77777777" w:rsidR="008265CD" w:rsidRDefault="008265CD" w:rsidP="008265CD">
            <w:pPr>
              <w:pStyle w:val="TableParagraph"/>
              <w:rPr>
                <w:sz w:val="12"/>
              </w:rPr>
            </w:pPr>
          </w:p>
        </w:tc>
        <w:tc>
          <w:tcPr>
            <w:tcW w:w="890" w:type="dxa"/>
            <w:gridSpan w:val="2"/>
          </w:tcPr>
          <w:p w14:paraId="7BDB1811" w14:textId="77777777" w:rsidR="008265CD" w:rsidRDefault="008265CD" w:rsidP="008265CD">
            <w:pPr>
              <w:pStyle w:val="TableParagraph"/>
              <w:rPr>
                <w:sz w:val="12"/>
              </w:rPr>
            </w:pPr>
          </w:p>
        </w:tc>
        <w:tc>
          <w:tcPr>
            <w:tcW w:w="890" w:type="dxa"/>
            <w:gridSpan w:val="2"/>
          </w:tcPr>
          <w:p w14:paraId="1F3740B5"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5BA3566" w14:textId="77777777" w:rsidR="008265CD" w:rsidRDefault="008265CD" w:rsidP="008265CD">
            <w:pPr>
              <w:pStyle w:val="TableParagraph"/>
              <w:rPr>
                <w:sz w:val="12"/>
              </w:rPr>
            </w:pPr>
          </w:p>
        </w:tc>
        <w:tc>
          <w:tcPr>
            <w:tcW w:w="890" w:type="dxa"/>
            <w:gridSpan w:val="2"/>
          </w:tcPr>
          <w:p w14:paraId="739F5521" w14:textId="77777777" w:rsidR="008265CD" w:rsidRDefault="008265CD" w:rsidP="008265CD">
            <w:pPr>
              <w:pStyle w:val="TableParagraph"/>
              <w:rPr>
                <w:sz w:val="12"/>
              </w:rPr>
            </w:pPr>
          </w:p>
        </w:tc>
      </w:tr>
      <w:tr w:rsidR="008265CD" w14:paraId="2CC466C3" w14:textId="77777777" w:rsidTr="008265CD">
        <w:trPr>
          <w:trHeight w:val="191"/>
        </w:trPr>
        <w:tc>
          <w:tcPr>
            <w:tcW w:w="569" w:type="dxa"/>
          </w:tcPr>
          <w:p w14:paraId="6F659049"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265D3F00" w14:textId="77777777" w:rsidR="008265CD" w:rsidRDefault="008265CD" w:rsidP="008265CD">
            <w:pPr>
              <w:pStyle w:val="TableParagraph"/>
              <w:spacing w:before="15" w:line="156" w:lineRule="exact"/>
              <w:ind w:left="28"/>
              <w:rPr>
                <w:sz w:val="14"/>
              </w:rPr>
            </w:pPr>
            <w:r>
              <w:rPr>
                <w:sz w:val="14"/>
              </w:rPr>
              <w:t>Glucoscan</w:t>
            </w:r>
          </w:p>
        </w:tc>
        <w:tc>
          <w:tcPr>
            <w:tcW w:w="890" w:type="dxa"/>
            <w:gridSpan w:val="2"/>
          </w:tcPr>
          <w:p w14:paraId="6246ADDA" w14:textId="77777777" w:rsidR="008265CD" w:rsidRDefault="008265CD" w:rsidP="008265CD">
            <w:pPr>
              <w:pStyle w:val="TableParagraph"/>
              <w:rPr>
                <w:sz w:val="12"/>
              </w:rPr>
            </w:pPr>
          </w:p>
        </w:tc>
        <w:tc>
          <w:tcPr>
            <w:tcW w:w="890" w:type="dxa"/>
            <w:gridSpan w:val="2"/>
          </w:tcPr>
          <w:p w14:paraId="4C886FA4" w14:textId="77777777" w:rsidR="008265CD" w:rsidRDefault="008265CD" w:rsidP="008265CD">
            <w:pPr>
              <w:pStyle w:val="TableParagraph"/>
              <w:rPr>
                <w:sz w:val="12"/>
              </w:rPr>
            </w:pPr>
          </w:p>
        </w:tc>
        <w:tc>
          <w:tcPr>
            <w:tcW w:w="890" w:type="dxa"/>
            <w:gridSpan w:val="2"/>
          </w:tcPr>
          <w:p w14:paraId="292FD28D"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AAD3B3F" w14:textId="77777777" w:rsidR="008265CD" w:rsidRDefault="008265CD" w:rsidP="008265CD">
            <w:pPr>
              <w:pStyle w:val="TableParagraph"/>
              <w:rPr>
                <w:sz w:val="12"/>
              </w:rPr>
            </w:pPr>
          </w:p>
        </w:tc>
        <w:tc>
          <w:tcPr>
            <w:tcW w:w="890" w:type="dxa"/>
            <w:gridSpan w:val="2"/>
          </w:tcPr>
          <w:p w14:paraId="52C6B96D" w14:textId="77777777" w:rsidR="008265CD" w:rsidRDefault="008265CD" w:rsidP="008265CD">
            <w:pPr>
              <w:pStyle w:val="TableParagraph"/>
              <w:rPr>
                <w:sz w:val="12"/>
              </w:rPr>
            </w:pPr>
          </w:p>
        </w:tc>
      </w:tr>
      <w:tr w:rsidR="008265CD" w14:paraId="5C31B138" w14:textId="77777777" w:rsidTr="008265CD">
        <w:trPr>
          <w:trHeight w:val="208"/>
        </w:trPr>
        <w:tc>
          <w:tcPr>
            <w:tcW w:w="569" w:type="dxa"/>
          </w:tcPr>
          <w:p w14:paraId="05A70A5B" w14:textId="77777777" w:rsidR="008265CD" w:rsidRDefault="008265CD" w:rsidP="008265CD">
            <w:pPr>
              <w:pStyle w:val="TableParagraph"/>
              <w:spacing w:before="32" w:line="156" w:lineRule="exact"/>
              <w:ind w:left="28"/>
              <w:rPr>
                <w:sz w:val="14"/>
              </w:rPr>
            </w:pPr>
            <w:r>
              <w:rPr>
                <w:sz w:val="14"/>
              </w:rPr>
              <w:t>Level 1</w:t>
            </w:r>
          </w:p>
        </w:tc>
        <w:tc>
          <w:tcPr>
            <w:tcW w:w="2564" w:type="dxa"/>
            <w:gridSpan w:val="2"/>
          </w:tcPr>
          <w:p w14:paraId="7444EB6B" w14:textId="77777777" w:rsidR="008265CD" w:rsidRDefault="008265CD" w:rsidP="008265CD">
            <w:pPr>
              <w:pStyle w:val="TableParagraph"/>
              <w:spacing w:before="22"/>
              <w:ind w:left="28"/>
              <w:rPr>
                <w:sz w:val="14"/>
              </w:rPr>
            </w:pPr>
            <w:r>
              <w:rPr>
                <w:sz w:val="14"/>
              </w:rPr>
              <w:t>Medication Administration</w:t>
            </w:r>
          </w:p>
        </w:tc>
        <w:tc>
          <w:tcPr>
            <w:tcW w:w="1283" w:type="dxa"/>
          </w:tcPr>
          <w:p w14:paraId="13086814" w14:textId="77777777" w:rsidR="008265CD" w:rsidRDefault="008265CD" w:rsidP="008265CD">
            <w:pPr>
              <w:pStyle w:val="TableParagraph"/>
              <w:spacing w:before="32" w:line="156" w:lineRule="exact"/>
              <w:ind w:left="27"/>
              <w:rPr>
                <w:sz w:val="14"/>
              </w:rPr>
            </w:pPr>
            <w:r>
              <w:rPr>
                <w:sz w:val="14"/>
              </w:rPr>
              <w:t>Intranasal</w:t>
            </w:r>
          </w:p>
        </w:tc>
        <w:tc>
          <w:tcPr>
            <w:tcW w:w="890" w:type="dxa"/>
            <w:gridSpan w:val="2"/>
          </w:tcPr>
          <w:p w14:paraId="448D72A6" w14:textId="77777777" w:rsidR="008265CD" w:rsidRDefault="008265CD" w:rsidP="008265CD">
            <w:pPr>
              <w:pStyle w:val="TableParagraph"/>
              <w:rPr>
                <w:sz w:val="14"/>
              </w:rPr>
            </w:pPr>
          </w:p>
        </w:tc>
        <w:tc>
          <w:tcPr>
            <w:tcW w:w="890" w:type="dxa"/>
            <w:gridSpan w:val="2"/>
          </w:tcPr>
          <w:p w14:paraId="01742AAB" w14:textId="77777777" w:rsidR="008265CD" w:rsidRDefault="008265CD" w:rsidP="008265CD">
            <w:pPr>
              <w:pStyle w:val="TableParagraph"/>
              <w:rPr>
                <w:sz w:val="14"/>
              </w:rPr>
            </w:pPr>
          </w:p>
        </w:tc>
        <w:tc>
          <w:tcPr>
            <w:tcW w:w="890" w:type="dxa"/>
            <w:gridSpan w:val="2"/>
          </w:tcPr>
          <w:p w14:paraId="609585DC" w14:textId="77777777" w:rsidR="008265CD" w:rsidRDefault="008265CD" w:rsidP="008265CD">
            <w:pPr>
              <w:pStyle w:val="TableParagraph"/>
              <w:spacing w:before="32" w:line="156" w:lineRule="exact"/>
              <w:ind w:left="23"/>
              <w:jc w:val="center"/>
              <w:rPr>
                <w:b/>
                <w:sz w:val="14"/>
              </w:rPr>
            </w:pPr>
            <w:r>
              <w:rPr>
                <w:b/>
                <w:w w:val="101"/>
                <w:sz w:val="14"/>
              </w:rPr>
              <w:t>X</w:t>
            </w:r>
          </w:p>
        </w:tc>
        <w:tc>
          <w:tcPr>
            <w:tcW w:w="891" w:type="dxa"/>
            <w:gridSpan w:val="2"/>
          </w:tcPr>
          <w:p w14:paraId="633D3B69" w14:textId="77777777" w:rsidR="008265CD" w:rsidRDefault="008265CD" w:rsidP="008265CD">
            <w:pPr>
              <w:pStyle w:val="TableParagraph"/>
              <w:rPr>
                <w:sz w:val="14"/>
              </w:rPr>
            </w:pPr>
          </w:p>
        </w:tc>
        <w:tc>
          <w:tcPr>
            <w:tcW w:w="890" w:type="dxa"/>
            <w:gridSpan w:val="2"/>
          </w:tcPr>
          <w:p w14:paraId="3F1D256E" w14:textId="77777777" w:rsidR="008265CD" w:rsidRDefault="008265CD" w:rsidP="008265CD">
            <w:pPr>
              <w:pStyle w:val="TableParagraph"/>
              <w:spacing w:before="32" w:line="156" w:lineRule="exact"/>
              <w:ind w:left="14"/>
              <w:jc w:val="center"/>
              <w:rPr>
                <w:b/>
                <w:sz w:val="14"/>
              </w:rPr>
            </w:pPr>
            <w:r>
              <w:rPr>
                <w:b/>
                <w:w w:val="101"/>
                <w:sz w:val="14"/>
              </w:rPr>
              <w:t>X</w:t>
            </w:r>
          </w:p>
        </w:tc>
      </w:tr>
      <w:tr w:rsidR="008265CD" w14:paraId="2787CA3F" w14:textId="77777777" w:rsidTr="008265CD">
        <w:trPr>
          <w:trHeight w:val="191"/>
        </w:trPr>
        <w:tc>
          <w:tcPr>
            <w:tcW w:w="569" w:type="dxa"/>
          </w:tcPr>
          <w:p w14:paraId="79689D63"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D6ADC52" w14:textId="77777777" w:rsidR="008265CD" w:rsidRDefault="008265CD" w:rsidP="008265CD">
            <w:pPr>
              <w:pStyle w:val="TableParagraph"/>
              <w:spacing w:before="15" w:line="156" w:lineRule="exact"/>
              <w:ind w:left="28"/>
              <w:rPr>
                <w:sz w:val="14"/>
              </w:rPr>
            </w:pPr>
            <w:r>
              <w:rPr>
                <w:sz w:val="14"/>
              </w:rPr>
              <w:t>Oxygen: Nasal Cannula</w:t>
            </w:r>
          </w:p>
        </w:tc>
        <w:tc>
          <w:tcPr>
            <w:tcW w:w="890" w:type="dxa"/>
            <w:gridSpan w:val="2"/>
          </w:tcPr>
          <w:p w14:paraId="47930B48" w14:textId="77777777" w:rsidR="008265CD" w:rsidRDefault="008265CD" w:rsidP="008265CD">
            <w:pPr>
              <w:pStyle w:val="TableParagraph"/>
              <w:rPr>
                <w:sz w:val="12"/>
              </w:rPr>
            </w:pPr>
          </w:p>
        </w:tc>
        <w:tc>
          <w:tcPr>
            <w:tcW w:w="890" w:type="dxa"/>
            <w:gridSpan w:val="2"/>
          </w:tcPr>
          <w:p w14:paraId="6F24ACA9" w14:textId="77777777" w:rsidR="008265CD" w:rsidRDefault="008265CD" w:rsidP="008265CD">
            <w:pPr>
              <w:pStyle w:val="TableParagraph"/>
              <w:rPr>
                <w:sz w:val="12"/>
              </w:rPr>
            </w:pPr>
          </w:p>
        </w:tc>
        <w:tc>
          <w:tcPr>
            <w:tcW w:w="890" w:type="dxa"/>
            <w:gridSpan w:val="2"/>
          </w:tcPr>
          <w:p w14:paraId="6D00B1A0"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EAB260F" w14:textId="77777777" w:rsidR="008265CD" w:rsidRDefault="008265CD" w:rsidP="008265CD">
            <w:pPr>
              <w:pStyle w:val="TableParagraph"/>
              <w:rPr>
                <w:sz w:val="12"/>
              </w:rPr>
            </w:pPr>
          </w:p>
        </w:tc>
        <w:tc>
          <w:tcPr>
            <w:tcW w:w="890" w:type="dxa"/>
            <w:gridSpan w:val="2"/>
          </w:tcPr>
          <w:p w14:paraId="16DFECB0" w14:textId="77777777" w:rsidR="008265CD" w:rsidRDefault="008265CD" w:rsidP="008265CD">
            <w:pPr>
              <w:pStyle w:val="TableParagraph"/>
              <w:rPr>
                <w:sz w:val="12"/>
              </w:rPr>
            </w:pPr>
          </w:p>
        </w:tc>
      </w:tr>
      <w:tr w:rsidR="008265CD" w14:paraId="4245B61D" w14:textId="77777777" w:rsidTr="008265CD">
        <w:trPr>
          <w:trHeight w:val="191"/>
        </w:trPr>
        <w:tc>
          <w:tcPr>
            <w:tcW w:w="569" w:type="dxa"/>
          </w:tcPr>
          <w:p w14:paraId="1F66901B"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CB31EA5" w14:textId="77777777" w:rsidR="008265CD" w:rsidRDefault="008265CD" w:rsidP="008265CD">
            <w:pPr>
              <w:pStyle w:val="TableParagraph"/>
              <w:spacing w:before="15" w:line="156" w:lineRule="exact"/>
              <w:ind w:left="28"/>
              <w:rPr>
                <w:sz w:val="14"/>
              </w:rPr>
            </w:pPr>
            <w:r>
              <w:rPr>
                <w:sz w:val="14"/>
              </w:rPr>
              <w:t>Post mortem care</w:t>
            </w:r>
          </w:p>
        </w:tc>
        <w:tc>
          <w:tcPr>
            <w:tcW w:w="890" w:type="dxa"/>
            <w:gridSpan w:val="2"/>
          </w:tcPr>
          <w:p w14:paraId="3EAB7AAE" w14:textId="77777777" w:rsidR="008265CD" w:rsidRDefault="008265CD" w:rsidP="008265CD">
            <w:pPr>
              <w:pStyle w:val="TableParagraph"/>
              <w:rPr>
                <w:sz w:val="12"/>
              </w:rPr>
            </w:pPr>
          </w:p>
        </w:tc>
        <w:tc>
          <w:tcPr>
            <w:tcW w:w="890" w:type="dxa"/>
            <w:gridSpan w:val="2"/>
          </w:tcPr>
          <w:p w14:paraId="538E3DC6" w14:textId="77777777" w:rsidR="008265CD" w:rsidRDefault="008265CD" w:rsidP="008265CD">
            <w:pPr>
              <w:pStyle w:val="TableParagraph"/>
              <w:rPr>
                <w:sz w:val="12"/>
              </w:rPr>
            </w:pPr>
          </w:p>
        </w:tc>
        <w:tc>
          <w:tcPr>
            <w:tcW w:w="890" w:type="dxa"/>
            <w:gridSpan w:val="2"/>
          </w:tcPr>
          <w:p w14:paraId="12E4C999"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E169EF0" w14:textId="77777777" w:rsidR="008265CD" w:rsidRDefault="008265CD" w:rsidP="008265CD">
            <w:pPr>
              <w:pStyle w:val="TableParagraph"/>
              <w:rPr>
                <w:sz w:val="12"/>
              </w:rPr>
            </w:pPr>
          </w:p>
        </w:tc>
        <w:tc>
          <w:tcPr>
            <w:tcW w:w="890" w:type="dxa"/>
            <w:gridSpan w:val="2"/>
          </w:tcPr>
          <w:p w14:paraId="74DC4B67" w14:textId="77777777" w:rsidR="008265CD" w:rsidRDefault="008265CD" w:rsidP="008265CD">
            <w:pPr>
              <w:pStyle w:val="TableParagraph"/>
              <w:rPr>
                <w:sz w:val="12"/>
              </w:rPr>
            </w:pPr>
          </w:p>
        </w:tc>
      </w:tr>
      <w:tr w:rsidR="008265CD" w14:paraId="2CD42F21" w14:textId="77777777" w:rsidTr="008265CD">
        <w:trPr>
          <w:trHeight w:val="191"/>
        </w:trPr>
        <w:tc>
          <w:tcPr>
            <w:tcW w:w="569" w:type="dxa"/>
          </w:tcPr>
          <w:p w14:paraId="07684E94"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479B47A7" w14:textId="77777777" w:rsidR="008265CD" w:rsidRDefault="008265CD" w:rsidP="008265CD">
            <w:pPr>
              <w:pStyle w:val="TableParagraph"/>
              <w:spacing w:before="15" w:line="156" w:lineRule="exact"/>
              <w:ind w:left="28"/>
              <w:rPr>
                <w:sz w:val="14"/>
              </w:rPr>
            </w:pPr>
            <w:r>
              <w:rPr>
                <w:sz w:val="14"/>
              </w:rPr>
              <w:t>SCD's (Sequential Compression Device)</w:t>
            </w:r>
          </w:p>
        </w:tc>
        <w:tc>
          <w:tcPr>
            <w:tcW w:w="890" w:type="dxa"/>
            <w:gridSpan w:val="2"/>
          </w:tcPr>
          <w:p w14:paraId="2B189AE0" w14:textId="77777777" w:rsidR="008265CD" w:rsidRDefault="008265CD" w:rsidP="008265CD">
            <w:pPr>
              <w:pStyle w:val="TableParagraph"/>
              <w:rPr>
                <w:sz w:val="12"/>
              </w:rPr>
            </w:pPr>
          </w:p>
        </w:tc>
        <w:tc>
          <w:tcPr>
            <w:tcW w:w="890" w:type="dxa"/>
            <w:gridSpan w:val="2"/>
          </w:tcPr>
          <w:p w14:paraId="69FA489B" w14:textId="77777777" w:rsidR="008265CD" w:rsidRDefault="008265CD" w:rsidP="008265CD">
            <w:pPr>
              <w:pStyle w:val="TableParagraph"/>
              <w:rPr>
                <w:sz w:val="12"/>
              </w:rPr>
            </w:pPr>
          </w:p>
        </w:tc>
        <w:tc>
          <w:tcPr>
            <w:tcW w:w="890" w:type="dxa"/>
            <w:gridSpan w:val="2"/>
          </w:tcPr>
          <w:p w14:paraId="41C05C38"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B9E9821" w14:textId="77777777" w:rsidR="008265CD" w:rsidRDefault="008265CD" w:rsidP="008265CD">
            <w:pPr>
              <w:pStyle w:val="TableParagraph"/>
              <w:rPr>
                <w:sz w:val="12"/>
              </w:rPr>
            </w:pPr>
          </w:p>
        </w:tc>
        <w:tc>
          <w:tcPr>
            <w:tcW w:w="890" w:type="dxa"/>
            <w:gridSpan w:val="2"/>
          </w:tcPr>
          <w:p w14:paraId="5E3EDDE9" w14:textId="77777777" w:rsidR="008265CD" w:rsidRDefault="008265CD" w:rsidP="008265CD">
            <w:pPr>
              <w:pStyle w:val="TableParagraph"/>
              <w:rPr>
                <w:sz w:val="12"/>
              </w:rPr>
            </w:pPr>
          </w:p>
        </w:tc>
      </w:tr>
      <w:tr w:rsidR="008265CD" w14:paraId="0073C228" w14:textId="77777777" w:rsidTr="008265CD">
        <w:trPr>
          <w:trHeight w:val="191"/>
        </w:trPr>
        <w:tc>
          <w:tcPr>
            <w:tcW w:w="569" w:type="dxa"/>
          </w:tcPr>
          <w:p w14:paraId="6320C5A6"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7B4B6823" w14:textId="77777777" w:rsidR="008265CD" w:rsidRDefault="008265CD" w:rsidP="008265CD">
            <w:pPr>
              <w:pStyle w:val="TableParagraph"/>
              <w:spacing w:before="15" w:line="156" w:lineRule="exact"/>
              <w:ind w:left="28"/>
              <w:rPr>
                <w:sz w:val="14"/>
              </w:rPr>
            </w:pPr>
            <w:r>
              <w:rPr>
                <w:sz w:val="14"/>
              </w:rPr>
              <w:t>Stool specimen</w:t>
            </w:r>
          </w:p>
        </w:tc>
        <w:tc>
          <w:tcPr>
            <w:tcW w:w="890" w:type="dxa"/>
            <w:gridSpan w:val="2"/>
          </w:tcPr>
          <w:p w14:paraId="16E70A11" w14:textId="77777777" w:rsidR="008265CD" w:rsidRDefault="008265CD" w:rsidP="008265CD">
            <w:pPr>
              <w:pStyle w:val="TableParagraph"/>
              <w:rPr>
                <w:sz w:val="12"/>
              </w:rPr>
            </w:pPr>
          </w:p>
        </w:tc>
        <w:tc>
          <w:tcPr>
            <w:tcW w:w="890" w:type="dxa"/>
            <w:gridSpan w:val="2"/>
          </w:tcPr>
          <w:p w14:paraId="3879F1B0" w14:textId="77777777" w:rsidR="008265CD" w:rsidRDefault="008265CD" w:rsidP="008265CD">
            <w:pPr>
              <w:pStyle w:val="TableParagraph"/>
              <w:rPr>
                <w:sz w:val="12"/>
              </w:rPr>
            </w:pPr>
          </w:p>
        </w:tc>
        <w:tc>
          <w:tcPr>
            <w:tcW w:w="890" w:type="dxa"/>
            <w:gridSpan w:val="2"/>
          </w:tcPr>
          <w:p w14:paraId="3939B9A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76948898" w14:textId="77777777" w:rsidR="008265CD" w:rsidRDefault="008265CD" w:rsidP="008265CD">
            <w:pPr>
              <w:pStyle w:val="TableParagraph"/>
              <w:rPr>
                <w:sz w:val="12"/>
              </w:rPr>
            </w:pPr>
          </w:p>
        </w:tc>
        <w:tc>
          <w:tcPr>
            <w:tcW w:w="890" w:type="dxa"/>
            <w:gridSpan w:val="2"/>
          </w:tcPr>
          <w:p w14:paraId="3B492741" w14:textId="77777777" w:rsidR="008265CD" w:rsidRDefault="008265CD" w:rsidP="008265CD">
            <w:pPr>
              <w:pStyle w:val="TableParagraph"/>
              <w:rPr>
                <w:sz w:val="12"/>
              </w:rPr>
            </w:pPr>
          </w:p>
        </w:tc>
      </w:tr>
      <w:tr w:rsidR="008265CD" w14:paraId="044D7B18" w14:textId="77777777" w:rsidTr="008265CD">
        <w:trPr>
          <w:trHeight w:val="191"/>
        </w:trPr>
        <w:tc>
          <w:tcPr>
            <w:tcW w:w="569" w:type="dxa"/>
          </w:tcPr>
          <w:p w14:paraId="73EC2E54"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46BA3664" w14:textId="77777777" w:rsidR="008265CD" w:rsidRDefault="008265CD" w:rsidP="008265CD">
            <w:pPr>
              <w:pStyle w:val="TableParagraph"/>
              <w:spacing w:before="15" w:line="156" w:lineRule="exact"/>
              <w:ind w:left="28"/>
              <w:rPr>
                <w:sz w:val="14"/>
              </w:rPr>
            </w:pPr>
            <w:r>
              <w:rPr>
                <w:sz w:val="14"/>
              </w:rPr>
              <w:t>Strain urine</w:t>
            </w:r>
          </w:p>
        </w:tc>
        <w:tc>
          <w:tcPr>
            <w:tcW w:w="890" w:type="dxa"/>
            <w:gridSpan w:val="2"/>
          </w:tcPr>
          <w:p w14:paraId="70C572AA" w14:textId="77777777" w:rsidR="008265CD" w:rsidRDefault="008265CD" w:rsidP="008265CD">
            <w:pPr>
              <w:pStyle w:val="TableParagraph"/>
              <w:rPr>
                <w:sz w:val="12"/>
              </w:rPr>
            </w:pPr>
          </w:p>
        </w:tc>
        <w:tc>
          <w:tcPr>
            <w:tcW w:w="890" w:type="dxa"/>
            <w:gridSpan w:val="2"/>
          </w:tcPr>
          <w:p w14:paraId="61CCE9E1" w14:textId="77777777" w:rsidR="008265CD" w:rsidRDefault="008265CD" w:rsidP="008265CD">
            <w:pPr>
              <w:pStyle w:val="TableParagraph"/>
              <w:rPr>
                <w:sz w:val="12"/>
              </w:rPr>
            </w:pPr>
          </w:p>
        </w:tc>
        <w:tc>
          <w:tcPr>
            <w:tcW w:w="890" w:type="dxa"/>
            <w:gridSpan w:val="2"/>
          </w:tcPr>
          <w:p w14:paraId="0D353BF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E4A9420" w14:textId="77777777" w:rsidR="008265CD" w:rsidRDefault="008265CD" w:rsidP="008265CD">
            <w:pPr>
              <w:pStyle w:val="TableParagraph"/>
              <w:rPr>
                <w:sz w:val="12"/>
              </w:rPr>
            </w:pPr>
          </w:p>
        </w:tc>
        <w:tc>
          <w:tcPr>
            <w:tcW w:w="890" w:type="dxa"/>
            <w:gridSpan w:val="2"/>
          </w:tcPr>
          <w:p w14:paraId="1E217335" w14:textId="77777777" w:rsidR="008265CD" w:rsidRDefault="008265CD" w:rsidP="008265CD">
            <w:pPr>
              <w:pStyle w:val="TableParagraph"/>
              <w:rPr>
                <w:sz w:val="12"/>
              </w:rPr>
            </w:pPr>
          </w:p>
        </w:tc>
      </w:tr>
      <w:tr w:rsidR="008265CD" w14:paraId="7F4EBB79" w14:textId="77777777" w:rsidTr="008265CD">
        <w:trPr>
          <w:trHeight w:val="191"/>
        </w:trPr>
        <w:tc>
          <w:tcPr>
            <w:tcW w:w="569" w:type="dxa"/>
          </w:tcPr>
          <w:p w14:paraId="2B77FC18" w14:textId="77777777" w:rsidR="008265CD" w:rsidRDefault="008265CD" w:rsidP="008265CD">
            <w:pPr>
              <w:pStyle w:val="TableParagraph"/>
              <w:spacing w:before="15" w:line="156" w:lineRule="exact"/>
              <w:ind w:left="28"/>
              <w:rPr>
                <w:sz w:val="14"/>
              </w:rPr>
            </w:pPr>
            <w:r>
              <w:rPr>
                <w:sz w:val="14"/>
              </w:rPr>
              <w:t>Level 1</w:t>
            </w:r>
          </w:p>
        </w:tc>
        <w:tc>
          <w:tcPr>
            <w:tcW w:w="3847" w:type="dxa"/>
            <w:gridSpan w:val="3"/>
          </w:tcPr>
          <w:p w14:paraId="350EFD49" w14:textId="77777777" w:rsidR="008265CD" w:rsidRDefault="008265CD" w:rsidP="008265CD">
            <w:pPr>
              <w:pStyle w:val="TableParagraph"/>
              <w:spacing w:before="15" w:line="156" w:lineRule="exact"/>
              <w:ind w:left="28"/>
              <w:rPr>
                <w:sz w:val="14"/>
              </w:rPr>
            </w:pPr>
            <w:r>
              <w:rPr>
                <w:sz w:val="14"/>
              </w:rPr>
              <w:t>Telemetry monitor application</w:t>
            </w:r>
          </w:p>
        </w:tc>
        <w:tc>
          <w:tcPr>
            <w:tcW w:w="890" w:type="dxa"/>
            <w:gridSpan w:val="2"/>
          </w:tcPr>
          <w:p w14:paraId="1B17A7D2" w14:textId="77777777" w:rsidR="008265CD" w:rsidRDefault="008265CD" w:rsidP="008265CD">
            <w:pPr>
              <w:pStyle w:val="TableParagraph"/>
              <w:rPr>
                <w:sz w:val="12"/>
              </w:rPr>
            </w:pPr>
          </w:p>
        </w:tc>
        <w:tc>
          <w:tcPr>
            <w:tcW w:w="890" w:type="dxa"/>
            <w:gridSpan w:val="2"/>
          </w:tcPr>
          <w:p w14:paraId="758DF602" w14:textId="77777777" w:rsidR="008265CD" w:rsidRDefault="008265CD" w:rsidP="008265CD">
            <w:pPr>
              <w:pStyle w:val="TableParagraph"/>
              <w:rPr>
                <w:sz w:val="12"/>
              </w:rPr>
            </w:pPr>
          </w:p>
        </w:tc>
        <w:tc>
          <w:tcPr>
            <w:tcW w:w="890" w:type="dxa"/>
            <w:gridSpan w:val="2"/>
          </w:tcPr>
          <w:p w14:paraId="622398F2"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AAF5D40" w14:textId="77777777" w:rsidR="008265CD" w:rsidRDefault="008265CD" w:rsidP="008265CD">
            <w:pPr>
              <w:pStyle w:val="TableParagraph"/>
              <w:rPr>
                <w:sz w:val="12"/>
              </w:rPr>
            </w:pPr>
          </w:p>
        </w:tc>
        <w:tc>
          <w:tcPr>
            <w:tcW w:w="890" w:type="dxa"/>
            <w:gridSpan w:val="2"/>
          </w:tcPr>
          <w:p w14:paraId="049911DB" w14:textId="77777777" w:rsidR="008265CD" w:rsidRDefault="008265CD" w:rsidP="008265CD">
            <w:pPr>
              <w:pStyle w:val="TableParagraph"/>
              <w:rPr>
                <w:sz w:val="12"/>
              </w:rPr>
            </w:pPr>
          </w:p>
        </w:tc>
      </w:tr>
      <w:tr w:rsidR="008265CD" w14:paraId="5E9D4E7B" w14:textId="77777777" w:rsidTr="008265CD">
        <w:trPr>
          <w:trHeight w:val="191"/>
        </w:trPr>
        <w:tc>
          <w:tcPr>
            <w:tcW w:w="569" w:type="dxa"/>
          </w:tcPr>
          <w:p w14:paraId="0A7B04A6"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2C6E192A" w14:textId="77777777" w:rsidR="008265CD" w:rsidRDefault="008265CD" w:rsidP="008265CD">
            <w:pPr>
              <w:pStyle w:val="TableParagraph"/>
              <w:spacing w:before="15" w:line="156" w:lineRule="exact"/>
              <w:ind w:left="28"/>
              <w:rPr>
                <w:sz w:val="14"/>
              </w:rPr>
            </w:pPr>
            <w:r>
              <w:rPr>
                <w:sz w:val="14"/>
              </w:rPr>
              <w:t>Bladder scanner</w:t>
            </w:r>
          </w:p>
        </w:tc>
        <w:tc>
          <w:tcPr>
            <w:tcW w:w="890" w:type="dxa"/>
            <w:gridSpan w:val="2"/>
          </w:tcPr>
          <w:p w14:paraId="16C83754"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19FF478B"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7168518C"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A0D4E96" w14:textId="77777777" w:rsidR="008265CD" w:rsidRDefault="008265CD" w:rsidP="008265CD">
            <w:pPr>
              <w:pStyle w:val="TableParagraph"/>
              <w:rPr>
                <w:sz w:val="12"/>
              </w:rPr>
            </w:pPr>
          </w:p>
        </w:tc>
        <w:tc>
          <w:tcPr>
            <w:tcW w:w="890" w:type="dxa"/>
            <w:gridSpan w:val="2"/>
          </w:tcPr>
          <w:p w14:paraId="7B8CAB87"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477C6378" w14:textId="77777777" w:rsidTr="008265CD">
        <w:trPr>
          <w:trHeight w:val="191"/>
        </w:trPr>
        <w:tc>
          <w:tcPr>
            <w:tcW w:w="569" w:type="dxa"/>
          </w:tcPr>
          <w:p w14:paraId="53D8A903"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39D8BA3F" w14:textId="77777777" w:rsidR="008265CD" w:rsidRDefault="008265CD" w:rsidP="008265CD">
            <w:pPr>
              <w:pStyle w:val="TableParagraph"/>
              <w:spacing w:before="15" w:line="156" w:lineRule="exact"/>
              <w:ind w:left="28"/>
              <w:rPr>
                <w:sz w:val="14"/>
              </w:rPr>
            </w:pPr>
            <w:r>
              <w:rPr>
                <w:sz w:val="14"/>
              </w:rPr>
              <w:t>Blood transfusion: observation/maintenance</w:t>
            </w:r>
          </w:p>
        </w:tc>
        <w:tc>
          <w:tcPr>
            <w:tcW w:w="890" w:type="dxa"/>
            <w:gridSpan w:val="2"/>
          </w:tcPr>
          <w:p w14:paraId="4A6DDAC7" w14:textId="77777777" w:rsidR="008265CD" w:rsidRDefault="008265CD" w:rsidP="008265CD">
            <w:pPr>
              <w:pStyle w:val="TableParagraph"/>
              <w:rPr>
                <w:sz w:val="12"/>
              </w:rPr>
            </w:pPr>
          </w:p>
        </w:tc>
        <w:tc>
          <w:tcPr>
            <w:tcW w:w="890" w:type="dxa"/>
            <w:gridSpan w:val="2"/>
          </w:tcPr>
          <w:p w14:paraId="736EE09A" w14:textId="77777777" w:rsidR="008265CD" w:rsidRDefault="008265CD" w:rsidP="008265CD">
            <w:pPr>
              <w:pStyle w:val="TableParagraph"/>
              <w:rPr>
                <w:sz w:val="12"/>
              </w:rPr>
            </w:pPr>
          </w:p>
        </w:tc>
        <w:tc>
          <w:tcPr>
            <w:tcW w:w="890" w:type="dxa"/>
            <w:gridSpan w:val="2"/>
          </w:tcPr>
          <w:p w14:paraId="7FAB6BC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E51B609" w14:textId="77777777" w:rsidR="008265CD" w:rsidRDefault="008265CD" w:rsidP="008265CD">
            <w:pPr>
              <w:pStyle w:val="TableParagraph"/>
              <w:rPr>
                <w:sz w:val="12"/>
              </w:rPr>
            </w:pPr>
          </w:p>
        </w:tc>
        <w:tc>
          <w:tcPr>
            <w:tcW w:w="890" w:type="dxa"/>
            <w:gridSpan w:val="2"/>
          </w:tcPr>
          <w:p w14:paraId="4FC158E7"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1E878697" w14:textId="77777777" w:rsidTr="008265CD">
        <w:trPr>
          <w:trHeight w:val="191"/>
        </w:trPr>
        <w:tc>
          <w:tcPr>
            <w:tcW w:w="569" w:type="dxa"/>
          </w:tcPr>
          <w:p w14:paraId="0A00CC5D"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5BACB020" w14:textId="77777777" w:rsidR="008265CD" w:rsidRDefault="008265CD" w:rsidP="008265CD">
            <w:pPr>
              <w:pStyle w:val="TableParagraph"/>
              <w:spacing w:before="15" w:line="156" w:lineRule="exact"/>
              <w:ind w:left="28"/>
              <w:rPr>
                <w:sz w:val="14"/>
              </w:rPr>
            </w:pPr>
            <w:r>
              <w:rPr>
                <w:sz w:val="14"/>
              </w:rPr>
              <w:t>Cast care</w:t>
            </w:r>
          </w:p>
        </w:tc>
        <w:tc>
          <w:tcPr>
            <w:tcW w:w="890" w:type="dxa"/>
            <w:gridSpan w:val="2"/>
          </w:tcPr>
          <w:p w14:paraId="0AED9924" w14:textId="77777777" w:rsidR="008265CD" w:rsidRDefault="008265CD" w:rsidP="008265CD">
            <w:pPr>
              <w:pStyle w:val="TableParagraph"/>
              <w:rPr>
                <w:sz w:val="12"/>
              </w:rPr>
            </w:pPr>
          </w:p>
        </w:tc>
        <w:tc>
          <w:tcPr>
            <w:tcW w:w="890" w:type="dxa"/>
            <w:gridSpan w:val="2"/>
          </w:tcPr>
          <w:p w14:paraId="5818A190" w14:textId="77777777" w:rsidR="008265CD" w:rsidRDefault="008265CD" w:rsidP="008265CD">
            <w:pPr>
              <w:pStyle w:val="TableParagraph"/>
              <w:rPr>
                <w:sz w:val="12"/>
              </w:rPr>
            </w:pPr>
          </w:p>
        </w:tc>
        <w:tc>
          <w:tcPr>
            <w:tcW w:w="890" w:type="dxa"/>
            <w:gridSpan w:val="2"/>
          </w:tcPr>
          <w:p w14:paraId="43FB06F3"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104678DD" w14:textId="77777777" w:rsidR="008265CD" w:rsidRDefault="008265CD" w:rsidP="008265CD">
            <w:pPr>
              <w:pStyle w:val="TableParagraph"/>
              <w:rPr>
                <w:sz w:val="12"/>
              </w:rPr>
            </w:pPr>
          </w:p>
        </w:tc>
        <w:tc>
          <w:tcPr>
            <w:tcW w:w="890" w:type="dxa"/>
            <w:gridSpan w:val="2"/>
          </w:tcPr>
          <w:p w14:paraId="7A976EED" w14:textId="77777777" w:rsidR="008265CD" w:rsidRDefault="008265CD" w:rsidP="008265CD">
            <w:pPr>
              <w:pStyle w:val="TableParagraph"/>
              <w:rPr>
                <w:sz w:val="12"/>
              </w:rPr>
            </w:pPr>
          </w:p>
        </w:tc>
      </w:tr>
      <w:tr w:rsidR="008265CD" w14:paraId="1D0DF483" w14:textId="77777777" w:rsidTr="008265CD">
        <w:trPr>
          <w:trHeight w:val="191"/>
        </w:trPr>
        <w:tc>
          <w:tcPr>
            <w:tcW w:w="569" w:type="dxa"/>
          </w:tcPr>
          <w:p w14:paraId="50431882"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39102245" w14:textId="77777777" w:rsidR="008265CD" w:rsidRDefault="008265CD" w:rsidP="008265CD">
            <w:pPr>
              <w:pStyle w:val="TableParagraph"/>
              <w:spacing w:before="15" w:line="156" w:lineRule="exact"/>
              <w:ind w:left="28"/>
              <w:rPr>
                <w:sz w:val="14"/>
              </w:rPr>
            </w:pPr>
            <w:r>
              <w:rPr>
                <w:sz w:val="14"/>
              </w:rPr>
              <w:t>Drains: Care, I&amp;O, removal</w:t>
            </w:r>
          </w:p>
        </w:tc>
        <w:tc>
          <w:tcPr>
            <w:tcW w:w="890" w:type="dxa"/>
            <w:gridSpan w:val="2"/>
          </w:tcPr>
          <w:p w14:paraId="3AFF9240" w14:textId="77777777" w:rsidR="008265CD" w:rsidRDefault="008265CD" w:rsidP="008265CD">
            <w:pPr>
              <w:pStyle w:val="TableParagraph"/>
              <w:rPr>
                <w:sz w:val="12"/>
              </w:rPr>
            </w:pPr>
          </w:p>
        </w:tc>
        <w:tc>
          <w:tcPr>
            <w:tcW w:w="890" w:type="dxa"/>
            <w:gridSpan w:val="2"/>
          </w:tcPr>
          <w:p w14:paraId="799A6B47" w14:textId="77777777" w:rsidR="008265CD" w:rsidRDefault="008265CD" w:rsidP="008265CD">
            <w:pPr>
              <w:pStyle w:val="TableParagraph"/>
              <w:rPr>
                <w:sz w:val="12"/>
              </w:rPr>
            </w:pPr>
          </w:p>
        </w:tc>
        <w:tc>
          <w:tcPr>
            <w:tcW w:w="890" w:type="dxa"/>
            <w:gridSpan w:val="2"/>
          </w:tcPr>
          <w:p w14:paraId="34126E51"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21EE614" w14:textId="77777777" w:rsidR="008265CD" w:rsidRDefault="008265CD" w:rsidP="008265CD">
            <w:pPr>
              <w:pStyle w:val="TableParagraph"/>
              <w:rPr>
                <w:sz w:val="12"/>
              </w:rPr>
            </w:pPr>
          </w:p>
        </w:tc>
        <w:tc>
          <w:tcPr>
            <w:tcW w:w="890" w:type="dxa"/>
            <w:gridSpan w:val="2"/>
          </w:tcPr>
          <w:p w14:paraId="366D6023" w14:textId="77777777" w:rsidR="008265CD" w:rsidRDefault="008265CD" w:rsidP="008265CD">
            <w:pPr>
              <w:pStyle w:val="TableParagraph"/>
              <w:rPr>
                <w:sz w:val="12"/>
              </w:rPr>
            </w:pPr>
          </w:p>
        </w:tc>
      </w:tr>
      <w:tr w:rsidR="008265CD" w14:paraId="02931B63" w14:textId="77777777" w:rsidTr="008265CD">
        <w:trPr>
          <w:trHeight w:val="191"/>
        </w:trPr>
        <w:tc>
          <w:tcPr>
            <w:tcW w:w="569" w:type="dxa"/>
          </w:tcPr>
          <w:p w14:paraId="3B69F83E"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6B653445" w14:textId="77777777" w:rsidR="008265CD" w:rsidRDefault="008265CD" w:rsidP="008265CD">
            <w:pPr>
              <w:pStyle w:val="TableParagraph"/>
              <w:spacing w:before="15" w:line="156" w:lineRule="exact"/>
              <w:ind w:left="28"/>
              <w:rPr>
                <w:sz w:val="14"/>
              </w:rPr>
            </w:pPr>
            <w:r>
              <w:rPr>
                <w:sz w:val="14"/>
              </w:rPr>
              <w:t>IV site care</w:t>
            </w:r>
          </w:p>
        </w:tc>
        <w:tc>
          <w:tcPr>
            <w:tcW w:w="890" w:type="dxa"/>
            <w:gridSpan w:val="2"/>
          </w:tcPr>
          <w:p w14:paraId="24931B6D" w14:textId="77777777" w:rsidR="008265CD" w:rsidRDefault="008265CD" w:rsidP="008265CD">
            <w:pPr>
              <w:pStyle w:val="TableParagraph"/>
              <w:rPr>
                <w:sz w:val="12"/>
              </w:rPr>
            </w:pPr>
          </w:p>
        </w:tc>
        <w:tc>
          <w:tcPr>
            <w:tcW w:w="890" w:type="dxa"/>
            <w:gridSpan w:val="2"/>
          </w:tcPr>
          <w:p w14:paraId="3A8FEEDA" w14:textId="77777777" w:rsidR="008265CD" w:rsidRDefault="008265CD" w:rsidP="008265CD">
            <w:pPr>
              <w:pStyle w:val="TableParagraph"/>
              <w:rPr>
                <w:sz w:val="12"/>
              </w:rPr>
            </w:pPr>
          </w:p>
        </w:tc>
        <w:tc>
          <w:tcPr>
            <w:tcW w:w="890" w:type="dxa"/>
            <w:gridSpan w:val="2"/>
          </w:tcPr>
          <w:p w14:paraId="3ECAFB42"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0C15F98F" w14:textId="77777777" w:rsidR="008265CD" w:rsidRDefault="008265CD" w:rsidP="008265CD">
            <w:pPr>
              <w:pStyle w:val="TableParagraph"/>
              <w:rPr>
                <w:sz w:val="12"/>
              </w:rPr>
            </w:pPr>
          </w:p>
        </w:tc>
        <w:tc>
          <w:tcPr>
            <w:tcW w:w="890" w:type="dxa"/>
            <w:gridSpan w:val="2"/>
          </w:tcPr>
          <w:p w14:paraId="4213899D" w14:textId="77777777" w:rsidR="008265CD" w:rsidRDefault="008265CD" w:rsidP="008265CD">
            <w:pPr>
              <w:pStyle w:val="TableParagraph"/>
              <w:rPr>
                <w:sz w:val="12"/>
              </w:rPr>
            </w:pPr>
          </w:p>
        </w:tc>
      </w:tr>
      <w:tr w:rsidR="008265CD" w14:paraId="6D8590C5" w14:textId="77777777" w:rsidTr="008265CD">
        <w:trPr>
          <w:trHeight w:val="191"/>
        </w:trPr>
        <w:tc>
          <w:tcPr>
            <w:tcW w:w="569" w:type="dxa"/>
          </w:tcPr>
          <w:p w14:paraId="608E6627"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51F1C10F" w14:textId="77777777" w:rsidR="008265CD" w:rsidRDefault="008265CD" w:rsidP="008265CD">
            <w:pPr>
              <w:pStyle w:val="TableParagraph"/>
              <w:spacing w:before="15" w:line="156" w:lineRule="exact"/>
              <w:ind w:left="28"/>
              <w:rPr>
                <w:sz w:val="14"/>
              </w:rPr>
            </w:pPr>
            <w:r>
              <w:rPr>
                <w:sz w:val="14"/>
              </w:rPr>
              <w:t>Ostomy care/irrigation</w:t>
            </w:r>
          </w:p>
        </w:tc>
        <w:tc>
          <w:tcPr>
            <w:tcW w:w="890" w:type="dxa"/>
            <w:gridSpan w:val="2"/>
          </w:tcPr>
          <w:p w14:paraId="42883397" w14:textId="77777777" w:rsidR="008265CD" w:rsidRDefault="008265CD" w:rsidP="008265CD">
            <w:pPr>
              <w:pStyle w:val="TableParagraph"/>
              <w:rPr>
                <w:sz w:val="12"/>
              </w:rPr>
            </w:pPr>
          </w:p>
        </w:tc>
        <w:tc>
          <w:tcPr>
            <w:tcW w:w="890" w:type="dxa"/>
            <w:gridSpan w:val="2"/>
          </w:tcPr>
          <w:p w14:paraId="7E300B35" w14:textId="77777777" w:rsidR="008265CD" w:rsidRDefault="008265CD" w:rsidP="008265CD">
            <w:pPr>
              <w:pStyle w:val="TableParagraph"/>
              <w:rPr>
                <w:sz w:val="12"/>
              </w:rPr>
            </w:pPr>
          </w:p>
        </w:tc>
        <w:tc>
          <w:tcPr>
            <w:tcW w:w="890" w:type="dxa"/>
            <w:gridSpan w:val="2"/>
          </w:tcPr>
          <w:p w14:paraId="142AEAE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4D82D3D2" w14:textId="77777777" w:rsidR="008265CD" w:rsidRDefault="008265CD" w:rsidP="008265CD">
            <w:pPr>
              <w:pStyle w:val="TableParagraph"/>
              <w:rPr>
                <w:sz w:val="12"/>
              </w:rPr>
            </w:pPr>
          </w:p>
        </w:tc>
        <w:tc>
          <w:tcPr>
            <w:tcW w:w="890" w:type="dxa"/>
            <w:gridSpan w:val="2"/>
          </w:tcPr>
          <w:p w14:paraId="2F04FDB3" w14:textId="77777777" w:rsidR="008265CD" w:rsidRDefault="008265CD" w:rsidP="008265CD">
            <w:pPr>
              <w:pStyle w:val="TableParagraph"/>
              <w:rPr>
                <w:sz w:val="12"/>
              </w:rPr>
            </w:pPr>
          </w:p>
        </w:tc>
      </w:tr>
      <w:tr w:rsidR="008265CD" w14:paraId="4E1B5B98" w14:textId="77777777" w:rsidTr="008265CD">
        <w:trPr>
          <w:trHeight w:val="191"/>
        </w:trPr>
        <w:tc>
          <w:tcPr>
            <w:tcW w:w="569" w:type="dxa"/>
          </w:tcPr>
          <w:p w14:paraId="380FC01E" w14:textId="77777777" w:rsidR="008265CD" w:rsidRDefault="008265CD" w:rsidP="008265CD">
            <w:pPr>
              <w:pStyle w:val="TableParagraph"/>
              <w:spacing w:before="15" w:line="156" w:lineRule="exact"/>
              <w:ind w:left="28"/>
              <w:rPr>
                <w:sz w:val="14"/>
              </w:rPr>
            </w:pPr>
            <w:r>
              <w:rPr>
                <w:sz w:val="14"/>
              </w:rPr>
              <w:t>Level 2</w:t>
            </w:r>
          </w:p>
        </w:tc>
        <w:tc>
          <w:tcPr>
            <w:tcW w:w="1282" w:type="dxa"/>
            <w:vMerge w:val="restart"/>
          </w:tcPr>
          <w:p w14:paraId="4F49FDC3" w14:textId="77777777" w:rsidR="008265CD" w:rsidRDefault="008265CD" w:rsidP="008265CD">
            <w:pPr>
              <w:pStyle w:val="TableParagraph"/>
              <w:spacing w:before="111"/>
              <w:ind w:left="28"/>
              <w:rPr>
                <w:b/>
                <w:sz w:val="14"/>
              </w:rPr>
            </w:pPr>
            <w:r>
              <w:rPr>
                <w:b/>
                <w:sz w:val="14"/>
              </w:rPr>
              <w:t>Oxygen</w:t>
            </w:r>
          </w:p>
        </w:tc>
        <w:tc>
          <w:tcPr>
            <w:tcW w:w="2565" w:type="dxa"/>
            <w:gridSpan w:val="2"/>
          </w:tcPr>
          <w:p w14:paraId="64990AE3" w14:textId="77777777" w:rsidR="008265CD" w:rsidRDefault="008265CD" w:rsidP="008265CD">
            <w:pPr>
              <w:pStyle w:val="TableParagraph"/>
              <w:spacing w:before="15" w:line="156" w:lineRule="exact"/>
              <w:ind w:left="28"/>
              <w:rPr>
                <w:sz w:val="14"/>
              </w:rPr>
            </w:pPr>
            <w:r>
              <w:rPr>
                <w:sz w:val="14"/>
              </w:rPr>
              <w:t>Non-Rebreather</w:t>
            </w:r>
          </w:p>
        </w:tc>
        <w:tc>
          <w:tcPr>
            <w:tcW w:w="890" w:type="dxa"/>
            <w:gridSpan w:val="2"/>
          </w:tcPr>
          <w:p w14:paraId="5E4399A1" w14:textId="77777777" w:rsidR="008265CD" w:rsidRDefault="008265CD" w:rsidP="008265CD">
            <w:pPr>
              <w:pStyle w:val="TableParagraph"/>
              <w:rPr>
                <w:sz w:val="12"/>
              </w:rPr>
            </w:pPr>
          </w:p>
        </w:tc>
        <w:tc>
          <w:tcPr>
            <w:tcW w:w="890" w:type="dxa"/>
            <w:gridSpan w:val="2"/>
          </w:tcPr>
          <w:p w14:paraId="6269964B" w14:textId="77777777" w:rsidR="008265CD" w:rsidRDefault="008265CD" w:rsidP="008265CD">
            <w:pPr>
              <w:pStyle w:val="TableParagraph"/>
              <w:rPr>
                <w:sz w:val="12"/>
              </w:rPr>
            </w:pPr>
          </w:p>
        </w:tc>
        <w:tc>
          <w:tcPr>
            <w:tcW w:w="890" w:type="dxa"/>
            <w:gridSpan w:val="2"/>
          </w:tcPr>
          <w:p w14:paraId="07B7AF2A"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CC791A9" w14:textId="77777777" w:rsidR="008265CD" w:rsidRDefault="008265CD" w:rsidP="008265CD">
            <w:pPr>
              <w:pStyle w:val="TableParagraph"/>
              <w:rPr>
                <w:sz w:val="12"/>
              </w:rPr>
            </w:pPr>
          </w:p>
        </w:tc>
        <w:tc>
          <w:tcPr>
            <w:tcW w:w="890" w:type="dxa"/>
            <w:gridSpan w:val="2"/>
          </w:tcPr>
          <w:p w14:paraId="7F2BCB18" w14:textId="77777777" w:rsidR="008265CD" w:rsidRDefault="008265CD" w:rsidP="008265CD">
            <w:pPr>
              <w:pStyle w:val="TableParagraph"/>
              <w:rPr>
                <w:sz w:val="12"/>
              </w:rPr>
            </w:pPr>
          </w:p>
        </w:tc>
      </w:tr>
      <w:tr w:rsidR="008265CD" w14:paraId="2EE28635" w14:textId="77777777" w:rsidTr="008265CD">
        <w:trPr>
          <w:trHeight w:val="191"/>
        </w:trPr>
        <w:tc>
          <w:tcPr>
            <w:tcW w:w="569" w:type="dxa"/>
          </w:tcPr>
          <w:p w14:paraId="0A95A413" w14:textId="77777777" w:rsidR="008265CD" w:rsidRDefault="008265CD" w:rsidP="008265CD">
            <w:pPr>
              <w:pStyle w:val="TableParagraph"/>
              <w:spacing w:before="15" w:line="156" w:lineRule="exact"/>
              <w:ind w:left="28"/>
              <w:rPr>
                <w:sz w:val="14"/>
              </w:rPr>
            </w:pPr>
            <w:r>
              <w:rPr>
                <w:sz w:val="14"/>
              </w:rPr>
              <w:t>Level 2</w:t>
            </w:r>
          </w:p>
        </w:tc>
        <w:tc>
          <w:tcPr>
            <w:tcW w:w="1282" w:type="dxa"/>
            <w:vMerge/>
            <w:tcBorders>
              <w:top w:val="nil"/>
            </w:tcBorders>
          </w:tcPr>
          <w:p w14:paraId="29C415D1" w14:textId="77777777" w:rsidR="008265CD" w:rsidRDefault="008265CD" w:rsidP="008265CD">
            <w:pPr>
              <w:rPr>
                <w:sz w:val="2"/>
                <w:szCs w:val="2"/>
              </w:rPr>
            </w:pPr>
          </w:p>
        </w:tc>
        <w:tc>
          <w:tcPr>
            <w:tcW w:w="2565" w:type="dxa"/>
            <w:gridSpan w:val="2"/>
          </w:tcPr>
          <w:p w14:paraId="6285AD25" w14:textId="77777777" w:rsidR="008265CD" w:rsidRDefault="008265CD" w:rsidP="008265CD">
            <w:pPr>
              <w:pStyle w:val="TableParagraph"/>
              <w:spacing w:before="15" w:line="156" w:lineRule="exact"/>
              <w:ind w:left="28"/>
              <w:rPr>
                <w:sz w:val="14"/>
              </w:rPr>
            </w:pPr>
            <w:r>
              <w:rPr>
                <w:sz w:val="14"/>
              </w:rPr>
              <w:t>Simple Mask</w:t>
            </w:r>
          </w:p>
        </w:tc>
        <w:tc>
          <w:tcPr>
            <w:tcW w:w="890" w:type="dxa"/>
            <w:gridSpan w:val="2"/>
          </w:tcPr>
          <w:p w14:paraId="3D504373" w14:textId="77777777" w:rsidR="008265CD" w:rsidRDefault="008265CD" w:rsidP="008265CD">
            <w:pPr>
              <w:pStyle w:val="TableParagraph"/>
              <w:rPr>
                <w:sz w:val="12"/>
              </w:rPr>
            </w:pPr>
          </w:p>
        </w:tc>
        <w:tc>
          <w:tcPr>
            <w:tcW w:w="890" w:type="dxa"/>
            <w:gridSpan w:val="2"/>
          </w:tcPr>
          <w:p w14:paraId="4B3878E7" w14:textId="77777777" w:rsidR="008265CD" w:rsidRDefault="008265CD" w:rsidP="008265CD">
            <w:pPr>
              <w:pStyle w:val="TableParagraph"/>
              <w:rPr>
                <w:sz w:val="12"/>
              </w:rPr>
            </w:pPr>
          </w:p>
        </w:tc>
        <w:tc>
          <w:tcPr>
            <w:tcW w:w="890" w:type="dxa"/>
            <w:gridSpan w:val="2"/>
          </w:tcPr>
          <w:p w14:paraId="508325DC"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525050FF" w14:textId="77777777" w:rsidR="008265CD" w:rsidRDefault="008265CD" w:rsidP="008265CD">
            <w:pPr>
              <w:pStyle w:val="TableParagraph"/>
              <w:rPr>
                <w:sz w:val="12"/>
              </w:rPr>
            </w:pPr>
          </w:p>
        </w:tc>
        <w:tc>
          <w:tcPr>
            <w:tcW w:w="890" w:type="dxa"/>
            <w:gridSpan w:val="2"/>
          </w:tcPr>
          <w:p w14:paraId="6E402BF0" w14:textId="77777777" w:rsidR="008265CD" w:rsidRDefault="008265CD" w:rsidP="008265CD">
            <w:pPr>
              <w:pStyle w:val="TableParagraph"/>
              <w:rPr>
                <w:sz w:val="12"/>
              </w:rPr>
            </w:pPr>
          </w:p>
        </w:tc>
      </w:tr>
      <w:tr w:rsidR="008265CD" w14:paraId="3AE181E8" w14:textId="77777777" w:rsidTr="008265CD">
        <w:trPr>
          <w:trHeight w:val="191"/>
        </w:trPr>
        <w:tc>
          <w:tcPr>
            <w:tcW w:w="569" w:type="dxa"/>
          </w:tcPr>
          <w:p w14:paraId="43436802"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0BF9FCE1" w14:textId="77777777" w:rsidR="008265CD" w:rsidRDefault="008265CD" w:rsidP="008265CD">
            <w:pPr>
              <w:pStyle w:val="TableParagraph"/>
              <w:spacing w:before="15" w:line="156" w:lineRule="exact"/>
              <w:ind w:left="28"/>
              <w:rPr>
                <w:sz w:val="14"/>
              </w:rPr>
            </w:pPr>
            <w:r>
              <w:rPr>
                <w:sz w:val="14"/>
              </w:rPr>
              <w:t>Pin care</w:t>
            </w:r>
          </w:p>
        </w:tc>
        <w:tc>
          <w:tcPr>
            <w:tcW w:w="890" w:type="dxa"/>
            <w:gridSpan w:val="2"/>
          </w:tcPr>
          <w:p w14:paraId="106709A6" w14:textId="77777777" w:rsidR="008265CD" w:rsidRDefault="008265CD" w:rsidP="008265CD">
            <w:pPr>
              <w:pStyle w:val="TableParagraph"/>
              <w:rPr>
                <w:sz w:val="12"/>
              </w:rPr>
            </w:pPr>
          </w:p>
        </w:tc>
        <w:tc>
          <w:tcPr>
            <w:tcW w:w="890" w:type="dxa"/>
            <w:gridSpan w:val="2"/>
          </w:tcPr>
          <w:p w14:paraId="5BE9EAD6" w14:textId="77777777" w:rsidR="008265CD" w:rsidRDefault="008265CD" w:rsidP="008265CD">
            <w:pPr>
              <w:pStyle w:val="TableParagraph"/>
              <w:rPr>
                <w:sz w:val="12"/>
              </w:rPr>
            </w:pPr>
          </w:p>
        </w:tc>
        <w:tc>
          <w:tcPr>
            <w:tcW w:w="890" w:type="dxa"/>
            <w:gridSpan w:val="2"/>
          </w:tcPr>
          <w:p w14:paraId="37E30329"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1AFD198F" w14:textId="77777777" w:rsidR="008265CD" w:rsidRDefault="008265CD" w:rsidP="008265CD">
            <w:pPr>
              <w:pStyle w:val="TableParagraph"/>
              <w:rPr>
                <w:sz w:val="12"/>
              </w:rPr>
            </w:pPr>
          </w:p>
        </w:tc>
        <w:tc>
          <w:tcPr>
            <w:tcW w:w="890" w:type="dxa"/>
            <w:gridSpan w:val="2"/>
          </w:tcPr>
          <w:p w14:paraId="7ACA385F" w14:textId="77777777" w:rsidR="008265CD" w:rsidRDefault="008265CD" w:rsidP="008265CD">
            <w:pPr>
              <w:pStyle w:val="TableParagraph"/>
              <w:rPr>
                <w:sz w:val="12"/>
              </w:rPr>
            </w:pPr>
          </w:p>
        </w:tc>
      </w:tr>
      <w:tr w:rsidR="008265CD" w14:paraId="55B9EA12" w14:textId="77777777" w:rsidTr="008265CD">
        <w:trPr>
          <w:trHeight w:val="191"/>
        </w:trPr>
        <w:tc>
          <w:tcPr>
            <w:tcW w:w="569" w:type="dxa"/>
          </w:tcPr>
          <w:p w14:paraId="7841829C"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043C9901" w14:textId="77777777" w:rsidR="008265CD" w:rsidRDefault="008265CD" w:rsidP="008265CD">
            <w:pPr>
              <w:pStyle w:val="TableParagraph"/>
              <w:spacing w:before="15" w:line="156" w:lineRule="exact"/>
              <w:ind w:left="28"/>
              <w:rPr>
                <w:sz w:val="14"/>
              </w:rPr>
            </w:pPr>
            <w:r>
              <w:rPr>
                <w:sz w:val="14"/>
              </w:rPr>
              <w:t>Staple/ suture removal</w:t>
            </w:r>
          </w:p>
        </w:tc>
        <w:tc>
          <w:tcPr>
            <w:tcW w:w="890" w:type="dxa"/>
            <w:gridSpan w:val="2"/>
          </w:tcPr>
          <w:p w14:paraId="23C6786F" w14:textId="77777777" w:rsidR="008265CD" w:rsidRDefault="008265CD" w:rsidP="008265CD">
            <w:pPr>
              <w:pStyle w:val="TableParagraph"/>
              <w:rPr>
                <w:sz w:val="12"/>
              </w:rPr>
            </w:pPr>
          </w:p>
        </w:tc>
        <w:tc>
          <w:tcPr>
            <w:tcW w:w="890" w:type="dxa"/>
            <w:gridSpan w:val="2"/>
          </w:tcPr>
          <w:p w14:paraId="1006EF3A" w14:textId="77777777" w:rsidR="008265CD" w:rsidRDefault="008265CD" w:rsidP="008265CD">
            <w:pPr>
              <w:pStyle w:val="TableParagraph"/>
              <w:rPr>
                <w:sz w:val="12"/>
              </w:rPr>
            </w:pPr>
          </w:p>
        </w:tc>
        <w:tc>
          <w:tcPr>
            <w:tcW w:w="890" w:type="dxa"/>
            <w:gridSpan w:val="2"/>
          </w:tcPr>
          <w:p w14:paraId="751440AF"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50277C1" w14:textId="77777777" w:rsidR="008265CD" w:rsidRDefault="008265CD" w:rsidP="008265CD">
            <w:pPr>
              <w:pStyle w:val="TableParagraph"/>
              <w:rPr>
                <w:sz w:val="12"/>
              </w:rPr>
            </w:pPr>
          </w:p>
        </w:tc>
        <w:tc>
          <w:tcPr>
            <w:tcW w:w="890" w:type="dxa"/>
            <w:gridSpan w:val="2"/>
          </w:tcPr>
          <w:p w14:paraId="6AB8FC74"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50FCBF4B" w14:textId="77777777" w:rsidTr="008265CD">
        <w:trPr>
          <w:trHeight w:val="191"/>
        </w:trPr>
        <w:tc>
          <w:tcPr>
            <w:tcW w:w="569" w:type="dxa"/>
          </w:tcPr>
          <w:p w14:paraId="58559F03" w14:textId="77777777" w:rsidR="008265CD" w:rsidRDefault="008265CD" w:rsidP="008265CD">
            <w:pPr>
              <w:pStyle w:val="TableParagraph"/>
              <w:spacing w:before="15" w:line="156" w:lineRule="exact"/>
              <w:ind w:left="28"/>
              <w:rPr>
                <w:sz w:val="14"/>
              </w:rPr>
            </w:pPr>
            <w:r>
              <w:rPr>
                <w:sz w:val="14"/>
              </w:rPr>
              <w:t>Level 2</w:t>
            </w:r>
          </w:p>
        </w:tc>
        <w:tc>
          <w:tcPr>
            <w:tcW w:w="3847" w:type="dxa"/>
            <w:gridSpan w:val="3"/>
          </w:tcPr>
          <w:p w14:paraId="67C21433" w14:textId="77777777" w:rsidR="008265CD" w:rsidRDefault="008265CD" w:rsidP="008265CD">
            <w:pPr>
              <w:pStyle w:val="TableParagraph"/>
              <w:spacing w:before="15" w:line="156" w:lineRule="exact"/>
              <w:ind w:left="28"/>
              <w:rPr>
                <w:sz w:val="14"/>
              </w:rPr>
            </w:pPr>
            <w:r>
              <w:rPr>
                <w:sz w:val="14"/>
              </w:rPr>
              <w:t>Traction</w:t>
            </w:r>
          </w:p>
        </w:tc>
        <w:tc>
          <w:tcPr>
            <w:tcW w:w="890" w:type="dxa"/>
            <w:gridSpan w:val="2"/>
          </w:tcPr>
          <w:p w14:paraId="1B8DC7C4"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29355883"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7E9156CE"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28BC0609" w14:textId="77777777" w:rsidR="008265CD" w:rsidRDefault="008265CD" w:rsidP="008265CD">
            <w:pPr>
              <w:pStyle w:val="TableParagraph"/>
              <w:rPr>
                <w:sz w:val="12"/>
              </w:rPr>
            </w:pPr>
          </w:p>
        </w:tc>
        <w:tc>
          <w:tcPr>
            <w:tcW w:w="890" w:type="dxa"/>
            <w:gridSpan w:val="2"/>
          </w:tcPr>
          <w:p w14:paraId="50406202"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70FE5EF1" w14:textId="77777777" w:rsidTr="008265CD">
        <w:trPr>
          <w:trHeight w:val="191"/>
        </w:trPr>
        <w:tc>
          <w:tcPr>
            <w:tcW w:w="569" w:type="dxa"/>
          </w:tcPr>
          <w:p w14:paraId="0B436E8D" w14:textId="77777777" w:rsidR="008265CD" w:rsidRDefault="008265CD" w:rsidP="008265CD">
            <w:pPr>
              <w:pStyle w:val="TableParagraph"/>
              <w:spacing w:before="16" w:line="156" w:lineRule="exact"/>
              <w:ind w:left="28"/>
              <w:rPr>
                <w:sz w:val="14"/>
              </w:rPr>
            </w:pPr>
            <w:r>
              <w:rPr>
                <w:sz w:val="14"/>
              </w:rPr>
              <w:t>Level 2</w:t>
            </w:r>
          </w:p>
        </w:tc>
        <w:tc>
          <w:tcPr>
            <w:tcW w:w="3847" w:type="dxa"/>
            <w:gridSpan w:val="3"/>
          </w:tcPr>
          <w:p w14:paraId="34F4C395" w14:textId="77777777" w:rsidR="008265CD" w:rsidRDefault="008265CD" w:rsidP="008265CD">
            <w:pPr>
              <w:pStyle w:val="TableParagraph"/>
              <w:spacing w:before="16" w:line="156" w:lineRule="exact"/>
              <w:ind w:left="28"/>
              <w:rPr>
                <w:sz w:val="14"/>
              </w:rPr>
            </w:pPr>
            <w:r>
              <w:rPr>
                <w:sz w:val="14"/>
              </w:rPr>
              <w:t>TPN/PPN</w:t>
            </w:r>
          </w:p>
        </w:tc>
        <w:tc>
          <w:tcPr>
            <w:tcW w:w="890" w:type="dxa"/>
            <w:gridSpan w:val="2"/>
          </w:tcPr>
          <w:p w14:paraId="2CFFF2FD" w14:textId="77777777" w:rsidR="008265CD" w:rsidRDefault="008265CD" w:rsidP="008265CD">
            <w:pPr>
              <w:pStyle w:val="TableParagraph"/>
              <w:spacing w:before="16" w:line="156" w:lineRule="exact"/>
              <w:ind w:left="30"/>
              <w:jc w:val="center"/>
              <w:rPr>
                <w:b/>
                <w:sz w:val="14"/>
              </w:rPr>
            </w:pPr>
            <w:r>
              <w:rPr>
                <w:b/>
                <w:w w:val="101"/>
                <w:sz w:val="14"/>
              </w:rPr>
              <w:t>X</w:t>
            </w:r>
          </w:p>
        </w:tc>
        <w:tc>
          <w:tcPr>
            <w:tcW w:w="890" w:type="dxa"/>
            <w:gridSpan w:val="2"/>
          </w:tcPr>
          <w:p w14:paraId="72198ECD" w14:textId="77777777" w:rsidR="008265CD" w:rsidRDefault="008265CD" w:rsidP="008265CD">
            <w:pPr>
              <w:pStyle w:val="TableParagraph"/>
              <w:spacing w:before="16" w:line="156" w:lineRule="exact"/>
              <w:ind w:left="27"/>
              <w:jc w:val="center"/>
              <w:rPr>
                <w:b/>
                <w:sz w:val="14"/>
              </w:rPr>
            </w:pPr>
            <w:r>
              <w:rPr>
                <w:b/>
                <w:w w:val="101"/>
                <w:sz w:val="14"/>
              </w:rPr>
              <w:t>X</w:t>
            </w:r>
          </w:p>
        </w:tc>
        <w:tc>
          <w:tcPr>
            <w:tcW w:w="890" w:type="dxa"/>
            <w:gridSpan w:val="2"/>
          </w:tcPr>
          <w:p w14:paraId="598845D5" w14:textId="77777777" w:rsidR="008265CD" w:rsidRDefault="008265CD" w:rsidP="008265CD">
            <w:pPr>
              <w:pStyle w:val="TableParagraph"/>
              <w:spacing w:before="16" w:line="156" w:lineRule="exact"/>
              <w:ind w:left="23"/>
              <w:jc w:val="center"/>
              <w:rPr>
                <w:b/>
                <w:sz w:val="14"/>
              </w:rPr>
            </w:pPr>
            <w:r>
              <w:rPr>
                <w:b/>
                <w:w w:val="101"/>
                <w:sz w:val="14"/>
              </w:rPr>
              <w:t>X</w:t>
            </w:r>
          </w:p>
        </w:tc>
        <w:tc>
          <w:tcPr>
            <w:tcW w:w="891" w:type="dxa"/>
            <w:gridSpan w:val="2"/>
          </w:tcPr>
          <w:p w14:paraId="5BEBE3DA" w14:textId="77777777" w:rsidR="008265CD" w:rsidRDefault="008265CD" w:rsidP="008265CD">
            <w:pPr>
              <w:pStyle w:val="TableParagraph"/>
              <w:rPr>
                <w:sz w:val="12"/>
              </w:rPr>
            </w:pPr>
          </w:p>
        </w:tc>
        <w:tc>
          <w:tcPr>
            <w:tcW w:w="890" w:type="dxa"/>
            <w:gridSpan w:val="2"/>
          </w:tcPr>
          <w:p w14:paraId="03911C7B" w14:textId="77777777" w:rsidR="008265CD" w:rsidRDefault="008265CD" w:rsidP="008265CD">
            <w:pPr>
              <w:pStyle w:val="TableParagraph"/>
              <w:spacing w:before="16" w:line="156" w:lineRule="exact"/>
              <w:ind w:left="14"/>
              <w:jc w:val="center"/>
              <w:rPr>
                <w:b/>
                <w:sz w:val="14"/>
              </w:rPr>
            </w:pPr>
            <w:r>
              <w:rPr>
                <w:b/>
                <w:w w:val="101"/>
                <w:sz w:val="14"/>
              </w:rPr>
              <w:t>X</w:t>
            </w:r>
          </w:p>
        </w:tc>
      </w:tr>
      <w:tr w:rsidR="008265CD" w14:paraId="7DEC676E" w14:textId="77777777" w:rsidTr="008265CD">
        <w:trPr>
          <w:trHeight w:val="191"/>
        </w:trPr>
        <w:tc>
          <w:tcPr>
            <w:tcW w:w="569" w:type="dxa"/>
          </w:tcPr>
          <w:p w14:paraId="698D2F98" w14:textId="77777777" w:rsidR="008265CD" w:rsidRDefault="008265CD" w:rsidP="008265CD">
            <w:pPr>
              <w:pStyle w:val="TableParagraph"/>
              <w:spacing w:before="15" w:line="156" w:lineRule="exact"/>
              <w:ind w:left="28"/>
              <w:rPr>
                <w:sz w:val="14"/>
              </w:rPr>
            </w:pPr>
            <w:r>
              <w:rPr>
                <w:sz w:val="14"/>
              </w:rPr>
              <w:t>Level 3</w:t>
            </w:r>
          </w:p>
        </w:tc>
        <w:tc>
          <w:tcPr>
            <w:tcW w:w="3847" w:type="dxa"/>
            <w:gridSpan w:val="3"/>
          </w:tcPr>
          <w:p w14:paraId="6867D7B9" w14:textId="77777777" w:rsidR="008265CD" w:rsidRDefault="008265CD" w:rsidP="008265CD">
            <w:pPr>
              <w:pStyle w:val="TableParagraph"/>
              <w:spacing w:before="15" w:line="156" w:lineRule="exact"/>
              <w:ind w:left="28"/>
              <w:rPr>
                <w:sz w:val="14"/>
              </w:rPr>
            </w:pPr>
            <w:r>
              <w:rPr>
                <w:sz w:val="14"/>
              </w:rPr>
              <w:t>Peritoneal dialysis</w:t>
            </w:r>
          </w:p>
        </w:tc>
        <w:tc>
          <w:tcPr>
            <w:tcW w:w="890" w:type="dxa"/>
            <w:gridSpan w:val="2"/>
          </w:tcPr>
          <w:p w14:paraId="72CBB78F" w14:textId="77777777" w:rsidR="008265CD" w:rsidRDefault="008265CD" w:rsidP="008265CD">
            <w:pPr>
              <w:pStyle w:val="TableParagraph"/>
              <w:spacing w:before="15" w:line="156" w:lineRule="exact"/>
              <w:ind w:left="30"/>
              <w:jc w:val="center"/>
              <w:rPr>
                <w:b/>
                <w:sz w:val="14"/>
              </w:rPr>
            </w:pPr>
            <w:r>
              <w:rPr>
                <w:b/>
                <w:w w:val="101"/>
                <w:sz w:val="14"/>
              </w:rPr>
              <w:t>X</w:t>
            </w:r>
          </w:p>
        </w:tc>
        <w:tc>
          <w:tcPr>
            <w:tcW w:w="890" w:type="dxa"/>
            <w:gridSpan w:val="2"/>
          </w:tcPr>
          <w:p w14:paraId="0C4DE39C" w14:textId="77777777" w:rsidR="008265CD" w:rsidRDefault="008265CD" w:rsidP="008265CD">
            <w:pPr>
              <w:pStyle w:val="TableParagraph"/>
              <w:spacing w:before="15" w:line="156" w:lineRule="exact"/>
              <w:ind w:left="27"/>
              <w:jc w:val="center"/>
              <w:rPr>
                <w:b/>
                <w:sz w:val="14"/>
              </w:rPr>
            </w:pPr>
            <w:r>
              <w:rPr>
                <w:b/>
                <w:w w:val="101"/>
                <w:sz w:val="14"/>
              </w:rPr>
              <w:t>X</w:t>
            </w:r>
          </w:p>
        </w:tc>
        <w:tc>
          <w:tcPr>
            <w:tcW w:w="890" w:type="dxa"/>
            <w:gridSpan w:val="2"/>
          </w:tcPr>
          <w:p w14:paraId="2321987D"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5AE3AB75" w14:textId="77777777" w:rsidR="008265CD" w:rsidRDefault="008265CD" w:rsidP="008265CD">
            <w:pPr>
              <w:pStyle w:val="TableParagraph"/>
              <w:rPr>
                <w:sz w:val="12"/>
              </w:rPr>
            </w:pPr>
          </w:p>
        </w:tc>
        <w:tc>
          <w:tcPr>
            <w:tcW w:w="890" w:type="dxa"/>
            <w:gridSpan w:val="2"/>
          </w:tcPr>
          <w:p w14:paraId="6B357C3F" w14:textId="77777777" w:rsidR="008265CD" w:rsidRDefault="008265CD" w:rsidP="008265CD">
            <w:pPr>
              <w:pStyle w:val="TableParagraph"/>
              <w:spacing w:before="15" w:line="156" w:lineRule="exact"/>
              <w:ind w:left="14"/>
              <w:jc w:val="center"/>
              <w:rPr>
                <w:b/>
                <w:sz w:val="14"/>
              </w:rPr>
            </w:pPr>
            <w:r>
              <w:rPr>
                <w:b/>
                <w:w w:val="101"/>
                <w:sz w:val="14"/>
              </w:rPr>
              <w:t>X</w:t>
            </w:r>
          </w:p>
        </w:tc>
      </w:tr>
      <w:tr w:rsidR="008265CD" w14:paraId="60D67456" w14:textId="77777777" w:rsidTr="008265CD">
        <w:trPr>
          <w:trHeight w:val="191"/>
        </w:trPr>
        <w:tc>
          <w:tcPr>
            <w:tcW w:w="569" w:type="dxa"/>
          </w:tcPr>
          <w:p w14:paraId="7148F28D" w14:textId="77777777" w:rsidR="008265CD" w:rsidRDefault="008265CD" w:rsidP="008265CD">
            <w:pPr>
              <w:pStyle w:val="TableParagraph"/>
              <w:spacing w:before="15" w:line="156" w:lineRule="exact"/>
              <w:ind w:left="28"/>
              <w:rPr>
                <w:sz w:val="14"/>
              </w:rPr>
            </w:pPr>
            <w:r>
              <w:rPr>
                <w:sz w:val="14"/>
              </w:rPr>
              <w:t>Level 3</w:t>
            </w:r>
          </w:p>
        </w:tc>
        <w:tc>
          <w:tcPr>
            <w:tcW w:w="1282" w:type="dxa"/>
          </w:tcPr>
          <w:p w14:paraId="168DF45A" w14:textId="77777777" w:rsidR="008265CD" w:rsidRDefault="008265CD" w:rsidP="008265CD">
            <w:pPr>
              <w:pStyle w:val="TableParagraph"/>
              <w:spacing w:before="20" w:line="151" w:lineRule="exact"/>
              <w:ind w:left="239"/>
              <w:rPr>
                <w:b/>
                <w:sz w:val="14"/>
              </w:rPr>
            </w:pPr>
            <w:r>
              <w:rPr>
                <w:b/>
                <w:sz w:val="14"/>
              </w:rPr>
              <w:t>Mother Baby</w:t>
            </w:r>
          </w:p>
        </w:tc>
        <w:tc>
          <w:tcPr>
            <w:tcW w:w="2565" w:type="dxa"/>
            <w:gridSpan w:val="2"/>
          </w:tcPr>
          <w:p w14:paraId="5EE3CE2D" w14:textId="77777777" w:rsidR="008265CD" w:rsidRDefault="008265CD" w:rsidP="008265CD">
            <w:pPr>
              <w:pStyle w:val="TableParagraph"/>
              <w:spacing w:before="15" w:line="156" w:lineRule="exact"/>
              <w:ind w:left="28"/>
              <w:rPr>
                <w:sz w:val="14"/>
              </w:rPr>
            </w:pPr>
            <w:r>
              <w:rPr>
                <w:sz w:val="14"/>
              </w:rPr>
              <w:t>Circumcision care</w:t>
            </w:r>
          </w:p>
        </w:tc>
        <w:tc>
          <w:tcPr>
            <w:tcW w:w="890" w:type="dxa"/>
            <w:gridSpan w:val="2"/>
          </w:tcPr>
          <w:p w14:paraId="64697800" w14:textId="77777777" w:rsidR="008265CD" w:rsidRDefault="008265CD" w:rsidP="008265CD">
            <w:pPr>
              <w:pStyle w:val="TableParagraph"/>
              <w:rPr>
                <w:sz w:val="12"/>
              </w:rPr>
            </w:pPr>
          </w:p>
        </w:tc>
        <w:tc>
          <w:tcPr>
            <w:tcW w:w="890" w:type="dxa"/>
            <w:gridSpan w:val="2"/>
          </w:tcPr>
          <w:p w14:paraId="3D2D882B" w14:textId="77777777" w:rsidR="008265CD" w:rsidRDefault="008265CD" w:rsidP="008265CD">
            <w:pPr>
              <w:pStyle w:val="TableParagraph"/>
              <w:rPr>
                <w:sz w:val="12"/>
              </w:rPr>
            </w:pPr>
          </w:p>
        </w:tc>
        <w:tc>
          <w:tcPr>
            <w:tcW w:w="890" w:type="dxa"/>
            <w:gridSpan w:val="2"/>
          </w:tcPr>
          <w:p w14:paraId="16CDB03E"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6BEEED19" w14:textId="77777777" w:rsidR="008265CD" w:rsidRDefault="008265CD" w:rsidP="008265CD">
            <w:pPr>
              <w:pStyle w:val="TableParagraph"/>
              <w:rPr>
                <w:sz w:val="12"/>
              </w:rPr>
            </w:pPr>
          </w:p>
        </w:tc>
        <w:tc>
          <w:tcPr>
            <w:tcW w:w="890" w:type="dxa"/>
            <w:gridSpan w:val="2"/>
          </w:tcPr>
          <w:p w14:paraId="480AC939" w14:textId="77777777" w:rsidR="008265CD" w:rsidRDefault="008265CD" w:rsidP="008265CD">
            <w:pPr>
              <w:pStyle w:val="TableParagraph"/>
              <w:rPr>
                <w:sz w:val="12"/>
              </w:rPr>
            </w:pPr>
          </w:p>
        </w:tc>
      </w:tr>
      <w:tr w:rsidR="008265CD" w14:paraId="17E1684F" w14:textId="77777777" w:rsidTr="008265CD">
        <w:trPr>
          <w:trHeight w:val="191"/>
        </w:trPr>
        <w:tc>
          <w:tcPr>
            <w:tcW w:w="569" w:type="dxa"/>
          </w:tcPr>
          <w:p w14:paraId="1E39DEE9" w14:textId="77A79F7A" w:rsidR="008265CD" w:rsidRDefault="008265CD" w:rsidP="000C6380">
            <w:pPr>
              <w:pStyle w:val="TableParagraph"/>
              <w:spacing w:before="15" w:line="156" w:lineRule="exact"/>
              <w:ind w:left="28"/>
              <w:rPr>
                <w:sz w:val="14"/>
              </w:rPr>
            </w:pPr>
            <w:r>
              <w:rPr>
                <w:sz w:val="14"/>
              </w:rPr>
              <w:t>Level 4</w:t>
            </w:r>
          </w:p>
        </w:tc>
        <w:tc>
          <w:tcPr>
            <w:tcW w:w="3847" w:type="dxa"/>
            <w:gridSpan w:val="3"/>
          </w:tcPr>
          <w:p w14:paraId="2D29580D" w14:textId="77777777" w:rsidR="008265CD" w:rsidRDefault="008265CD" w:rsidP="008265CD">
            <w:pPr>
              <w:pStyle w:val="TableParagraph"/>
              <w:spacing w:before="15" w:line="156" w:lineRule="exact"/>
              <w:ind w:left="28"/>
              <w:rPr>
                <w:sz w:val="14"/>
              </w:rPr>
            </w:pPr>
            <w:r>
              <w:rPr>
                <w:sz w:val="14"/>
              </w:rPr>
              <w:t>Ambu bag/ Crash cart check</w:t>
            </w:r>
          </w:p>
        </w:tc>
        <w:tc>
          <w:tcPr>
            <w:tcW w:w="890" w:type="dxa"/>
            <w:gridSpan w:val="2"/>
          </w:tcPr>
          <w:p w14:paraId="2623C889" w14:textId="77777777" w:rsidR="008265CD" w:rsidRDefault="008265CD" w:rsidP="008265CD">
            <w:pPr>
              <w:pStyle w:val="TableParagraph"/>
              <w:rPr>
                <w:sz w:val="12"/>
              </w:rPr>
            </w:pPr>
          </w:p>
        </w:tc>
        <w:tc>
          <w:tcPr>
            <w:tcW w:w="890" w:type="dxa"/>
            <w:gridSpan w:val="2"/>
          </w:tcPr>
          <w:p w14:paraId="45D0F321" w14:textId="77777777" w:rsidR="008265CD" w:rsidRDefault="008265CD" w:rsidP="008265CD">
            <w:pPr>
              <w:pStyle w:val="TableParagraph"/>
              <w:rPr>
                <w:sz w:val="12"/>
              </w:rPr>
            </w:pPr>
          </w:p>
        </w:tc>
        <w:tc>
          <w:tcPr>
            <w:tcW w:w="890" w:type="dxa"/>
            <w:gridSpan w:val="2"/>
          </w:tcPr>
          <w:p w14:paraId="7C0C1E23" w14:textId="77777777" w:rsidR="008265CD" w:rsidRDefault="008265CD" w:rsidP="008265CD">
            <w:pPr>
              <w:pStyle w:val="TableParagraph"/>
              <w:spacing w:before="15" w:line="156" w:lineRule="exact"/>
              <w:ind w:left="23"/>
              <w:jc w:val="center"/>
              <w:rPr>
                <w:b/>
                <w:sz w:val="14"/>
              </w:rPr>
            </w:pPr>
            <w:r>
              <w:rPr>
                <w:b/>
                <w:w w:val="101"/>
                <w:sz w:val="14"/>
              </w:rPr>
              <w:t>X</w:t>
            </w:r>
          </w:p>
        </w:tc>
        <w:tc>
          <w:tcPr>
            <w:tcW w:w="891" w:type="dxa"/>
            <w:gridSpan w:val="2"/>
          </w:tcPr>
          <w:p w14:paraId="77ED2D28" w14:textId="77777777" w:rsidR="008265CD" w:rsidRDefault="008265CD" w:rsidP="008265CD">
            <w:pPr>
              <w:pStyle w:val="TableParagraph"/>
              <w:rPr>
                <w:sz w:val="12"/>
              </w:rPr>
            </w:pPr>
          </w:p>
        </w:tc>
        <w:tc>
          <w:tcPr>
            <w:tcW w:w="890" w:type="dxa"/>
            <w:gridSpan w:val="2"/>
          </w:tcPr>
          <w:p w14:paraId="60EA4EE4" w14:textId="77777777" w:rsidR="008265CD" w:rsidRDefault="008265CD" w:rsidP="008265CD">
            <w:pPr>
              <w:pStyle w:val="TableParagraph"/>
              <w:rPr>
                <w:sz w:val="12"/>
              </w:rPr>
            </w:pPr>
          </w:p>
        </w:tc>
      </w:tr>
      <w:tr w:rsidR="00DA2F0F" w14:paraId="277677B0" w14:textId="77777777" w:rsidTr="008265CD">
        <w:trPr>
          <w:trHeight w:val="191"/>
        </w:trPr>
        <w:tc>
          <w:tcPr>
            <w:tcW w:w="569" w:type="dxa"/>
          </w:tcPr>
          <w:p w14:paraId="0537AE0C" w14:textId="77777777" w:rsidR="00DA2F0F" w:rsidRDefault="00DA2F0F" w:rsidP="000C6380">
            <w:pPr>
              <w:pStyle w:val="TableParagraph"/>
              <w:spacing w:before="15" w:line="156" w:lineRule="exact"/>
              <w:ind w:left="28"/>
              <w:rPr>
                <w:sz w:val="14"/>
              </w:rPr>
            </w:pPr>
          </w:p>
          <w:p w14:paraId="1CAF41F6" w14:textId="77777777" w:rsidR="00DA2F0F" w:rsidRDefault="00DA2F0F" w:rsidP="000C6380">
            <w:pPr>
              <w:pStyle w:val="TableParagraph"/>
              <w:spacing w:before="15" w:line="156" w:lineRule="exact"/>
              <w:ind w:left="28"/>
              <w:rPr>
                <w:sz w:val="14"/>
              </w:rPr>
            </w:pPr>
          </w:p>
          <w:p w14:paraId="3ED7ECA2" w14:textId="77777777" w:rsidR="00DA2F0F" w:rsidRDefault="00DA2F0F" w:rsidP="000C6380">
            <w:pPr>
              <w:pStyle w:val="TableParagraph"/>
              <w:spacing w:before="15" w:line="156" w:lineRule="exact"/>
              <w:ind w:left="28"/>
              <w:rPr>
                <w:sz w:val="14"/>
              </w:rPr>
            </w:pPr>
          </w:p>
          <w:p w14:paraId="4E846B58" w14:textId="77777777" w:rsidR="00DA2F0F" w:rsidRDefault="00DA2F0F" w:rsidP="000C6380">
            <w:pPr>
              <w:pStyle w:val="TableParagraph"/>
              <w:spacing w:before="15" w:line="156" w:lineRule="exact"/>
              <w:ind w:left="28"/>
              <w:rPr>
                <w:sz w:val="14"/>
              </w:rPr>
            </w:pPr>
          </w:p>
          <w:p w14:paraId="0F94D760" w14:textId="77777777" w:rsidR="00DA2F0F" w:rsidRDefault="00DA2F0F" w:rsidP="000C6380">
            <w:pPr>
              <w:pStyle w:val="TableParagraph"/>
              <w:spacing w:before="15" w:line="156" w:lineRule="exact"/>
              <w:ind w:left="28"/>
              <w:rPr>
                <w:sz w:val="14"/>
              </w:rPr>
            </w:pPr>
          </w:p>
          <w:p w14:paraId="7F68AB66" w14:textId="77777777" w:rsidR="00DA2F0F" w:rsidRDefault="00DA2F0F" w:rsidP="000C6380">
            <w:pPr>
              <w:pStyle w:val="TableParagraph"/>
              <w:spacing w:before="15" w:line="156" w:lineRule="exact"/>
              <w:ind w:left="28"/>
              <w:rPr>
                <w:sz w:val="14"/>
              </w:rPr>
            </w:pPr>
          </w:p>
          <w:p w14:paraId="0D66A94B" w14:textId="77777777" w:rsidR="00DA2F0F" w:rsidRDefault="00DA2F0F" w:rsidP="000C6380">
            <w:pPr>
              <w:pStyle w:val="TableParagraph"/>
              <w:spacing w:before="15" w:line="156" w:lineRule="exact"/>
              <w:ind w:left="28"/>
              <w:rPr>
                <w:sz w:val="14"/>
              </w:rPr>
            </w:pPr>
          </w:p>
          <w:p w14:paraId="68FF9EAF" w14:textId="77777777" w:rsidR="00DA2F0F" w:rsidRDefault="00DA2F0F" w:rsidP="000C6380">
            <w:pPr>
              <w:pStyle w:val="TableParagraph"/>
              <w:spacing w:before="15" w:line="156" w:lineRule="exact"/>
              <w:ind w:left="28"/>
              <w:rPr>
                <w:sz w:val="14"/>
              </w:rPr>
            </w:pPr>
          </w:p>
          <w:p w14:paraId="556764E5" w14:textId="77777777" w:rsidR="00DA2F0F" w:rsidRDefault="00DA2F0F" w:rsidP="000C6380">
            <w:pPr>
              <w:pStyle w:val="TableParagraph"/>
              <w:spacing w:before="15" w:line="156" w:lineRule="exact"/>
              <w:ind w:left="28"/>
              <w:rPr>
                <w:sz w:val="14"/>
              </w:rPr>
            </w:pPr>
          </w:p>
          <w:p w14:paraId="515C1CE4" w14:textId="3177A0FA" w:rsidR="00DA2F0F" w:rsidRDefault="00DA2F0F" w:rsidP="000C6380">
            <w:pPr>
              <w:pStyle w:val="TableParagraph"/>
              <w:spacing w:before="15" w:line="156" w:lineRule="exact"/>
              <w:ind w:left="28"/>
              <w:rPr>
                <w:sz w:val="14"/>
              </w:rPr>
            </w:pPr>
          </w:p>
        </w:tc>
        <w:tc>
          <w:tcPr>
            <w:tcW w:w="3847" w:type="dxa"/>
            <w:gridSpan w:val="3"/>
          </w:tcPr>
          <w:p w14:paraId="55CD3AC8" w14:textId="77777777" w:rsidR="00DA2F0F" w:rsidRDefault="00DA2F0F" w:rsidP="008265CD">
            <w:pPr>
              <w:pStyle w:val="TableParagraph"/>
              <w:spacing w:before="15" w:line="156" w:lineRule="exact"/>
              <w:ind w:left="28"/>
              <w:rPr>
                <w:sz w:val="14"/>
              </w:rPr>
            </w:pPr>
          </w:p>
        </w:tc>
        <w:tc>
          <w:tcPr>
            <w:tcW w:w="890" w:type="dxa"/>
            <w:gridSpan w:val="2"/>
          </w:tcPr>
          <w:p w14:paraId="3D54F056" w14:textId="77777777" w:rsidR="00DA2F0F" w:rsidRDefault="00DA2F0F" w:rsidP="008265CD">
            <w:pPr>
              <w:pStyle w:val="TableParagraph"/>
              <w:rPr>
                <w:sz w:val="12"/>
              </w:rPr>
            </w:pPr>
          </w:p>
        </w:tc>
        <w:tc>
          <w:tcPr>
            <w:tcW w:w="890" w:type="dxa"/>
            <w:gridSpan w:val="2"/>
          </w:tcPr>
          <w:p w14:paraId="7E94D95F" w14:textId="77777777" w:rsidR="00DA2F0F" w:rsidRDefault="00DA2F0F" w:rsidP="008265CD">
            <w:pPr>
              <w:pStyle w:val="TableParagraph"/>
              <w:rPr>
                <w:sz w:val="12"/>
              </w:rPr>
            </w:pPr>
          </w:p>
        </w:tc>
        <w:tc>
          <w:tcPr>
            <w:tcW w:w="890" w:type="dxa"/>
            <w:gridSpan w:val="2"/>
          </w:tcPr>
          <w:p w14:paraId="2F641251" w14:textId="77777777" w:rsidR="00DA2F0F" w:rsidRDefault="00DA2F0F" w:rsidP="008265CD">
            <w:pPr>
              <w:pStyle w:val="TableParagraph"/>
              <w:spacing w:before="15" w:line="156" w:lineRule="exact"/>
              <w:ind w:left="23"/>
              <w:jc w:val="center"/>
              <w:rPr>
                <w:b/>
                <w:w w:val="101"/>
                <w:sz w:val="14"/>
              </w:rPr>
            </w:pPr>
          </w:p>
        </w:tc>
        <w:tc>
          <w:tcPr>
            <w:tcW w:w="891" w:type="dxa"/>
            <w:gridSpan w:val="2"/>
          </w:tcPr>
          <w:p w14:paraId="2D1F6A32" w14:textId="77777777" w:rsidR="00DA2F0F" w:rsidRDefault="00DA2F0F" w:rsidP="008265CD">
            <w:pPr>
              <w:pStyle w:val="TableParagraph"/>
              <w:rPr>
                <w:sz w:val="12"/>
              </w:rPr>
            </w:pPr>
          </w:p>
        </w:tc>
        <w:tc>
          <w:tcPr>
            <w:tcW w:w="890" w:type="dxa"/>
            <w:gridSpan w:val="2"/>
          </w:tcPr>
          <w:p w14:paraId="2939BF8E" w14:textId="77777777" w:rsidR="00DA2F0F" w:rsidRDefault="00DA2F0F" w:rsidP="008265CD">
            <w:pPr>
              <w:pStyle w:val="TableParagraph"/>
              <w:rPr>
                <w:sz w:val="12"/>
              </w:rPr>
            </w:pPr>
          </w:p>
        </w:tc>
      </w:tr>
    </w:tbl>
    <w:p w14:paraId="7640C0E9" w14:textId="77777777" w:rsidR="00FC353C" w:rsidRDefault="00FC353C" w:rsidP="003A7F77">
      <w:pPr>
        <w:rPr>
          <w:rFonts w:ascii="Times New Roman" w:hAnsi="Times New Roman" w:cs="Times New Roman"/>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7"/>
        <w:gridCol w:w="1282"/>
        <w:gridCol w:w="1278"/>
        <w:gridCol w:w="1279"/>
        <w:gridCol w:w="444"/>
        <w:gridCol w:w="444"/>
        <w:gridCol w:w="444"/>
        <w:gridCol w:w="444"/>
        <w:gridCol w:w="444"/>
        <w:gridCol w:w="444"/>
        <w:gridCol w:w="444"/>
        <w:gridCol w:w="445"/>
        <w:gridCol w:w="444"/>
        <w:gridCol w:w="1089"/>
      </w:tblGrid>
      <w:tr w:rsidR="00BA3D06" w14:paraId="1AAD858B" w14:textId="77777777" w:rsidTr="00375FD5">
        <w:trPr>
          <w:trHeight w:val="195"/>
          <w:jc w:val="center"/>
        </w:trPr>
        <w:tc>
          <w:tcPr>
            <w:tcW w:w="9692" w:type="dxa"/>
            <w:gridSpan w:val="14"/>
            <w:shd w:val="clear" w:color="auto" w:fill="D9D9D9"/>
          </w:tcPr>
          <w:p w14:paraId="3AAD0535" w14:textId="77777777" w:rsidR="00BA3D06" w:rsidRDefault="00BA3D06" w:rsidP="00BA3D06">
            <w:pPr>
              <w:pStyle w:val="TableParagraph"/>
              <w:spacing w:before="15" w:line="156" w:lineRule="exact"/>
              <w:ind w:left="1434" w:right="1412"/>
              <w:jc w:val="center"/>
              <w:rPr>
                <w:b/>
                <w:sz w:val="14"/>
              </w:rPr>
            </w:pPr>
            <w:bookmarkStart w:id="3" w:name="_Hlk58594272"/>
            <w:r>
              <w:rPr>
                <w:b/>
                <w:sz w:val="14"/>
              </w:rPr>
              <w:lastRenderedPageBreak/>
              <w:t>All Skills MUST be Validated in the VLC (Virtual Learning Center) Prior to performing in Clinical</w:t>
            </w:r>
          </w:p>
        </w:tc>
      </w:tr>
      <w:tr w:rsidR="008265CD" w14:paraId="722F6B5B" w14:textId="77777777" w:rsidTr="00375FD5">
        <w:trPr>
          <w:trHeight w:val="195"/>
          <w:jc w:val="center"/>
        </w:trPr>
        <w:tc>
          <w:tcPr>
            <w:tcW w:w="9692" w:type="dxa"/>
            <w:gridSpan w:val="14"/>
            <w:shd w:val="clear" w:color="auto" w:fill="D9D9D9"/>
          </w:tcPr>
          <w:p w14:paraId="409A1549" w14:textId="77777777" w:rsidR="008265CD" w:rsidRDefault="008265CD" w:rsidP="00BA3D06">
            <w:pPr>
              <w:pStyle w:val="TableParagraph"/>
              <w:spacing w:before="15" w:line="156" w:lineRule="exact"/>
              <w:ind w:left="1434" w:right="1412"/>
              <w:jc w:val="center"/>
              <w:rPr>
                <w:b/>
                <w:sz w:val="14"/>
              </w:rPr>
            </w:pPr>
          </w:p>
        </w:tc>
      </w:tr>
      <w:tr w:rsidR="00BA3D06" w14:paraId="4B92CE52" w14:textId="77777777" w:rsidTr="00375FD5">
        <w:trPr>
          <w:trHeight w:val="371"/>
          <w:jc w:val="center"/>
        </w:trPr>
        <w:tc>
          <w:tcPr>
            <w:tcW w:w="767" w:type="dxa"/>
            <w:shd w:val="clear" w:color="auto" w:fill="F1F1F1"/>
          </w:tcPr>
          <w:p w14:paraId="0DE8DD52" w14:textId="77777777" w:rsidR="00BA3D06" w:rsidRDefault="00BA3D06" w:rsidP="00BA3D06">
            <w:pPr>
              <w:pStyle w:val="TableParagraph"/>
              <w:spacing w:before="8"/>
              <w:rPr>
                <w:sz w:val="16"/>
              </w:rPr>
            </w:pPr>
          </w:p>
          <w:p w14:paraId="397F52A1" w14:textId="77777777" w:rsidR="00BA3D06" w:rsidRDefault="00BA3D06" w:rsidP="00BA3D06">
            <w:pPr>
              <w:pStyle w:val="TableParagraph"/>
              <w:ind w:left="26"/>
              <w:rPr>
                <w:b/>
                <w:sz w:val="12"/>
              </w:rPr>
            </w:pPr>
            <w:r>
              <w:rPr>
                <w:b/>
                <w:w w:val="105"/>
                <w:sz w:val="12"/>
              </w:rPr>
              <w:t>Level</w:t>
            </w:r>
          </w:p>
        </w:tc>
        <w:tc>
          <w:tcPr>
            <w:tcW w:w="3839" w:type="dxa"/>
            <w:gridSpan w:val="3"/>
            <w:shd w:val="clear" w:color="auto" w:fill="F1F1F1"/>
          </w:tcPr>
          <w:p w14:paraId="6491BB09" w14:textId="77777777" w:rsidR="00BA3D06" w:rsidRDefault="00BA3D06" w:rsidP="00BA3D06">
            <w:pPr>
              <w:pStyle w:val="TableParagraph"/>
              <w:spacing w:before="65"/>
              <w:ind w:left="1245"/>
              <w:rPr>
                <w:b/>
                <w:sz w:val="20"/>
              </w:rPr>
            </w:pPr>
            <w:r>
              <w:rPr>
                <w:b/>
                <w:sz w:val="20"/>
              </w:rPr>
              <w:t>Validated Skills</w:t>
            </w:r>
          </w:p>
        </w:tc>
        <w:tc>
          <w:tcPr>
            <w:tcW w:w="888" w:type="dxa"/>
            <w:gridSpan w:val="2"/>
            <w:shd w:val="clear" w:color="auto" w:fill="F1F1F1"/>
          </w:tcPr>
          <w:p w14:paraId="45C12C39" w14:textId="77777777" w:rsidR="00BA3D06" w:rsidRDefault="00BA3D06" w:rsidP="00BA3D06">
            <w:pPr>
              <w:pStyle w:val="TableParagraph"/>
              <w:spacing w:before="26" w:line="160" w:lineRule="atLeast"/>
              <w:ind w:left="318" w:right="43" w:hanging="250"/>
              <w:rPr>
                <w:b/>
                <w:sz w:val="12"/>
              </w:rPr>
            </w:pPr>
            <w:r>
              <w:rPr>
                <w:b/>
                <w:w w:val="105"/>
                <w:sz w:val="12"/>
              </w:rPr>
              <w:t>Peer Initial &amp; Date</w:t>
            </w:r>
          </w:p>
        </w:tc>
        <w:tc>
          <w:tcPr>
            <w:tcW w:w="888" w:type="dxa"/>
            <w:gridSpan w:val="2"/>
            <w:shd w:val="clear" w:color="auto" w:fill="F1F1F1"/>
          </w:tcPr>
          <w:p w14:paraId="1ECA6C63" w14:textId="77777777" w:rsidR="00BA3D06" w:rsidRDefault="00BA3D06" w:rsidP="00BA3D06">
            <w:pPr>
              <w:pStyle w:val="TableParagraph"/>
              <w:spacing w:before="26" w:line="160" w:lineRule="atLeast"/>
              <w:ind w:left="318" w:right="43" w:hanging="250"/>
              <w:rPr>
                <w:b/>
                <w:sz w:val="12"/>
              </w:rPr>
            </w:pPr>
            <w:r>
              <w:rPr>
                <w:b/>
                <w:w w:val="105"/>
                <w:sz w:val="12"/>
              </w:rPr>
              <w:t>Peer Initial &amp; Date</w:t>
            </w:r>
          </w:p>
        </w:tc>
        <w:tc>
          <w:tcPr>
            <w:tcW w:w="888" w:type="dxa"/>
            <w:gridSpan w:val="2"/>
            <w:shd w:val="clear" w:color="auto" w:fill="F1F1F1"/>
          </w:tcPr>
          <w:p w14:paraId="56ACD819" w14:textId="77777777" w:rsidR="00BA3D06" w:rsidRDefault="00BA3D06" w:rsidP="00BA3D06">
            <w:pPr>
              <w:pStyle w:val="TableParagraph"/>
              <w:spacing w:before="48"/>
              <w:ind w:left="143" w:right="121"/>
              <w:jc w:val="center"/>
              <w:rPr>
                <w:b/>
                <w:sz w:val="12"/>
              </w:rPr>
            </w:pPr>
            <w:r>
              <w:rPr>
                <w:b/>
                <w:w w:val="105"/>
                <w:sz w:val="12"/>
              </w:rPr>
              <w:t>VLC</w:t>
            </w:r>
          </w:p>
          <w:p w14:paraId="3FEB1185" w14:textId="77777777" w:rsidR="00BA3D06" w:rsidRDefault="00BA3D06" w:rsidP="00BA3D06">
            <w:pPr>
              <w:pStyle w:val="TableParagraph"/>
              <w:spacing w:before="25"/>
              <w:ind w:left="143" w:right="122"/>
              <w:jc w:val="center"/>
              <w:rPr>
                <w:b/>
                <w:sz w:val="12"/>
              </w:rPr>
            </w:pPr>
            <w:r>
              <w:rPr>
                <w:b/>
                <w:w w:val="105"/>
                <w:sz w:val="12"/>
              </w:rPr>
              <w:t>Validation</w:t>
            </w:r>
          </w:p>
        </w:tc>
        <w:tc>
          <w:tcPr>
            <w:tcW w:w="889" w:type="dxa"/>
            <w:gridSpan w:val="2"/>
            <w:shd w:val="clear" w:color="auto" w:fill="F1F1F1"/>
          </w:tcPr>
          <w:p w14:paraId="380BFE5F" w14:textId="77777777" w:rsidR="00BA3D06" w:rsidRDefault="00BA3D06" w:rsidP="00BA3D06">
            <w:pPr>
              <w:pStyle w:val="TableParagraph"/>
              <w:spacing w:before="26" w:line="160" w:lineRule="atLeast"/>
              <w:ind w:left="234" w:right="107" w:hanging="89"/>
              <w:rPr>
                <w:b/>
                <w:sz w:val="12"/>
              </w:rPr>
            </w:pPr>
            <w:r>
              <w:rPr>
                <w:b/>
                <w:w w:val="105"/>
                <w:sz w:val="12"/>
              </w:rPr>
              <w:t>1st Time in Clinical</w:t>
            </w:r>
          </w:p>
        </w:tc>
        <w:tc>
          <w:tcPr>
            <w:tcW w:w="1533" w:type="dxa"/>
            <w:gridSpan w:val="2"/>
            <w:shd w:val="clear" w:color="auto" w:fill="F1F1F1"/>
          </w:tcPr>
          <w:p w14:paraId="3F2A614C" w14:textId="77777777" w:rsidR="00BA3D06" w:rsidRDefault="00BA3D06" w:rsidP="00BA3D06">
            <w:pPr>
              <w:pStyle w:val="TableParagraph"/>
              <w:spacing w:before="4"/>
              <w:rPr>
                <w:sz w:val="18"/>
              </w:rPr>
            </w:pPr>
          </w:p>
          <w:p w14:paraId="57E371D5" w14:textId="77777777" w:rsidR="00BA3D06" w:rsidRDefault="00BA3D06" w:rsidP="00BA3D06">
            <w:pPr>
              <w:pStyle w:val="TableParagraph"/>
              <w:ind w:left="56"/>
              <w:rPr>
                <w:b/>
                <w:sz w:val="12"/>
              </w:rPr>
            </w:pPr>
            <w:r>
              <w:rPr>
                <w:b/>
                <w:w w:val="105"/>
                <w:sz w:val="12"/>
              </w:rPr>
              <w:t>Independently</w:t>
            </w:r>
          </w:p>
        </w:tc>
      </w:tr>
      <w:tr w:rsidR="00BA3D06" w14:paraId="060C0F32" w14:textId="77777777" w:rsidTr="00375FD5">
        <w:trPr>
          <w:trHeight w:val="191"/>
          <w:jc w:val="center"/>
        </w:trPr>
        <w:tc>
          <w:tcPr>
            <w:tcW w:w="767" w:type="dxa"/>
          </w:tcPr>
          <w:p w14:paraId="5A0206BD" w14:textId="77777777" w:rsidR="00BA3D06" w:rsidRDefault="00BA3D06" w:rsidP="00BA3D06">
            <w:pPr>
              <w:pStyle w:val="TableParagraph"/>
              <w:spacing w:before="15" w:line="156" w:lineRule="exact"/>
              <w:ind w:left="28"/>
              <w:rPr>
                <w:sz w:val="14"/>
              </w:rPr>
            </w:pPr>
            <w:r>
              <w:rPr>
                <w:sz w:val="14"/>
              </w:rPr>
              <w:t>Level 1</w:t>
            </w:r>
          </w:p>
        </w:tc>
        <w:tc>
          <w:tcPr>
            <w:tcW w:w="1282" w:type="dxa"/>
          </w:tcPr>
          <w:p w14:paraId="1AC97088" w14:textId="77777777" w:rsidR="00BA3D06" w:rsidRDefault="00BA3D06" w:rsidP="00BA3D06">
            <w:pPr>
              <w:pStyle w:val="TableParagraph"/>
              <w:spacing w:before="15" w:line="156" w:lineRule="exact"/>
              <w:ind w:left="21"/>
              <w:rPr>
                <w:sz w:val="14"/>
              </w:rPr>
            </w:pPr>
            <w:r>
              <w:rPr>
                <w:sz w:val="14"/>
              </w:rPr>
              <w:t>Catheterization</w:t>
            </w:r>
          </w:p>
        </w:tc>
        <w:tc>
          <w:tcPr>
            <w:tcW w:w="1278" w:type="dxa"/>
          </w:tcPr>
          <w:p w14:paraId="3CEECC27" w14:textId="77777777" w:rsidR="00BA3D06" w:rsidRDefault="00BA3D06" w:rsidP="00BA3D06">
            <w:pPr>
              <w:pStyle w:val="TableParagraph"/>
              <w:spacing w:before="15" w:line="156" w:lineRule="exact"/>
              <w:ind w:left="477" w:right="457"/>
              <w:jc w:val="center"/>
              <w:rPr>
                <w:sz w:val="14"/>
              </w:rPr>
            </w:pPr>
            <w:r>
              <w:rPr>
                <w:sz w:val="14"/>
              </w:rPr>
              <w:t>Male</w:t>
            </w:r>
          </w:p>
        </w:tc>
        <w:tc>
          <w:tcPr>
            <w:tcW w:w="1279" w:type="dxa"/>
          </w:tcPr>
          <w:p w14:paraId="301AB73B" w14:textId="77777777" w:rsidR="00BA3D06" w:rsidRDefault="00BA3D06" w:rsidP="00BA3D06">
            <w:pPr>
              <w:pStyle w:val="TableParagraph"/>
              <w:spacing w:before="15" w:line="156" w:lineRule="exact"/>
              <w:ind w:left="440"/>
              <w:rPr>
                <w:sz w:val="14"/>
              </w:rPr>
            </w:pPr>
            <w:r>
              <w:rPr>
                <w:sz w:val="14"/>
              </w:rPr>
              <w:t>Female</w:t>
            </w:r>
          </w:p>
        </w:tc>
        <w:tc>
          <w:tcPr>
            <w:tcW w:w="444" w:type="dxa"/>
          </w:tcPr>
          <w:p w14:paraId="0BF41BB8" w14:textId="77777777" w:rsidR="00BA3D06" w:rsidRDefault="00BA3D06" w:rsidP="00BA3D06">
            <w:pPr>
              <w:pStyle w:val="TableParagraph"/>
              <w:rPr>
                <w:sz w:val="12"/>
              </w:rPr>
            </w:pPr>
          </w:p>
        </w:tc>
        <w:tc>
          <w:tcPr>
            <w:tcW w:w="444" w:type="dxa"/>
          </w:tcPr>
          <w:p w14:paraId="2ED807AF" w14:textId="77777777" w:rsidR="00BA3D06" w:rsidRDefault="00BA3D06" w:rsidP="00BA3D06">
            <w:pPr>
              <w:pStyle w:val="TableParagraph"/>
              <w:rPr>
                <w:sz w:val="12"/>
              </w:rPr>
            </w:pPr>
          </w:p>
        </w:tc>
        <w:tc>
          <w:tcPr>
            <w:tcW w:w="444" w:type="dxa"/>
          </w:tcPr>
          <w:p w14:paraId="30AB9400" w14:textId="77777777" w:rsidR="00BA3D06" w:rsidRDefault="00BA3D06" w:rsidP="00BA3D06">
            <w:pPr>
              <w:pStyle w:val="TableParagraph"/>
              <w:rPr>
                <w:sz w:val="12"/>
              </w:rPr>
            </w:pPr>
          </w:p>
        </w:tc>
        <w:tc>
          <w:tcPr>
            <w:tcW w:w="444" w:type="dxa"/>
          </w:tcPr>
          <w:p w14:paraId="41598C28" w14:textId="77777777" w:rsidR="00BA3D06" w:rsidRDefault="00BA3D06" w:rsidP="00BA3D06">
            <w:pPr>
              <w:pStyle w:val="TableParagraph"/>
              <w:rPr>
                <w:sz w:val="12"/>
              </w:rPr>
            </w:pPr>
          </w:p>
        </w:tc>
        <w:tc>
          <w:tcPr>
            <w:tcW w:w="444" w:type="dxa"/>
          </w:tcPr>
          <w:p w14:paraId="2362B14D" w14:textId="77777777" w:rsidR="00BA3D06" w:rsidRDefault="00BA3D06" w:rsidP="00BA3D06">
            <w:pPr>
              <w:pStyle w:val="TableParagraph"/>
              <w:rPr>
                <w:sz w:val="12"/>
              </w:rPr>
            </w:pPr>
          </w:p>
        </w:tc>
        <w:tc>
          <w:tcPr>
            <w:tcW w:w="444" w:type="dxa"/>
          </w:tcPr>
          <w:p w14:paraId="1C38977D" w14:textId="77777777" w:rsidR="00BA3D06" w:rsidRDefault="00BA3D06" w:rsidP="00BA3D06">
            <w:pPr>
              <w:pStyle w:val="TableParagraph"/>
              <w:rPr>
                <w:sz w:val="12"/>
              </w:rPr>
            </w:pPr>
          </w:p>
        </w:tc>
        <w:tc>
          <w:tcPr>
            <w:tcW w:w="444" w:type="dxa"/>
          </w:tcPr>
          <w:p w14:paraId="421858F2" w14:textId="77777777" w:rsidR="00BA3D06" w:rsidRDefault="00BA3D06" w:rsidP="00BA3D06">
            <w:pPr>
              <w:pStyle w:val="TableParagraph"/>
              <w:rPr>
                <w:sz w:val="12"/>
              </w:rPr>
            </w:pPr>
          </w:p>
        </w:tc>
        <w:tc>
          <w:tcPr>
            <w:tcW w:w="445" w:type="dxa"/>
          </w:tcPr>
          <w:p w14:paraId="3B192125" w14:textId="77777777" w:rsidR="00BA3D06" w:rsidRDefault="00BA3D06" w:rsidP="00BA3D06">
            <w:pPr>
              <w:pStyle w:val="TableParagraph"/>
              <w:rPr>
                <w:sz w:val="12"/>
              </w:rPr>
            </w:pPr>
          </w:p>
        </w:tc>
        <w:tc>
          <w:tcPr>
            <w:tcW w:w="444" w:type="dxa"/>
          </w:tcPr>
          <w:p w14:paraId="4E194B21" w14:textId="77777777" w:rsidR="00BA3D06" w:rsidRDefault="00BA3D06" w:rsidP="00BA3D06">
            <w:pPr>
              <w:pStyle w:val="TableParagraph"/>
              <w:spacing w:before="15" w:line="156" w:lineRule="exact"/>
              <w:ind w:right="145"/>
              <w:jc w:val="right"/>
              <w:rPr>
                <w:b/>
                <w:sz w:val="14"/>
              </w:rPr>
            </w:pPr>
            <w:r>
              <w:rPr>
                <w:b/>
                <w:w w:val="101"/>
                <w:sz w:val="14"/>
              </w:rPr>
              <w:t>X</w:t>
            </w:r>
          </w:p>
        </w:tc>
        <w:tc>
          <w:tcPr>
            <w:tcW w:w="1089" w:type="dxa"/>
          </w:tcPr>
          <w:p w14:paraId="3B63FDCA" w14:textId="77777777" w:rsidR="00BA3D06" w:rsidRDefault="00BA3D06" w:rsidP="00BA3D06">
            <w:pPr>
              <w:pStyle w:val="TableParagraph"/>
              <w:spacing w:before="15" w:line="156" w:lineRule="exact"/>
              <w:ind w:left="31"/>
              <w:jc w:val="center"/>
              <w:rPr>
                <w:b/>
                <w:sz w:val="14"/>
              </w:rPr>
            </w:pPr>
            <w:r>
              <w:rPr>
                <w:b/>
                <w:w w:val="101"/>
                <w:sz w:val="14"/>
              </w:rPr>
              <w:t>X</w:t>
            </w:r>
          </w:p>
        </w:tc>
      </w:tr>
      <w:tr w:rsidR="00BA3D06" w14:paraId="6731CCE4" w14:textId="77777777" w:rsidTr="00375FD5">
        <w:trPr>
          <w:trHeight w:val="191"/>
          <w:jc w:val="center"/>
        </w:trPr>
        <w:tc>
          <w:tcPr>
            <w:tcW w:w="767" w:type="dxa"/>
          </w:tcPr>
          <w:p w14:paraId="17AF985B"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46748E76" w14:textId="77777777" w:rsidR="00BA3D06" w:rsidRDefault="00BA3D06" w:rsidP="00BA3D06">
            <w:pPr>
              <w:pStyle w:val="TableParagraph"/>
              <w:spacing w:before="15" w:line="156" w:lineRule="exact"/>
              <w:ind w:left="21"/>
              <w:rPr>
                <w:sz w:val="14"/>
              </w:rPr>
            </w:pPr>
            <w:r>
              <w:rPr>
                <w:sz w:val="14"/>
              </w:rPr>
              <w:t>Foley Care / Removal</w:t>
            </w:r>
          </w:p>
        </w:tc>
        <w:tc>
          <w:tcPr>
            <w:tcW w:w="888" w:type="dxa"/>
            <w:gridSpan w:val="2"/>
          </w:tcPr>
          <w:p w14:paraId="008A0F93" w14:textId="77777777" w:rsidR="00BA3D06" w:rsidRDefault="00BA3D06" w:rsidP="00BA3D06">
            <w:pPr>
              <w:pStyle w:val="TableParagraph"/>
              <w:rPr>
                <w:sz w:val="12"/>
              </w:rPr>
            </w:pPr>
          </w:p>
        </w:tc>
        <w:tc>
          <w:tcPr>
            <w:tcW w:w="888" w:type="dxa"/>
            <w:gridSpan w:val="2"/>
          </w:tcPr>
          <w:p w14:paraId="4B84318D" w14:textId="77777777" w:rsidR="00BA3D06" w:rsidRDefault="00BA3D06" w:rsidP="00BA3D06">
            <w:pPr>
              <w:pStyle w:val="TableParagraph"/>
              <w:rPr>
                <w:sz w:val="12"/>
              </w:rPr>
            </w:pPr>
          </w:p>
        </w:tc>
        <w:tc>
          <w:tcPr>
            <w:tcW w:w="888" w:type="dxa"/>
            <w:gridSpan w:val="2"/>
          </w:tcPr>
          <w:p w14:paraId="296DBC13" w14:textId="77777777" w:rsidR="00BA3D06" w:rsidRDefault="00BA3D06" w:rsidP="00BA3D06">
            <w:pPr>
              <w:pStyle w:val="TableParagraph"/>
              <w:rPr>
                <w:sz w:val="12"/>
              </w:rPr>
            </w:pPr>
          </w:p>
        </w:tc>
        <w:tc>
          <w:tcPr>
            <w:tcW w:w="889" w:type="dxa"/>
            <w:gridSpan w:val="2"/>
          </w:tcPr>
          <w:p w14:paraId="71D4FFA3" w14:textId="77777777" w:rsidR="00BA3D06" w:rsidRDefault="00BA3D06" w:rsidP="00BA3D06">
            <w:pPr>
              <w:pStyle w:val="TableParagraph"/>
              <w:rPr>
                <w:sz w:val="12"/>
              </w:rPr>
            </w:pPr>
          </w:p>
        </w:tc>
        <w:tc>
          <w:tcPr>
            <w:tcW w:w="1533" w:type="dxa"/>
            <w:gridSpan w:val="2"/>
          </w:tcPr>
          <w:p w14:paraId="13600F2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559ECCF" w14:textId="77777777" w:rsidTr="00375FD5">
        <w:trPr>
          <w:trHeight w:val="191"/>
          <w:jc w:val="center"/>
        </w:trPr>
        <w:tc>
          <w:tcPr>
            <w:tcW w:w="767" w:type="dxa"/>
          </w:tcPr>
          <w:p w14:paraId="7C8E277B"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748DA605" w14:textId="77777777" w:rsidR="00BA3D06" w:rsidRDefault="00BA3D06" w:rsidP="00BA3D06">
            <w:pPr>
              <w:pStyle w:val="TableParagraph"/>
              <w:spacing w:before="15" w:line="156" w:lineRule="exact"/>
              <w:ind w:left="21"/>
              <w:rPr>
                <w:sz w:val="14"/>
              </w:rPr>
            </w:pPr>
            <w:r>
              <w:rPr>
                <w:sz w:val="14"/>
              </w:rPr>
              <w:t>Dressings (dry/aseptic)</w:t>
            </w:r>
          </w:p>
        </w:tc>
        <w:tc>
          <w:tcPr>
            <w:tcW w:w="888" w:type="dxa"/>
            <w:gridSpan w:val="2"/>
          </w:tcPr>
          <w:p w14:paraId="79271642" w14:textId="77777777" w:rsidR="00BA3D06" w:rsidRDefault="00BA3D06" w:rsidP="00BA3D06">
            <w:pPr>
              <w:pStyle w:val="TableParagraph"/>
              <w:rPr>
                <w:sz w:val="12"/>
              </w:rPr>
            </w:pPr>
          </w:p>
        </w:tc>
        <w:tc>
          <w:tcPr>
            <w:tcW w:w="888" w:type="dxa"/>
            <w:gridSpan w:val="2"/>
          </w:tcPr>
          <w:p w14:paraId="6B8DD956" w14:textId="77777777" w:rsidR="00BA3D06" w:rsidRDefault="00BA3D06" w:rsidP="00BA3D06">
            <w:pPr>
              <w:pStyle w:val="TableParagraph"/>
              <w:rPr>
                <w:sz w:val="12"/>
              </w:rPr>
            </w:pPr>
          </w:p>
        </w:tc>
        <w:tc>
          <w:tcPr>
            <w:tcW w:w="888" w:type="dxa"/>
            <w:gridSpan w:val="2"/>
          </w:tcPr>
          <w:p w14:paraId="3BD79FB8" w14:textId="77777777" w:rsidR="00BA3D06" w:rsidRDefault="00BA3D06" w:rsidP="00BA3D06">
            <w:pPr>
              <w:pStyle w:val="TableParagraph"/>
              <w:rPr>
                <w:sz w:val="12"/>
              </w:rPr>
            </w:pPr>
          </w:p>
        </w:tc>
        <w:tc>
          <w:tcPr>
            <w:tcW w:w="889" w:type="dxa"/>
            <w:gridSpan w:val="2"/>
          </w:tcPr>
          <w:p w14:paraId="5A1729D6" w14:textId="77777777" w:rsidR="00BA3D06" w:rsidRDefault="00BA3D06" w:rsidP="00BA3D06">
            <w:pPr>
              <w:pStyle w:val="TableParagraph"/>
              <w:rPr>
                <w:sz w:val="12"/>
              </w:rPr>
            </w:pPr>
          </w:p>
        </w:tc>
        <w:tc>
          <w:tcPr>
            <w:tcW w:w="1533" w:type="dxa"/>
            <w:gridSpan w:val="2"/>
          </w:tcPr>
          <w:p w14:paraId="45ACE855" w14:textId="77777777" w:rsidR="00BA3D06" w:rsidRDefault="00BA3D06" w:rsidP="00BA3D06">
            <w:pPr>
              <w:pStyle w:val="TableParagraph"/>
              <w:rPr>
                <w:sz w:val="12"/>
              </w:rPr>
            </w:pPr>
          </w:p>
        </w:tc>
      </w:tr>
      <w:tr w:rsidR="00BA3D06" w14:paraId="49ABD822" w14:textId="77777777" w:rsidTr="00375FD5">
        <w:trPr>
          <w:trHeight w:val="191"/>
          <w:jc w:val="center"/>
        </w:trPr>
        <w:tc>
          <w:tcPr>
            <w:tcW w:w="767" w:type="dxa"/>
          </w:tcPr>
          <w:p w14:paraId="35DE7234"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31D006CA" w14:textId="77777777" w:rsidR="00BA3D06" w:rsidRDefault="00BA3D06" w:rsidP="00BA3D06">
            <w:pPr>
              <w:pStyle w:val="TableParagraph"/>
              <w:spacing w:before="15" w:line="156" w:lineRule="exact"/>
              <w:ind w:left="21"/>
              <w:rPr>
                <w:sz w:val="14"/>
              </w:rPr>
            </w:pPr>
            <w:r>
              <w:rPr>
                <w:sz w:val="14"/>
              </w:rPr>
              <w:t>Enema</w:t>
            </w:r>
          </w:p>
        </w:tc>
        <w:tc>
          <w:tcPr>
            <w:tcW w:w="888" w:type="dxa"/>
            <w:gridSpan w:val="2"/>
          </w:tcPr>
          <w:p w14:paraId="14A13B51" w14:textId="77777777" w:rsidR="00BA3D06" w:rsidRDefault="00BA3D06" w:rsidP="00BA3D06">
            <w:pPr>
              <w:pStyle w:val="TableParagraph"/>
              <w:rPr>
                <w:sz w:val="12"/>
              </w:rPr>
            </w:pPr>
          </w:p>
        </w:tc>
        <w:tc>
          <w:tcPr>
            <w:tcW w:w="888" w:type="dxa"/>
            <w:gridSpan w:val="2"/>
          </w:tcPr>
          <w:p w14:paraId="086D544B" w14:textId="77777777" w:rsidR="00BA3D06" w:rsidRDefault="00BA3D06" w:rsidP="00BA3D06">
            <w:pPr>
              <w:pStyle w:val="TableParagraph"/>
              <w:rPr>
                <w:sz w:val="12"/>
              </w:rPr>
            </w:pPr>
          </w:p>
        </w:tc>
        <w:tc>
          <w:tcPr>
            <w:tcW w:w="888" w:type="dxa"/>
            <w:gridSpan w:val="2"/>
          </w:tcPr>
          <w:p w14:paraId="654767C2" w14:textId="77777777" w:rsidR="00BA3D06" w:rsidRDefault="00BA3D06" w:rsidP="00BA3D06">
            <w:pPr>
              <w:pStyle w:val="TableParagraph"/>
              <w:rPr>
                <w:sz w:val="12"/>
              </w:rPr>
            </w:pPr>
          </w:p>
        </w:tc>
        <w:tc>
          <w:tcPr>
            <w:tcW w:w="889" w:type="dxa"/>
            <w:gridSpan w:val="2"/>
          </w:tcPr>
          <w:p w14:paraId="7F646540" w14:textId="77777777" w:rsidR="00BA3D06" w:rsidRDefault="00BA3D06" w:rsidP="00BA3D06">
            <w:pPr>
              <w:pStyle w:val="TableParagraph"/>
              <w:rPr>
                <w:sz w:val="12"/>
              </w:rPr>
            </w:pPr>
          </w:p>
        </w:tc>
        <w:tc>
          <w:tcPr>
            <w:tcW w:w="1533" w:type="dxa"/>
            <w:gridSpan w:val="2"/>
          </w:tcPr>
          <w:p w14:paraId="498D380B" w14:textId="77777777" w:rsidR="00BA3D06" w:rsidRDefault="00BA3D06" w:rsidP="00BA3D06">
            <w:pPr>
              <w:pStyle w:val="TableParagraph"/>
              <w:rPr>
                <w:sz w:val="12"/>
              </w:rPr>
            </w:pPr>
          </w:p>
        </w:tc>
      </w:tr>
      <w:tr w:rsidR="00BA3D06" w14:paraId="42CDEF66" w14:textId="77777777" w:rsidTr="00375FD5">
        <w:trPr>
          <w:trHeight w:val="191"/>
          <w:jc w:val="center"/>
        </w:trPr>
        <w:tc>
          <w:tcPr>
            <w:tcW w:w="767" w:type="dxa"/>
          </w:tcPr>
          <w:p w14:paraId="608F7DE5"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7BDDA975" w14:textId="77777777" w:rsidR="00BA3D06" w:rsidRDefault="00BA3D06" w:rsidP="00BA3D06">
            <w:pPr>
              <w:pStyle w:val="TableParagraph"/>
              <w:spacing w:before="15" w:line="156" w:lineRule="exact"/>
              <w:ind w:left="21"/>
              <w:rPr>
                <w:sz w:val="14"/>
              </w:rPr>
            </w:pPr>
            <w:r>
              <w:rPr>
                <w:sz w:val="14"/>
              </w:rPr>
              <w:t>Oral suctioning (Yankauer)</w:t>
            </w:r>
          </w:p>
        </w:tc>
        <w:tc>
          <w:tcPr>
            <w:tcW w:w="888" w:type="dxa"/>
            <w:gridSpan w:val="2"/>
          </w:tcPr>
          <w:p w14:paraId="01BAE398" w14:textId="77777777" w:rsidR="00BA3D06" w:rsidRDefault="00BA3D06" w:rsidP="00BA3D06">
            <w:pPr>
              <w:pStyle w:val="TableParagraph"/>
              <w:rPr>
                <w:sz w:val="12"/>
              </w:rPr>
            </w:pPr>
          </w:p>
        </w:tc>
        <w:tc>
          <w:tcPr>
            <w:tcW w:w="888" w:type="dxa"/>
            <w:gridSpan w:val="2"/>
          </w:tcPr>
          <w:p w14:paraId="79B9FBE2" w14:textId="77777777" w:rsidR="00BA3D06" w:rsidRDefault="00BA3D06" w:rsidP="00BA3D06">
            <w:pPr>
              <w:pStyle w:val="TableParagraph"/>
              <w:rPr>
                <w:sz w:val="12"/>
              </w:rPr>
            </w:pPr>
          </w:p>
        </w:tc>
        <w:tc>
          <w:tcPr>
            <w:tcW w:w="888" w:type="dxa"/>
            <w:gridSpan w:val="2"/>
          </w:tcPr>
          <w:p w14:paraId="6F00F9BF" w14:textId="77777777" w:rsidR="00BA3D06" w:rsidRDefault="00BA3D06" w:rsidP="00BA3D06">
            <w:pPr>
              <w:pStyle w:val="TableParagraph"/>
              <w:rPr>
                <w:sz w:val="12"/>
              </w:rPr>
            </w:pPr>
          </w:p>
        </w:tc>
        <w:tc>
          <w:tcPr>
            <w:tcW w:w="889" w:type="dxa"/>
            <w:gridSpan w:val="2"/>
          </w:tcPr>
          <w:p w14:paraId="137A13D8" w14:textId="77777777" w:rsidR="00BA3D06" w:rsidRDefault="00BA3D06" w:rsidP="00BA3D06">
            <w:pPr>
              <w:pStyle w:val="TableParagraph"/>
              <w:rPr>
                <w:sz w:val="12"/>
              </w:rPr>
            </w:pPr>
          </w:p>
        </w:tc>
        <w:tc>
          <w:tcPr>
            <w:tcW w:w="1533" w:type="dxa"/>
            <w:gridSpan w:val="2"/>
          </w:tcPr>
          <w:p w14:paraId="4D57F7E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930D872" w14:textId="77777777" w:rsidTr="00375FD5">
        <w:trPr>
          <w:trHeight w:val="191"/>
          <w:jc w:val="center"/>
        </w:trPr>
        <w:tc>
          <w:tcPr>
            <w:tcW w:w="767" w:type="dxa"/>
          </w:tcPr>
          <w:p w14:paraId="7165E269" w14:textId="77777777" w:rsidR="00BA3D06" w:rsidRDefault="00BA3D06" w:rsidP="00BA3D06">
            <w:pPr>
              <w:pStyle w:val="TableParagraph"/>
              <w:spacing w:before="15" w:line="156" w:lineRule="exact"/>
              <w:ind w:left="28"/>
              <w:rPr>
                <w:sz w:val="14"/>
              </w:rPr>
            </w:pPr>
            <w:r>
              <w:rPr>
                <w:sz w:val="14"/>
              </w:rPr>
              <w:t>Level 1</w:t>
            </w:r>
          </w:p>
        </w:tc>
        <w:tc>
          <w:tcPr>
            <w:tcW w:w="3839" w:type="dxa"/>
            <w:gridSpan w:val="3"/>
          </w:tcPr>
          <w:p w14:paraId="6CABC57C" w14:textId="77777777" w:rsidR="00BA3D06" w:rsidRDefault="00BA3D06" w:rsidP="00BA3D06">
            <w:pPr>
              <w:pStyle w:val="TableParagraph"/>
              <w:spacing w:before="15" w:line="156" w:lineRule="exact"/>
              <w:ind w:left="21"/>
              <w:rPr>
                <w:sz w:val="14"/>
              </w:rPr>
            </w:pPr>
            <w:r>
              <w:rPr>
                <w:sz w:val="14"/>
              </w:rPr>
              <w:t>Donning Sterile gloves/ Sterile Field</w:t>
            </w:r>
          </w:p>
        </w:tc>
        <w:tc>
          <w:tcPr>
            <w:tcW w:w="888" w:type="dxa"/>
            <w:gridSpan w:val="2"/>
          </w:tcPr>
          <w:p w14:paraId="14C42341" w14:textId="77777777" w:rsidR="00BA3D06" w:rsidRDefault="00BA3D06" w:rsidP="00BA3D06">
            <w:pPr>
              <w:pStyle w:val="TableParagraph"/>
              <w:rPr>
                <w:sz w:val="12"/>
              </w:rPr>
            </w:pPr>
          </w:p>
        </w:tc>
        <w:tc>
          <w:tcPr>
            <w:tcW w:w="888" w:type="dxa"/>
            <w:gridSpan w:val="2"/>
          </w:tcPr>
          <w:p w14:paraId="43893C2B" w14:textId="77777777" w:rsidR="00BA3D06" w:rsidRDefault="00BA3D06" w:rsidP="00BA3D06">
            <w:pPr>
              <w:pStyle w:val="TableParagraph"/>
              <w:rPr>
                <w:sz w:val="12"/>
              </w:rPr>
            </w:pPr>
          </w:p>
        </w:tc>
        <w:tc>
          <w:tcPr>
            <w:tcW w:w="888" w:type="dxa"/>
            <w:gridSpan w:val="2"/>
          </w:tcPr>
          <w:p w14:paraId="02D6295F" w14:textId="77777777" w:rsidR="00BA3D06" w:rsidRDefault="00BA3D06" w:rsidP="00BA3D06">
            <w:pPr>
              <w:pStyle w:val="TableParagraph"/>
              <w:rPr>
                <w:sz w:val="12"/>
              </w:rPr>
            </w:pPr>
          </w:p>
        </w:tc>
        <w:tc>
          <w:tcPr>
            <w:tcW w:w="889" w:type="dxa"/>
            <w:gridSpan w:val="2"/>
          </w:tcPr>
          <w:p w14:paraId="6CFDDCA1" w14:textId="77777777" w:rsidR="00BA3D06" w:rsidRDefault="00BA3D06" w:rsidP="00BA3D06">
            <w:pPr>
              <w:pStyle w:val="TableParagraph"/>
              <w:rPr>
                <w:sz w:val="12"/>
              </w:rPr>
            </w:pPr>
          </w:p>
        </w:tc>
        <w:tc>
          <w:tcPr>
            <w:tcW w:w="1533" w:type="dxa"/>
            <w:gridSpan w:val="2"/>
          </w:tcPr>
          <w:p w14:paraId="6205F264" w14:textId="77777777" w:rsidR="00BA3D06" w:rsidRDefault="00BA3D06" w:rsidP="00BA3D06">
            <w:pPr>
              <w:pStyle w:val="TableParagraph"/>
              <w:rPr>
                <w:sz w:val="12"/>
              </w:rPr>
            </w:pPr>
          </w:p>
        </w:tc>
      </w:tr>
      <w:tr w:rsidR="00BA3D06" w14:paraId="5039EEEF" w14:textId="77777777" w:rsidTr="00375FD5">
        <w:trPr>
          <w:trHeight w:val="191"/>
          <w:jc w:val="center"/>
        </w:trPr>
        <w:tc>
          <w:tcPr>
            <w:tcW w:w="767" w:type="dxa"/>
          </w:tcPr>
          <w:p w14:paraId="01EC5965" w14:textId="77777777" w:rsidR="00BA3D06" w:rsidRDefault="00BA3D06" w:rsidP="00BA3D06">
            <w:pPr>
              <w:pStyle w:val="TableParagraph"/>
              <w:spacing w:before="15" w:line="156" w:lineRule="exact"/>
              <w:ind w:left="28"/>
              <w:rPr>
                <w:sz w:val="14"/>
              </w:rPr>
            </w:pPr>
            <w:r>
              <w:rPr>
                <w:sz w:val="14"/>
              </w:rPr>
              <w:t>Level 1</w:t>
            </w:r>
          </w:p>
        </w:tc>
        <w:tc>
          <w:tcPr>
            <w:tcW w:w="1282" w:type="dxa"/>
            <w:vMerge w:val="restart"/>
          </w:tcPr>
          <w:p w14:paraId="632E3235" w14:textId="77777777" w:rsidR="00BA3D06" w:rsidRDefault="00BA3D06" w:rsidP="00BA3D06">
            <w:pPr>
              <w:pStyle w:val="TableParagraph"/>
              <w:rPr>
                <w:sz w:val="16"/>
              </w:rPr>
            </w:pPr>
          </w:p>
          <w:p w14:paraId="7E491623" w14:textId="77777777" w:rsidR="00BA3D06" w:rsidRDefault="00BA3D06" w:rsidP="00BA3D06">
            <w:pPr>
              <w:pStyle w:val="TableParagraph"/>
              <w:rPr>
                <w:sz w:val="16"/>
              </w:rPr>
            </w:pPr>
          </w:p>
          <w:p w14:paraId="54E3295C" w14:textId="77777777" w:rsidR="00BA3D06" w:rsidRDefault="00BA3D06" w:rsidP="00BA3D06">
            <w:pPr>
              <w:pStyle w:val="TableParagraph"/>
              <w:rPr>
                <w:sz w:val="16"/>
              </w:rPr>
            </w:pPr>
          </w:p>
          <w:p w14:paraId="29B696F3" w14:textId="77777777" w:rsidR="00BA3D06" w:rsidRDefault="00BA3D06" w:rsidP="00BA3D06">
            <w:pPr>
              <w:pStyle w:val="TableParagraph"/>
              <w:spacing w:before="8"/>
              <w:rPr>
                <w:sz w:val="15"/>
              </w:rPr>
            </w:pPr>
          </w:p>
          <w:p w14:paraId="5CC9AAAA" w14:textId="77777777" w:rsidR="00BA3D06" w:rsidRDefault="00BA3D06" w:rsidP="00BA3D06">
            <w:pPr>
              <w:pStyle w:val="TableParagraph"/>
              <w:ind w:left="71"/>
              <w:rPr>
                <w:b/>
                <w:sz w:val="14"/>
              </w:rPr>
            </w:pPr>
            <w:r>
              <w:rPr>
                <w:b/>
                <w:sz w:val="14"/>
              </w:rPr>
              <w:t>Medication Admin</w:t>
            </w:r>
          </w:p>
        </w:tc>
        <w:tc>
          <w:tcPr>
            <w:tcW w:w="2557" w:type="dxa"/>
            <w:gridSpan w:val="2"/>
          </w:tcPr>
          <w:p w14:paraId="3FA5130D" w14:textId="77777777" w:rsidR="00BA3D06" w:rsidRDefault="00BA3D06" w:rsidP="00BA3D06">
            <w:pPr>
              <w:pStyle w:val="TableParagraph"/>
              <w:spacing w:before="15" w:line="156" w:lineRule="exact"/>
              <w:ind w:left="21"/>
              <w:rPr>
                <w:sz w:val="14"/>
              </w:rPr>
            </w:pPr>
            <w:r>
              <w:rPr>
                <w:sz w:val="14"/>
              </w:rPr>
              <w:t>Eye drops</w:t>
            </w:r>
          </w:p>
        </w:tc>
        <w:tc>
          <w:tcPr>
            <w:tcW w:w="888" w:type="dxa"/>
            <w:gridSpan w:val="2"/>
          </w:tcPr>
          <w:p w14:paraId="3AD8A4A7" w14:textId="77777777" w:rsidR="00BA3D06" w:rsidRDefault="00BA3D06" w:rsidP="00BA3D06">
            <w:pPr>
              <w:pStyle w:val="TableParagraph"/>
              <w:rPr>
                <w:sz w:val="12"/>
              </w:rPr>
            </w:pPr>
          </w:p>
        </w:tc>
        <w:tc>
          <w:tcPr>
            <w:tcW w:w="888" w:type="dxa"/>
            <w:gridSpan w:val="2"/>
          </w:tcPr>
          <w:p w14:paraId="243166B9" w14:textId="77777777" w:rsidR="00BA3D06" w:rsidRDefault="00BA3D06" w:rsidP="00BA3D06">
            <w:pPr>
              <w:pStyle w:val="TableParagraph"/>
              <w:rPr>
                <w:sz w:val="12"/>
              </w:rPr>
            </w:pPr>
          </w:p>
        </w:tc>
        <w:tc>
          <w:tcPr>
            <w:tcW w:w="888" w:type="dxa"/>
            <w:gridSpan w:val="2"/>
          </w:tcPr>
          <w:p w14:paraId="163E88B2" w14:textId="77777777" w:rsidR="00BA3D06" w:rsidRDefault="00BA3D06" w:rsidP="00BA3D06">
            <w:pPr>
              <w:pStyle w:val="TableParagraph"/>
              <w:rPr>
                <w:sz w:val="12"/>
              </w:rPr>
            </w:pPr>
          </w:p>
        </w:tc>
        <w:tc>
          <w:tcPr>
            <w:tcW w:w="889" w:type="dxa"/>
            <w:gridSpan w:val="2"/>
          </w:tcPr>
          <w:p w14:paraId="780EE50F" w14:textId="77777777" w:rsidR="00BA3D06" w:rsidRDefault="00BA3D06" w:rsidP="00BA3D06">
            <w:pPr>
              <w:pStyle w:val="TableParagraph"/>
              <w:rPr>
                <w:sz w:val="12"/>
              </w:rPr>
            </w:pPr>
          </w:p>
        </w:tc>
        <w:tc>
          <w:tcPr>
            <w:tcW w:w="1533" w:type="dxa"/>
            <w:gridSpan w:val="2"/>
          </w:tcPr>
          <w:p w14:paraId="6E766CD4"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5702ED2" w14:textId="77777777" w:rsidTr="00375FD5">
        <w:trPr>
          <w:trHeight w:val="191"/>
          <w:jc w:val="center"/>
        </w:trPr>
        <w:tc>
          <w:tcPr>
            <w:tcW w:w="767" w:type="dxa"/>
          </w:tcPr>
          <w:p w14:paraId="599032A5"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0BF3CC65" w14:textId="77777777" w:rsidR="00BA3D06" w:rsidRDefault="00BA3D06" w:rsidP="00BA3D06">
            <w:pPr>
              <w:rPr>
                <w:sz w:val="2"/>
                <w:szCs w:val="2"/>
              </w:rPr>
            </w:pPr>
          </w:p>
        </w:tc>
        <w:tc>
          <w:tcPr>
            <w:tcW w:w="2557" w:type="dxa"/>
            <w:gridSpan w:val="2"/>
          </w:tcPr>
          <w:p w14:paraId="22F4FA1D" w14:textId="77777777" w:rsidR="00BA3D06" w:rsidRDefault="00BA3D06" w:rsidP="00BA3D06">
            <w:pPr>
              <w:pStyle w:val="TableParagraph"/>
              <w:spacing w:before="15" w:line="156" w:lineRule="exact"/>
              <w:ind w:left="21"/>
              <w:rPr>
                <w:sz w:val="14"/>
              </w:rPr>
            </w:pPr>
            <w:r>
              <w:rPr>
                <w:sz w:val="14"/>
              </w:rPr>
              <w:t>Ointment</w:t>
            </w:r>
          </w:p>
        </w:tc>
        <w:tc>
          <w:tcPr>
            <w:tcW w:w="888" w:type="dxa"/>
            <w:gridSpan w:val="2"/>
          </w:tcPr>
          <w:p w14:paraId="2B2BDF96" w14:textId="77777777" w:rsidR="00BA3D06" w:rsidRDefault="00BA3D06" w:rsidP="00BA3D06">
            <w:pPr>
              <w:pStyle w:val="TableParagraph"/>
              <w:rPr>
                <w:sz w:val="12"/>
              </w:rPr>
            </w:pPr>
          </w:p>
        </w:tc>
        <w:tc>
          <w:tcPr>
            <w:tcW w:w="888" w:type="dxa"/>
            <w:gridSpan w:val="2"/>
          </w:tcPr>
          <w:p w14:paraId="4D2D480C" w14:textId="77777777" w:rsidR="00BA3D06" w:rsidRDefault="00BA3D06" w:rsidP="00BA3D06">
            <w:pPr>
              <w:pStyle w:val="TableParagraph"/>
              <w:rPr>
                <w:sz w:val="12"/>
              </w:rPr>
            </w:pPr>
          </w:p>
        </w:tc>
        <w:tc>
          <w:tcPr>
            <w:tcW w:w="888" w:type="dxa"/>
            <w:gridSpan w:val="2"/>
          </w:tcPr>
          <w:p w14:paraId="5D31C3EF" w14:textId="77777777" w:rsidR="00BA3D06" w:rsidRDefault="00BA3D06" w:rsidP="00BA3D06">
            <w:pPr>
              <w:pStyle w:val="TableParagraph"/>
              <w:rPr>
                <w:sz w:val="12"/>
              </w:rPr>
            </w:pPr>
          </w:p>
        </w:tc>
        <w:tc>
          <w:tcPr>
            <w:tcW w:w="889" w:type="dxa"/>
            <w:gridSpan w:val="2"/>
          </w:tcPr>
          <w:p w14:paraId="59367DEA" w14:textId="77777777" w:rsidR="00BA3D06" w:rsidRDefault="00BA3D06" w:rsidP="00BA3D06">
            <w:pPr>
              <w:pStyle w:val="TableParagraph"/>
              <w:rPr>
                <w:sz w:val="12"/>
              </w:rPr>
            </w:pPr>
          </w:p>
        </w:tc>
        <w:tc>
          <w:tcPr>
            <w:tcW w:w="1533" w:type="dxa"/>
            <w:gridSpan w:val="2"/>
          </w:tcPr>
          <w:p w14:paraId="1A896EE6"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4F6C8D34" w14:textId="77777777" w:rsidTr="00375FD5">
        <w:trPr>
          <w:trHeight w:val="191"/>
          <w:jc w:val="center"/>
        </w:trPr>
        <w:tc>
          <w:tcPr>
            <w:tcW w:w="767" w:type="dxa"/>
          </w:tcPr>
          <w:p w14:paraId="5BC0E9C8"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12D5800A" w14:textId="77777777" w:rsidR="00BA3D06" w:rsidRDefault="00BA3D06" w:rsidP="00BA3D06">
            <w:pPr>
              <w:rPr>
                <w:sz w:val="2"/>
                <w:szCs w:val="2"/>
              </w:rPr>
            </w:pPr>
          </w:p>
        </w:tc>
        <w:tc>
          <w:tcPr>
            <w:tcW w:w="2557" w:type="dxa"/>
            <w:gridSpan w:val="2"/>
          </w:tcPr>
          <w:p w14:paraId="239DC611" w14:textId="77777777" w:rsidR="00BA3D06" w:rsidRDefault="00BA3D06" w:rsidP="00BA3D06">
            <w:pPr>
              <w:pStyle w:val="TableParagraph"/>
              <w:spacing w:before="15" w:line="156" w:lineRule="exact"/>
              <w:ind w:left="21"/>
              <w:rPr>
                <w:sz w:val="14"/>
              </w:rPr>
            </w:pPr>
            <w:r>
              <w:rPr>
                <w:sz w:val="14"/>
              </w:rPr>
              <w:t>Ear drops</w:t>
            </w:r>
          </w:p>
        </w:tc>
        <w:tc>
          <w:tcPr>
            <w:tcW w:w="888" w:type="dxa"/>
            <w:gridSpan w:val="2"/>
          </w:tcPr>
          <w:p w14:paraId="76C44A1F" w14:textId="77777777" w:rsidR="00BA3D06" w:rsidRDefault="00BA3D06" w:rsidP="00BA3D06">
            <w:pPr>
              <w:pStyle w:val="TableParagraph"/>
              <w:rPr>
                <w:sz w:val="12"/>
              </w:rPr>
            </w:pPr>
          </w:p>
        </w:tc>
        <w:tc>
          <w:tcPr>
            <w:tcW w:w="888" w:type="dxa"/>
            <w:gridSpan w:val="2"/>
          </w:tcPr>
          <w:p w14:paraId="635C8032" w14:textId="77777777" w:rsidR="00BA3D06" w:rsidRDefault="00BA3D06" w:rsidP="00BA3D06">
            <w:pPr>
              <w:pStyle w:val="TableParagraph"/>
              <w:rPr>
                <w:sz w:val="12"/>
              </w:rPr>
            </w:pPr>
          </w:p>
        </w:tc>
        <w:tc>
          <w:tcPr>
            <w:tcW w:w="888" w:type="dxa"/>
            <w:gridSpan w:val="2"/>
          </w:tcPr>
          <w:p w14:paraId="6EAEDE98" w14:textId="77777777" w:rsidR="00BA3D06" w:rsidRDefault="00BA3D06" w:rsidP="00BA3D06">
            <w:pPr>
              <w:pStyle w:val="TableParagraph"/>
              <w:rPr>
                <w:sz w:val="12"/>
              </w:rPr>
            </w:pPr>
          </w:p>
        </w:tc>
        <w:tc>
          <w:tcPr>
            <w:tcW w:w="889" w:type="dxa"/>
            <w:gridSpan w:val="2"/>
          </w:tcPr>
          <w:p w14:paraId="459E64A8" w14:textId="77777777" w:rsidR="00BA3D06" w:rsidRDefault="00BA3D06" w:rsidP="00BA3D06">
            <w:pPr>
              <w:pStyle w:val="TableParagraph"/>
              <w:rPr>
                <w:sz w:val="12"/>
              </w:rPr>
            </w:pPr>
          </w:p>
        </w:tc>
        <w:tc>
          <w:tcPr>
            <w:tcW w:w="1533" w:type="dxa"/>
            <w:gridSpan w:val="2"/>
          </w:tcPr>
          <w:p w14:paraId="6888492F"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228BE75" w14:textId="77777777" w:rsidTr="00375FD5">
        <w:trPr>
          <w:trHeight w:val="191"/>
          <w:jc w:val="center"/>
        </w:trPr>
        <w:tc>
          <w:tcPr>
            <w:tcW w:w="767" w:type="dxa"/>
          </w:tcPr>
          <w:p w14:paraId="1271EAC5"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37484A1B" w14:textId="77777777" w:rsidR="00BA3D06" w:rsidRDefault="00BA3D06" w:rsidP="00BA3D06">
            <w:pPr>
              <w:rPr>
                <w:sz w:val="2"/>
                <w:szCs w:val="2"/>
              </w:rPr>
            </w:pPr>
          </w:p>
        </w:tc>
        <w:tc>
          <w:tcPr>
            <w:tcW w:w="2557" w:type="dxa"/>
            <w:gridSpan w:val="2"/>
          </w:tcPr>
          <w:p w14:paraId="6B4FACAC" w14:textId="77777777" w:rsidR="00BA3D06" w:rsidRDefault="00BA3D06" w:rsidP="00BA3D06">
            <w:pPr>
              <w:pStyle w:val="TableParagraph"/>
              <w:spacing w:before="15" w:line="156" w:lineRule="exact"/>
              <w:ind w:left="21"/>
              <w:rPr>
                <w:sz w:val="14"/>
              </w:rPr>
            </w:pPr>
            <w:r>
              <w:rPr>
                <w:sz w:val="14"/>
              </w:rPr>
              <w:t>IM (intramuscular injection)</w:t>
            </w:r>
          </w:p>
        </w:tc>
        <w:tc>
          <w:tcPr>
            <w:tcW w:w="888" w:type="dxa"/>
            <w:gridSpan w:val="2"/>
          </w:tcPr>
          <w:p w14:paraId="6AA02B88" w14:textId="77777777" w:rsidR="00BA3D06" w:rsidRDefault="00BA3D06" w:rsidP="00BA3D06">
            <w:pPr>
              <w:pStyle w:val="TableParagraph"/>
              <w:rPr>
                <w:sz w:val="12"/>
              </w:rPr>
            </w:pPr>
          </w:p>
        </w:tc>
        <w:tc>
          <w:tcPr>
            <w:tcW w:w="888" w:type="dxa"/>
            <w:gridSpan w:val="2"/>
          </w:tcPr>
          <w:p w14:paraId="1DB2F3B9" w14:textId="77777777" w:rsidR="00BA3D06" w:rsidRDefault="00BA3D06" w:rsidP="00BA3D06">
            <w:pPr>
              <w:pStyle w:val="TableParagraph"/>
              <w:rPr>
                <w:sz w:val="12"/>
              </w:rPr>
            </w:pPr>
          </w:p>
        </w:tc>
        <w:tc>
          <w:tcPr>
            <w:tcW w:w="888" w:type="dxa"/>
            <w:gridSpan w:val="2"/>
          </w:tcPr>
          <w:p w14:paraId="753CC896" w14:textId="77777777" w:rsidR="00BA3D06" w:rsidRDefault="00BA3D06" w:rsidP="00BA3D06">
            <w:pPr>
              <w:pStyle w:val="TableParagraph"/>
              <w:rPr>
                <w:sz w:val="12"/>
              </w:rPr>
            </w:pPr>
          </w:p>
        </w:tc>
        <w:tc>
          <w:tcPr>
            <w:tcW w:w="889" w:type="dxa"/>
            <w:gridSpan w:val="2"/>
          </w:tcPr>
          <w:p w14:paraId="37E80E2A" w14:textId="77777777" w:rsidR="00BA3D06" w:rsidRDefault="00BA3D06" w:rsidP="00BA3D06">
            <w:pPr>
              <w:pStyle w:val="TableParagraph"/>
              <w:rPr>
                <w:sz w:val="12"/>
              </w:rPr>
            </w:pPr>
          </w:p>
        </w:tc>
        <w:tc>
          <w:tcPr>
            <w:tcW w:w="1533" w:type="dxa"/>
            <w:gridSpan w:val="2"/>
          </w:tcPr>
          <w:p w14:paraId="5C743BD8"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61DEFF6" w14:textId="77777777" w:rsidTr="00375FD5">
        <w:trPr>
          <w:trHeight w:val="191"/>
          <w:jc w:val="center"/>
        </w:trPr>
        <w:tc>
          <w:tcPr>
            <w:tcW w:w="767" w:type="dxa"/>
          </w:tcPr>
          <w:p w14:paraId="201F8B69"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75340D30" w14:textId="77777777" w:rsidR="00BA3D06" w:rsidRDefault="00BA3D06" w:rsidP="00BA3D06">
            <w:pPr>
              <w:rPr>
                <w:sz w:val="2"/>
                <w:szCs w:val="2"/>
              </w:rPr>
            </w:pPr>
          </w:p>
        </w:tc>
        <w:tc>
          <w:tcPr>
            <w:tcW w:w="2557" w:type="dxa"/>
            <w:gridSpan w:val="2"/>
          </w:tcPr>
          <w:p w14:paraId="68EAE6AB" w14:textId="77777777" w:rsidR="00BA3D06" w:rsidRDefault="00BA3D06" w:rsidP="00BA3D06">
            <w:pPr>
              <w:pStyle w:val="TableParagraph"/>
              <w:spacing w:before="15" w:line="156" w:lineRule="exact"/>
              <w:ind w:left="21"/>
              <w:rPr>
                <w:sz w:val="14"/>
              </w:rPr>
            </w:pPr>
            <w:r>
              <w:rPr>
                <w:sz w:val="14"/>
              </w:rPr>
              <w:t>Patches</w:t>
            </w:r>
          </w:p>
        </w:tc>
        <w:tc>
          <w:tcPr>
            <w:tcW w:w="888" w:type="dxa"/>
            <w:gridSpan w:val="2"/>
          </w:tcPr>
          <w:p w14:paraId="16A00E42" w14:textId="77777777" w:rsidR="00BA3D06" w:rsidRDefault="00BA3D06" w:rsidP="00BA3D06">
            <w:pPr>
              <w:pStyle w:val="TableParagraph"/>
              <w:rPr>
                <w:sz w:val="12"/>
              </w:rPr>
            </w:pPr>
          </w:p>
        </w:tc>
        <w:tc>
          <w:tcPr>
            <w:tcW w:w="888" w:type="dxa"/>
            <w:gridSpan w:val="2"/>
          </w:tcPr>
          <w:p w14:paraId="154FAF2E" w14:textId="77777777" w:rsidR="00BA3D06" w:rsidRDefault="00BA3D06" w:rsidP="00BA3D06">
            <w:pPr>
              <w:pStyle w:val="TableParagraph"/>
              <w:rPr>
                <w:sz w:val="12"/>
              </w:rPr>
            </w:pPr>
          </w:p>
        </w:tc>
        <w:tc>
          <w:tcPr>
            <w:tcW w:w="888" w:type="dxa"/>
            <w:gridSpan w:val="2"/>
          </w:tcPr>
          <w:p w14:paraId="2D0029D7" w14:textId="77777777" w:rsidR="00BA3D06" w:rsidRDefault="00BA3D06" w:rsidP="00BA3D06">
            <w:pPr>
              <w:pStyle w:val="TableParagraph"/>
              <w:rPr>
                <w:sz w:val="12"/>
              </w:rPr>
            </w:pPr>
          </w:p>
        </w:tc>
        <w:tc>
          <w:tcPr>
            <w:tcW w:w="889" w:type="dxa"/>
            <w:gridSpan w:val="2"/>
          </w:tcPr>
          <w:p w14:paraId="7A51E46F" w14:textId="77777777" w:rsidR="00BA3D06" w:rsidRDefault="00BA3D06" w:rsidP="00BA3D06">
            <w:pPr>
              <w:pStyle w:val="TableParagraph"/>
              <w:rPr>
                <w:sz w:val="12"/>
              </w:rPr>
            </w:pPr>
          </w:p>
        </w:tc>
        <w:tc>
          <w:tcPr>
            <w:tcW w:w="1533" w:type="dxa"/>
            <w:gridSpan w:val="2"/>
          </w:tcPr>
          <w:p w14:paraId="32B57388"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38807152" w14:textId="77777777" w:rsidTr="00375FD5">
        <w:trPr>
          <w:trHeight w:val="191"/>
          <w:jc w:val="center"/>
        </w:trPr>
        <w:tc>
          <w:tcPr>
            <w:tcW w:w="767" w:type="dxa"/>
          </w:tcPr>
          <w:p w14:paraId="758B9C1C"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07F0E62C" w14:textId="77777777" w:rsidR="00BA3D06" w:rsidRDefault="00BA3D06" w:rsidP="00BA3D06">
            <w:pPr>
              <w:rPr>
                <w:sz w:val="2"/>
                <w:szCs w:val="2"/>
              </w:rPr>
            </w:pPr>
          </w:p>
        </w:tc>
        <w:tc>
          <w:tcPr>
            <w:tcW w:w="2557" w:type="dxa"/>
            <w:gridSpan w:val="2"/>
          </w:tcPr>
          <w:p w14:paraId="3FBACD2C" w14:textId="77777777" w:rsidR="00BA3D06" w:rsidRDefault="00BA3D06" w:rsidP="00BA3D06">
            <w:pPr>
              <w:pStyle w:val="TableParagraph"/>
              <w:spacing w:before="15" w:line="156" w:lineRule="exact"/>
              <w:ind w:left="21"/>
              <w:rPr>
                <w:sz w:val="14"/>
              </w:rPr>
            </w:pPr>
            <w:r>
              <w:rPr>
                <w:sz w:val="14"/>
              </w:rPr>
              <w:t>PO (oral) / Sublingual</w:t>
            </w:r>
          </w:p>
        </w:tc>
        <w:tc>
          <w:tcPr>
            <w:tcW w:w="444" w:type="dxa"/>
          </w:tcPr>
          <w:p w14:paraId="7C5DEABF" w14:textId="77777777" w:rsidR="00BA3D06" w:rsidRDefault="00BA3D06" w:rsidP="00BA3D06">
            <w:pPr>
              <w:pStyle w:val="TableParagraph"/>
              <w:rPr>
                <w:sz w:val="12"/>
              </w:rPr>
            </w:pPr>
          </w:p>
        </w:tc>
        <w:tc>
          <w:tcPr>
            <w:tcW w:w="444" w:type="dxa"/>
          </w:tcPr>
          <w:p w14:paraId="3A039274" w14:textId="77777777" w:rsidR="00BA3D06" w:rsidRDefault="00BA3D06" w:rsidP="00BA3D06">
            <w:pPr>
              <w:pStyle w:val="TableParagraph"/>
              <w:rPr>
                <w:sz w:val="12"/>
              </w:rPr>
            </w:pPr>
          </w:p>
        </w:tc>
        <w:tc>
          <w:tcPr>
            <w:tcW w:w="444" w:type="dxa"/>
          </w:tcPr>
          <w:p w14:paraId="361649BA" w14:textId="77777777" w:rsidR="00BA3D06" w:rsidRDefault="00BA3D06" w:rsidP="00BA3D06">
            <w:pPr>
              <w:pStyle w:val="TableParagraph"/>
              <w:rPr>
                <w:sz w:val="12"/>
              </w:rPr>
            </w:pPr>
          </w:p>
        </w:tc>
        <w:tc>
          <w:tcPr>
            <w:tcW w:w="444" w:type="dxa"/>
          </w:tcPr>
          <w:p w14:paraId="10173964" w14:textId="77777777" w:rsidR="00BA3D06" w:rsidRDefault="00BA3D06" w:rsidP="00BA3D06">
            <w:pPr>
              <w:pStyle w:val="TableParagraph"/>
              <w:rPr>
                <w:sz w:val="12"/>
              </w:rPr>
            </w:pPr>
          </w:p>
        </w:tc>
        <w:tc>
          <w:tcPr>
            <w:tcW w:w="444" w:type="dxa"/>
          </w:tcPr>
          <w:p w14:paraId="66017C7B" w14:textId="77777777" w:rsidR="00BA3D06" w:rsidRDefault="00BA3D06" w:rsidP="00BA3D06">
            <w:pPr>
              <w:pStyle w:val="TableParagraph"/>
              <w:rPr>
                <w:sz w:val="12"/>
              </w:rPr>
            </w:pPr>
          </w:p>
        </w:tc>
        <w:tc>
          <w:tcPr>
            <w:tcW w:w="444" w:type="dxa"/>
          </w:tcPr>
          <w:p w14:paraId="62115BA4" w14:textId="77777777" w:rsidR="00BA3D06" w:rsidRDefault="00BA3D06" w:rsidP="00BA3D06">
            <w:pPr>
              <w:pStyle w:val="TableParagraph"/>
              <w:rPr>
                <w:sz w:val="12"/>
              </w:rPr>
            </w:pPr>
          </w:p>
        </w:tc>
        <w:tc>
          <w:tcPr>
            <w:tcW w:w="444" w:type="dxa"/>
          </w:tcPr>
          <w:p w14:paraId="4EF57E11" w14:textId="77777777" w:rsidR="00BA3D06" w:rsidRDefault="00BA3D06" w:rsidP="00BA3D06">
            <w:pPr>
              <w:pStyle w:val="TableParagraph"/>
              <w:rPr>
                <w:sz w:val="12"/>
              </w:rPr>
            </w:pPr>
          </w:p>
        </w:tc>
        <w:tc>
          <w:tcPr>
            <w:tcW w:w="445" w:type="dxa"/>
          </w:tcPr>
          <w:p w14:paraId="3AF223B3" w14:textId="77777777" w:rsidR="00BA3D06" w:rsidRDefault="00BA3D06" w:rsidP="00BA3D06">
            <w:pPr>
              <w:pStyle w:val="TableParagraph"/>
              <w:rPr>
                <w:sz w:val="12"/>
              </w:rPr>
            </w:pPr>
          </w:p>
        </w:tc>
        <w:tc>
          <w:tcPr>
            <w:tcW w:w="444" w:type="dxa"/>
          </w:tcPr>
          <w:p w14:paraId="7650557A" w14:textId="77777777" w:rsidR="00BA3D06" w:rsidRDefault="00BA3D06" w:rsidP="00BA3D06">
            <w:pPr>
              <w:pStyle w:val="TableParagraph"/>
              <w:spacing w:before="15" w:line="156" w:lineRule="exact"/>
              <w:ind w:right="145"/>
              <w:jc w:val="right"/>
              <w:rPr>
                <w:b/>
                <w:sz w:val="14"/>
              </w:rPr>
            </w:pPr>
            <w:r>
              <w:rPr>
                <w:b/>
                <w:w w:val="101"/>
                <w:sz w:val="14"/>
              </w:rPr>
              <w:t>X</w:t>
            </w:r>
          </w:p>
        </w:tc>
        <w:tc>
          <w:tcPr>
            <w:tcW w:w="1089" w:type="dxa"/>
          </w:tcPr>
          <w:p w14:paraId="02EC2628" w14:textId="77777777" w:rsidR="00BA3D06" w:rsidRDefault="00BA3D06" w:rsidP="00BA3D06">
            <w:pPr>
              <w:pStyle w:val="TableParagraph"/>
              <w:spacing w:before="12" w:line="159" w:lineRule="exact"/>
              <w:ind w:left="31"/>
              <w:jc w:val="center"/>
              <w:rPr>
                <w:rFonts w:ascii="Calibri"/>
                <w:b/>
                <w:sz w:val="14"/>
              </w:rPr>
            </w:pPr>
            <w:r>
              <w:rPr>
                <w:rFonts w:ascii="Calibri"/>
                <w:b/>
                <w:w w:val="101"/>
                <w:sz w:val="14"/>
              </w:rPr>
              <w:t>X</w:t>
            </w:r>
          </w:p>
        </w:tc>
      </w:tr>
      <w:tr w:rsidR="00BA3D06" w14:paraId="2139869B" w14:textId="77777777" w:rsidTr="00375FD5">
        <w:trPr>
          <w:trHeight w:val="191"/>
          <w:jc w:val="center"/>
        </w:trPr>
        <w:tc>
          <w:tcPr>
            <w:tcW w:w="767" w:type="dxa"/>
          </w:tcPr>
          <w:p w14:paraId="328837C0"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2ECF8CE1" w14:textId="77777777" w:rsidR="00BA3D06" w:rsidRDefault="00BA3D06" w:rsidP="00BA3D06">
            <w:pPr>
              <w:rPr>
                <w:sz w:val="2"/>
                <w:szCs w:val="2"/>
              </w:rPr>
            </w:pPr>
          </w:p>
        </w:tc>
        <w:tc>
          <w:tcPr>
            <w:tcW w:w="2557" w:type="dxa"/>
            <w:gridSpan w:val="2"/>
          </w:tcPr>
          <w:p w14:paraId="6B5C5C31" w14:textId="77777777" w:rsidR="00BA3D06" w:rsidRDefault="00BA3D06" w:rsidP="00BA3D06">
            <w:pPr>
              <w:pStyle w:val="TableParagraph"/>
              <w:spacing w:before="15" w:line="156" w:lineRule="exact"/>
              <w:ind w:left="21"/>
              <w:rPr>
                <w:sz w:val="14"/>
              </w:rPr>
            </w:pPr>
            <w:r>
              <w:rPr>
                <w:sz w:val="14"/>
              </w:rPr>
              <w:t>SQ (subcutaneous injection)</w:t>
            </w:r>
          </w:p>
        </w:tc>
        <w:tc>
          <w:tcPr>
            <w:tcW w:w="888" w:type="dxa"/>
            <w:gridSpan w:val="2"/>
          </w:tcPr>
          <w:p w14:paraId="5149B671" w14:textId="77777777" w:rsidR="00BA3D06" w:rsidRDefault="00BA3D06" w:rsidP="00BA3D06">
            <w:pPr>
              <w:pStyle w:val="TableParagraph"/>
              <w:rPr>
                <w:sz w:val="12"/>
              </w:rPr>
            </w:pPr>
          </w:p>
        </w:tc>
        <w:tc>
          <w:tcPr>
            <w:tcW w:w="888" w:type="dxa"/>
            <w:gridSpan w:val="2"/>
          </w:tcPr>
          <w:p w14:paraId="13E8E399" w14:textId="77777777" w:rsidR="00BA3D06" w:rsidRDefault="00BA3D06" w:rsidP="00BA3D06">
            <w:pPr>
              <w:pStyle w:val="TableParagraph"/>
              <w:rPr>
                <w:sz w:val="12"/>
              </w:rPr>
            </w:pPr>
          </w:p>
        </w:tc>
        <w:tc>
          <w:tcPr>
            <w:tcW w:w="888" w:type="dxa"/>
            <w:gridSpan w:val="2"/>
          </w:tcPr>
          <w:p w14:paraId="68701030" w14:textId="77777777" w:rsidR="00BA3D06" w:rsidRDefault="00BA3D06" w:rsidP="00BA3D06">
            <w:pPr>
              <w:pStyle w:val="TableParagraph"/>
              <w:rPr>
                <w:sz w:val="12"/>
              </w:rPr>
            </w:pPr>
          </w:p>
        </w:tc>
        <w:tc>
          <w:tcPr>
            <w:tcW w:w="889" w:type="dxa"/>
            <w:gridSpan w:val="2"/>
          </w:tcPr>
          <w:p w14:paraId="2E29F6B4" w14:textId="77777777" w:rsidR="00BA3D06" w:rsidRDefault="00BA3D06" w:rsidP="00BA3D06">
            <w:pPr>
              <w:pStyle w:val="TableParagraph"/>
              <w:rPr>
                <w:sz w:val="12"/>
              </w:rPr>
            </w:pPr>
          </w:p>
        </w:tc>
        <w:tc>
          <w:tcPr>
            <w:tcW w:w="1533" w:type="dxa"/>
            <w:gridSpan w:val="2"/>
          </w:tcPr>
          <w:p w14:paraId="1AEA1522"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F3D1BBC" w14:textId="77777777" w:rsidTr="00375FD5">
        <w:trPr>
          <w:trHeight w:val="191"/>
          <w:jc w:val="center"/>
        </w:trPr>
        <w:tc>
          <w:tcPr>
            <w:tcW w:w="767" w:type="dxa"/>
          </w:tcPr>
          <w:p w14:paraId="36EDA633" w14:textId="77777777" w:rsidR="00BA3D06" w:rsidRDefault="00BA3D06" w:rsidP="00BA3D06">
            <w:pPr>
              <w:pStyle w:val="TableParagraph"/>
              <w:spacing w:before="15" w:line="156" w:lineRule="exact"/>
              <w:ind w:left="28"/>
              <w:rPr>
                <w:sz w:val="14"/>
              </w:rPr>
            </w:pPr>
            <w:r>
              <w:rPr>
                <w:sz w:val="14"/>
              </w:rPr>
              <w:t>Level 1</w:t>
            </w:r>
          </w:p>
        </w:tc>
        <w:tc>
          <w:tcPr>
            <w:tcW w:w="1282" w:type="dxa"/>
            <w:vMerge/>
            <w:tcBorders>
              <w:top w:val="nil"/>
            </w:tcBorders>
          </w:tcPr>
          <w:p w14:paraId="560DCDB7" w14:textId="77777777" w:rsidR="00BA3D06" w:rsidRDefault="00BA3D06" w:rsidP="00BA3D06">
            <w:pPr>
              <w:rPr>
                <w:sz w:val="2"/>
                <w:szCs w:val="2"/>
              </w:rPr>
            </w:pPr>
          </w:p>
        </w:tc>
        <w:tc>
          <w:tcPr>
            <w:tcW w:w="2557" w:type="dxa"/>
            <w:gridSpan w:val="2"/>
          </w:tcPr>
          <w:p w14:paraId="6A99C17D" w14:textId="77777777" w:rsidR="00BA3D06" w:rsidRDefault="00BA3D06" w:rsidP="00BA3D06">
            <w:pPr>
              <w:pStyle w:val="TableParagraph"/>
              <w:spacing w:before="15" w:line="156" w:lineRule="exact"/>
              <w:ind w:left="21"/>
              <w:rPr>
                <w:sz w:val="14"/>
              </w:rPr>
            </w:pPr>
            <w:r>
              <w:rPr>
                <w:sz w:val="14"/>
              </w:rPr>
              <w:t>Suppository</w:t>
            </w:r>
          </w:p>
        </w:tc>
        <w:tc>
          <w:tcPr>
            <w:tcW w:w="888" w:type="dxa"/>
            <w:gridSpan w:val="2"/>
          </w:tcPr>
          <w:p w14:paraId="27A0DAB6" w14:textId="77777777" w:rsidR="00BA3D06" w:rsidRDefault="00BA3D06" w:rsidP="00BA3D06">
            <w:pPr>
              <w:pStyle w:val="TableParagraph"/>
              <w:rPr>
                <w:sz w:val="12"/>
              </w:rPr>
            </w:pPr>
          </w:p>
        </w:tc>
        <w:tc>
          <w:tcPr>
            <w:tcW w:w="888" w:type="dxa"/>
            <w:gridSpan w:val="2"/>
          </w:tcPr>
          <w:p w14:paraId="60F34D16" w14:textId="77777777" w:rsidR="00BA3D06" w:rsidRDefault="00BA3D06" w:rsidP="00BA3D06">
            <w:pPr>
              <w:pStyle w:val="TableParagraph"/>
              <w:rPr>
                <w:sz w:val="12"/>
              </w:rPr>
            </w:pPr>
          </w:p>
        </w:tc>
        <w:tc>
          <w:tcPr>
            <w:tcW w:w="888" w:type="dxa"/>
            <w:gridSpan w:val="2"/>
          </w:tcPr>
          <w:p w14:paraId="70E11E14" w14:textId="77777777" w:rsidR="00BA3D06" w:rsidRDefault="00BA3D06" w:rsidP="00BA3D06">
            <w:pPr>
              <w:pStyle w:val="TableParagraph"/>
              <w:rPr>
                <w:sz w:val="12"/>
              </w:rPr>
            </w:pPr>
          </w:p>
        </w:tc>
        <w:tc>
          <w:tcPr>
            <w:tcW w:w="889" w:type="dxa"/>
            <w:gridSpan w:val="2"/>
          </w:tcPr>
          <w:p w14:paraId="074BE459" w14:textId="77777777" w:rsidR="00BA3D06" w:rsidRDefault="00BA3D06" w:rsidP="00BA3D06">
            <w:pPr>
              <w:pStyle w:val="TableParagraph"/>
              <w:rPr>
                <w:sz w:val="12"/>
              </w:rPr>
            </w:pPr>
          </w:p>
        </w:tc>
        <w:tc>
          <w:tcPr>
            <w:tcW w:w="1533" w:type="dxa"/>
            <w:gridSpan w:val="2"/>
          </w:tcPr>
          <w:p w14:paraId="0583E036"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02594E3" w14:textId="77777777" w:rsidTr="00375FD5">
        <w:trPr>
          <w:trHeight w:val="183"/>
          <w:jc w:val="center"/>
        </w:trPr>
        <w:tc>
          <w:tcPr>
            <w:tcW w:w="767" w:type="dxa"/>
          </w:tcPr>
          <w:p w14:paraId="565DC3E7" w14:textId="77777777" w:rsidR="00BA3D06" w:rsidRDefault="00BA3D06" w:rsidP="00BA3D06">
            <w:pPr>
              <w:pStyle w:val="TableParagraph"/>
              <w:spacing w:before="16" w:line="104" w:lineRule="exact"/>
              <w:ind w:left="28"/>
              <w:rPr>
                <w:sz w:val="14"/>
              </w:rPr>
            </w:pPr>
            <w:r>
              <w:rPr>
                <w:sz w:val="14"/>
              </w:rPr>
              <w:t>Level 1</w:t>
            </w:r>
          </w:p>
        </w:tc>
        <w:tc>
          <w:tcPr>
            <w:tcW w:w="1282" w:type="dxa"/>
            <w:vMerge w:val="restart"/>
            <w:tcBorders>
              <w:bottom w:val="single" w:sz="48" w:space="0" w:color="D9D9D9"/>
            </w:tcBorders>
          </w:tcPr>
          <w:p w14:paraId="66314F21" w14:textId="77777777" w:rsidR="00BA3D06" w:rsidRDefault="00BA3D06" w:rsidP="00BA3D06">
            <w:pPr>
              <w:pStyle w:val="TableParagraph"/>
              <w:rPr>
                <w:sz w:val="16"/>
              </w:rPr>
            </w:pPr>
          </w:p>
          <w:p w14:paraId="0CB59981" w14:textId="77777777" w:rsidR="00BA3D06" w:rsidRDefault="00BA3D06" w:rsidP="00BA3D06">
            <w:pPr>
              <w:pStyle w:val="TableParagraph"/>
              <w:rPr>
                <w:sz w:val="16"/>
              </w:rPr>
            </w:pPr>
          </w:p>
          <w:p w14:paraId="2DCEAEA6" w14:textId="77777777" w:rsidR="00BA3D06" w:rsidRDefault="00BA3D06" w:rsidP="00BA3D06">
            <w:pPr>
              <w:pStyle w:val="TableParagraph"/>
              <w:rPr>
                <w:sz w:val="16"/>
              </w:rPr>
            </w:pPr>
          </w:p>
          <w:p w14:paraId="6D0EE667" w14:textId="77777777" w:rsidR="00BA3D06" w:rsidRDefault="00BA3D06" w:rsidP="00BA3D06">
            <w:pPr>
              <w:pStyle w:val="TableParagraph"/>
              <w:rPr>
                <w:sz w:val="17"/>
              </w:rPr>
            </w:pPr>
          </w:p>
          <w:p w14:paraId="6FA9DDEC" w14:textId="77777777" w:rsidR="00BA3D06" w:rsidRDefault="00BA3D06" w:rsidP="00BA3D06">
            <w:pPr>
              <w:pStyle w:val="TableParagraph"/>
              <w:spacing w:line="268" w:lineRule="auto"/>
              <w:ind w:left="475" w:right="57" w:hanging="409"/>
              <w:rPr>
                <w:b/>
                <w:sz w:val="14"/>
              </w:rPr>
            </w:pPr>
            <w:r>
              <w:rPr>
                <w:b/>
                <w:sz w:val="14"/>
              </w:rPr>
              <w:t>Health Assessment Skills</w:t>
            </w:r>
          </w:p>
        </w:tc>
        <w:tc>
          <w:tcPr>
            <w:tcW w:w="2557" w:type="dxa"/>
            <w:gridSpan w:val="2"/>
          </w:tcPr>
          <w:p w14:paraId="62B3A523" w14:textId="77777777" w:rsidR="00BA3D06" w:rsidRDefault="00BA3D06" w:rsidP="00BA3D06">
            <w:pPr>
              <w:pStyle w:val="TableParagraph"/>
              <w:spacing w:before="16" w:line="104" w:lineRule="exact"/>
              <w:ind w:left="21"/>
              <w:rPr>
                <w:sz w:val="14"/>
              </w:rPr>
            </w:pPr>
            <w:r>
              <w:rPr>
                <w:sz w:val="14"/>
              </w:rPr>
              <w:t>Abdomen</w:t>
            </w:r>
          </w:p>
        </w:tc>
        <w:tc>
          <w:tcPr>
            <w:tcW w:w="888" w:type="dxa"/>
            <w:gridSpan w:val="2"/>
          </w:tcPr>
          <w:p w14:paraId="20D31A0A" w14:textId="77777777" w:rsidR="00BA3D06" w:rsidRDefault="00BA3D06" w:rsidP="00BA3D06">
            <w:pPr>
              <w:pStyle w:val="TableParagraph"/>
              <w:rPr>
                <w:sz w:val="8"/>
              </w:rPr>
            </w:pPr>
          </w:p>
        </w:tc>
        <w:tc>
          <w:tcPr>
            <w:tcW w:w="888" w:type="dxa"/>
            <w:gridSpan w:val="2"/>
          </w:tcPr>
          <w:p w14:paraId="5D9AC1CE" w14:textId="77777777" w:rsidR="00BA3D06" w:rsidRDefault="00BA3D06" w:rsidP="00BA3D06">
            <w:pPr>
              <w:pStyle w:val="TableParagraph"/>
              <w:rPr>
                <w:sz w:val="8"/>
              </w:rPr>
            </w:pPr>
          </w:p>
        </w:tc>
        <w:tc>
          <w:tcPr>
            <w:tcW w:w="888" w:type="dxa"/>
            <w:gridSpan w:val="2"/>
          </w:tcPr>
          <w:p w14:paraId="1509E351" w14:textId="77777777" w:rsidR="00BA3D06" w:rsidRDefault="00BA3D06" w:rsidP="00BA3D06">
            <w:pPr>
              <w:pStyle w:val="TableParagraph"/>
              <w:rPr>
                <w:sz w:val="8"/>
              </w:rPr>
            </w:pPr>
          </w:p>
        </w:tc>
        <w:tc>
          <w:tcPr>
            <w:tcW w:w="889" w:type="dxa"/>
            <w:gridSpan w:val="2"/>
          </w:tcPr>
          <w:p w14:paraId="376247FC" w14:textId="77777777" w:rsidR="00BA3D06" w:rsidRDefault="00BA3D06" w:rsidP="00BA3D06">
            <w:pPr>
              <w:pStyle w:val="TableParagraph"/>
              <w:rPr>
                <w:sz w:val="8"/>
              </w:rPr>
            </w:pPr>
          </w:p>
        </w:tc>
        <w:tc>
          <w:tcPr>
            <w:tcW w:w="1533" w:type="dxa"/>
            <w:gridSpan w:val="2"/>
          </w:tcPr>
          <w:p w14:paraId="507052CE" w14:textId="77777777" w:rsidR="00BA3D06" w:rsidRDefault="00BA3D06" w:rsidP="00BA3D06">
            <w:pPr>
              <w:pStyle w:val="TableParagraph"/>
              <w:rPr>
                <w:sz w:val="8"/>
              </w:rPr>
            </w:pPr>
          </w:p>
        </w:tc>
      </w:tr>
      <w:tr w:rsidR="00BA3D06" w14:paraId="03681055" w14:textId="77777777" w:rsidTr="00375FD5">
        <w:trPr>
          <w:trHeight w:val="150"/>
          <w:jc w:val="center"/>
        </w:trPr>
        <w:tc>
          <w:tcPr>
            <w:tcW w:w="767" w:type="dxa"/>
          </w:tcPr>
          <w:p w14:paraId="3CCD7918"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1AB6324" w14:textId="77777777" w:rsidR="00BA3D06" w:rsidRDefault="00BA3D06" w:rsidP="00BA3D06">
            <w:pPr>
              <w:rPr>
                <w:sz w:val="2"/>
                <w:szCs w:val="2"/>
              </w:rPr>
            </w:pPr>
          </w:p>
        </w:tc>
        <w:tc>
          <w:tcPr>
            <w:tcW w:w="2557" w:type="dxa"/>
            <w:gridSpan w:val="2"/>
          </w:tcPr>
          <w:p w14:paraId="170720A4" w14:textId="77777777" w:rsidR="00BA3D06" w:rsidRDefault="00BA3D06" w:rsidP="00BA3D06">
            <w:pPr>
              <w:pStyle w:val="TableParagraph"/>
              <w:spacing w:line="66" w:lineRule="exact"/>
              <w:ind w:left="21"/>
              <w:rPr>
                <w:sz w:val="14"/>
              </w:rPr>
            </w:pPr>
            <w:r>
              <w:rPr>
                <w:sz w:val="14"/>
              </w:rPr>
              <w:t>Chest/Lungs</w:t>
            </w:r>
          </w:p>
        </w:tc>
        <w:tc>
          <w:tcPr>
            <w:tcW w:w="888" w:type="dxa"/>
            <w:gridSpan w:val="2"/>
          </w:tcPr>
          <w:p w14:paraId="077BEEC6" w14:textId="77777777" w:rsidR="00BA3D06" w:rsidRDefault="00BA3D06" w:rsidP="00BA3D06">
            <w:pPr>
              <w:pStyle w:val="TableParagraph"/>
              <w:rPr>
                <w:sz w:val="4"/>
              </w:rPr>
            </w:pPr>
          </w:p>
        </w:tc>
        <w:tc>
          <w:tcPr>
            <w:tcW w:w="888" w:type="dxa"/>
            <w:gridSpan w:val="2"/>
          </w:tcPr>
          <w:p w14:paraId="3883E870" w14:textId="77777777" w:rsidR="00BA3D06" w:rsidRDefault="00BA3D06" w:rsidP="00BA3D06">
            <w:pPr>
              <w:pStyle w:val="TableParagraph"/>
              <w:rPr>
                <w:sz w:val="4"/>
              </w:rPr>
            </w:pPr>
          </w:p>
        </w:tc>
        <w:tc>
          <w:tcPr>
            <w:tcW w:w="888" w:type="dxa"/>
            <w:gridSpan w:val="2"/>
          </w:tcPr>
          <w:p w14:paraId="3778E79B" w14:textId="77777777" w:rsidR="00BA3D06" w:rsidRDefault="00BA3D06" w:rsidP="00BA3D06">
            <w:pPr>
              <w:pStyle w:val="TableParagraph"/>
              <w:rPr>
                <w:sz w:val="4"/>
              </w:rPr>
            </w:pPr>
          </w:p>
        </w:tc>
        <w:tc>
          <w:tcPr>
            <w:tcW w:w="889" w:type="dxa"/>
            <w:gridSpan w:val="2"/>
          </w:tcPr>
          <w:p w14:paraId="3459F3C2" w14:textId="77777777" w:rsidR="00BA3D06" w:rsidRDefault="00BA3D06" w:rsidP="00BA3D06">
            <w:pPr>
              <w:pStyle w:val="TableParagraph"/>
              <w:rPr>
                <w:sz w:val="4"/>
              </w:rPr>
            </w:pPr>
          </w:p>
        </w:tc>
        <w:tc>
          <w:tcPr>
            <w:tcW w:w="1533" w:type="dxa"/>
            <w:gridSpan w:val="2"/>
          </w:tcPr>
          <w:p w14:paraId="79E93A21" w14:textId="77777777" w:rsidR="00BA3D06" w:rsidRDefault="00BA3D06" w:rsidP="00BA3D06">
            <w:pPr>
              <w:pStyle w:val="TableParagraph"/>
              <w:rPr>
                <w:sz w:val="4"/>
              </w:rPr>
            </w:pPr>
          </w:p>
        </w:tc>
      </w:tr>
      <w:tr w:rsidR="00BA3D06" w14:paraId="1181999C" w14:textId="77777777" w:rsidTr="00375FD5">
        <w:trPr>
          <w:trHeight w:val="86"/>
          <w:jc w:val="center"/>
        </w:trPr>
        <w:tc>
          <w:tcPr>
            <w:tcW w:w="767" w:type="dxa"/>
          </w:tcPr>
          <w:p w14:paraId="4A474899"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2BB8E682" w14:textId="77777777" w:rsidR="00BA3D06" w:rsidRDefault="00BA3D06" w:rsidP="00BA3D06">
            <w:pPr>
              <w:rPr>
                <w:sz w:val="2"/>
                <w:szCs w:val="2"/>
              </w:rPr>
            </w:pPr>
          </w:p>
        </w:tc>
        <w:tc>
          <w:tcPr>
            <w:tcW w:w="2557" w:type="dxa"/>
            <w:gridSpan w:val="2"/>
          </w:tcPr>
          <w:p w14:paraId="6F6FC34B" w14:textId="77777777" w:rsidR="00BA3D06" w:rsidRDefault="00BA3D06" w:rsidP="00BA3D06">
            <w:pPr>
              <w:pStyle w:val="TableParagraph"/>
              <w:spacing w:line="66" w:lineRule="exact"/>
              <w:ind w:left="21"/>
              <w:rPr>
                <w:sz w:val="14"/>
              </w:rPr>
            </w:pPr>
            <w:r>
              <w:rPr>
                <w:sz w:val="14"/>
              </w:rPr>
              <w:t>Ears/Eyes</w:t>
            </w:r>
          </w:p>
        </w:tc>
        <w:tc>
          <w:tcPr>
            <w:tcW w:w="444" w:type="dxa"/>
          </w:tcPr>
          <w:p w14:paraId="2DA40BAF" w14:textId="77777777" w:rsidR="00BA3D06" w:rsidRDefault="00BA3D06" w:rsidP="00BA3D06">
            <w:pPr>
              <w:pStyle w:val="TableParagraph"/>
              <w:rPr>
                <w:sz w:val="4"/>
              </w:rPr>
            </w:pPr>
          </w:p>
        </w:tc>
        <w:tc>
          <w:tcPr>
            <w:tcW w:w="444" w:type="dxa"/>
          </w:tcPr>
          <w:p w14:paraId="096100BC" w14:textId="77777777" w:rsidR="00BA3D06" w:rsidRDefault="00BA3D06" w:rsidP="00BA3D06">
            <w:pPr>
              <w:pStyle w:val="TableParagraph"/>
              <w:rPr>
                <w:sz w:val="4"/>
              </w:rPr>
            </w:pPr>
          </w:p>
        </w:tc>
        <w:tc>
          <w:tcPr>
            <w:tcW w:w="444" w:type="dxa"/>
          </w:tcPr>
          <w:p w14:paraId="6965DCB3" w14:textId="77777777" w:rsidR="00BA3D06" w:rsidRDefault="00BA3D06" w:rsidP="00BA3D06">
            <w:pPr>
              <w:pStyle w:val="TableParagraph"/>
              <w:rPr>
                <w:sz w:val="4"/>
              </w:rPr>
            </w:pPr>
          </w:p>
        </w:tc>
        <w:tc>
          <w:tcPr>
            <w:tcW w:w="444" w:type="dxa"/>
          </w:tcPr>
          <w:p w14:paraId="03D0A5E8" w14:textId="77777777" w:rsidR="00BA3D06" w:rsidRDefault="00BA3D06" w:rsidP="00BA3D06">
            <w:pPr>
              <w:pStyle w:val="TableParagraph"/>
              <w:rPr>
                <w:sz w:val="4"/>
              </w:rPr>
            </w:pPr>
          </w:p>
        </w:tc>
        <w:tc>
          <w:tcPr>
            <w:tcW w:w="444" w:type="dxa"/>
          </w:tcPr>
          <w:p w14:paraId="767977D1" w14:textId="77777777" w:rsidR="00BA3D06" w:rsidRDefault="00BA3D06" w:rsidP="00BA3D06">
            <w:pPr>
              <w:pStyle w:val="TableParagraph"/>
              <w:rPr>
                <w:sz w:val="4"/>
              </w:rPr>
            </w:pPr>
          </w:p>
        </w:tc>
        <w:tc>
          <w:tcPr>
            <w:tcW w:w="444" w:type="dxa"/>
          </w:tcPr>
          <w:p w14:paraId="2CF67228" w14:textId="77777777" w:rsidR="00BA3D06" w:rsidRDefault="00BA3D06" w:rsidP="00BA3D06">
            <w:pPr>
              <w:pStyle w:val="TableParagraph"/>
              <w:rPr>
                <w:sz w:val="4"/>
              </w:rPr>
            </w:pPr>
          </w:p>
        </w:tc>
        <w:tc>
          <w:tcPr>
            <w:tcW w:w="444" w:type="dxa"/>
          </w:tcPr>
          <w:p w14:paraId="05862B4C" w14:textId="77777777" w:rsidR="00BA3D06" w:rsidRDefault="00BA3D06" w:rsidP="00BA3D06">
            <w:pPr>
              <w:pStyle w:val="TableParagraph"/>
              <w:rPr>
                <w:sz w:val="4"/>
              </w:rPr>
            </w:pPr>
          </w:p>
        </w:tc>
        <w:tc>
          <w:tcPr>
            <w:tcW w:w="445" w:type="dxa"/>
          </w:tcPr>
          <w:p w14:paraId="0737B005" w14:textId="77777777" w:rsidR="00BA3D06" w:rsidRDefault="00BA3D06" w:rsidP="00BA3D06">
            <w:pPr>
              <w:pStyle w:val="TableParagraph"/>
              <w:rPr>
                <w:sz w:val="4"/>
              </w:rPr>
            </w:pPr>
          </w:p>
        </w:tc>
        <w:tc>
          <w:tcPr>
            <w:tcW w:w="444" w:type="dxa"/>
          </w:tcPr>
          <w:p w14:paraId="7E686623" w14:textId="77777777" w:rsidR="00BA3D06" w:rsidRDefault="00BA3D06" w:rsidP="00BA3D06">
            <w:pPr>
              <w:pStyle w:val="TableParagraph"/>
              <w:rPr>
                <w:sz w:val="4"/>
              </w:rPr>
            </w:pPr>
          </w:p>
        </w:tc>
        <w:tc>
          <w:tcPr>
            <w:tcW w:w="1089" w:type="dxa"/>
          </w:tcPr>
          <w:p w14:paraId="06234102" w14:textId="77777777" w:rsidR="00BA3D06" w:rsidRDefault="00BA3D06" w:rsidP="00BA3D06">
            <w:pPr>
              <w:pStyle w:val="TableParagraph"/>
              <w:rPr>
                <w:sz w:val="4"/>
              </w:rPr>
            </w:pPr>
          </w:p>
        </w:tc>
      </w:tr>
      <w:tr w:rsidR="00BA3D06" w14:paraId="395D40A7" w14:textId="77777777" w:rsidTr="00375FD5">
        <w:trPr>
          <w:trHeight w:val="86"/>
          <w:jc w:val="center"/>
        </w:trPr>
        <w:tc>
          <w:tcPr>
            <w:tcW w:w="767" w:type="dxa"/>
          </w:tcPr>
          <w:p w14:paraId="33EEABC5"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664083F3" w14:textId="77777777" w:rsidR="00BA3D06" w:rsidRDefault="00BA3D06" w:rsidP="00BA3D06">
            <w:pPr>
              <w:rPr>
                <w:sz w:val="2"/>
                <w:szCs w:val="2"/>
              </w:rPr>
            </w:pPr>
          </w:p>
        </w:tc>
        <w:tc>
          <w:tcPr>
            <w:tcW w:w="2557" w:type="dxa"/>
            <w:gridSpan w:val="2"/>
          </w:tcPr>
          <w:p w14:paraId="5412E3E2" w14:textId="77777777" w:rsidR="00BA3D06" w:rsidRDefault="00BA3D06" w:rsidP="00BA3D06">
            <w:pPr>
              <w:pStyle w:val="TableParagraph"/>
              <w:spacing w:line="66" w:lineRule="exact"/>
              <w:ind w:left="21"/>
              <w:rPr>
                <w:sz w:val="14"/>
              </w:rPr>
            </w:pPr>
            <w:r>
              <w:rPr>
                <w:sz w:val="14"/>
              </w:rPr>
              <w:t>Nose/Mouth/Throat</w:t>
            </w:r>
          </w:p>
        </w:tc>
        <w:tc>
          <w:tcPr>
            <w:tcW w:w="888" w:type="dxa"/>
            <w:gridSpan w:val="2"/>
          </w:tcPr>
          <w:p w14:paraId="73BD3070" w14:textId="77777777" w:rsidR="00BA3D06" w:rsidRDefault="00BA3D06" w:rsidP="00BA3D06">
            <w:pPr>
              <w:pStyle w:val="TableParagraph"/>
              <w:rPr>
                <w:sz w:val="4"/>
              </w:rPr>
            </w:pPr>
          </w:p>
        </w:tc>
        <w:tc>
          <w:tcPr>
            <w:tcW w:w="888" w:type="dxa"/>
            <w:gridSpan w:val="2"/>
          </w:tcPr>
          <w:p w14:paraId="3BF822A3" w14:textId="77777777" w:rsidR="00BA3D06" w:rsidRDefault="00BA3D06" w:rsidP="00BA3D06">
            <w:pPr>
              <w:pStyle w:val="TableParagraph"/>
              <w:rPr>
                <w:sz w:val="4"/>
              </w:rPr>
            </w:pPr>
          </w:p>
        </w:tc>
        <w:tc>
          <w:tcPr>
            <w:tcW w:w="888" w:type="dxa"/>
            <w:gridSpan w:val="2"/>
          </w:tcPr>
          <w:p w14:paraId="39559B0F" w14:textId="77777777" w:rsidR="00BA3D06" w:rsidRDefault="00BA3D06" w:rsidP="00BA3D06">
            <w:pPr>
              <w:pStyle w:val="TableParagraph"/>
              <w:rPr>
                <w:sz w:val="4"/>
              </w:rPr>
            </w:pPr>
          </w:p>
        </w:tc>
        <w:tc>
          <w:tcPr>
            <w:tcW w:w="889" w:type="dxa"/>
            <w:gridSpan w:val="2"/>
          </w:tcPr>
          <w:p w14:paraId="242A721B" w14:textId="77777777" w:rsidR="00BA3D06" w:rsidRDefault="00BA3D06" w:rsidP="00BA3D06">
            <w:pPr>
              <w:pStyle w:val="TableParagraph"/>
              <w:rPr>
                <w:sz w:val="4"/>
              </w:rPr>
            </w:pPr>
          </w:p>
        </w:tc>
        <w:tc>
          <w:tcPr>
            <w:tcW w:w="1533" w:type="dxa"/>
            <w:gridSpan w:val="2"/>
          </w:tcPr>
          <w:p w14:paraId="0B683F9E" w14:textId="77777777" w:rsidR="00BA3D06" w:rsidRDefault="00BA3D06" w:rsidP="00BA3D06">
            <w:pPr>
              <w:pStyle w:val="TableParagraph"/>
              <w:rPr>
                <w:sz w:val="4"/>
              </w:rPr>
            </w:pPr>
          </w:p>
        </w:tc>
      </w:tr>
      <w:tr w:rsidR="00BA3D06" w14:paraId="3DAA209C" w14:textId="77777777" w:rsidTr="00375FD5">
        <w:trPr>
          <w:trHeight w:val="86"/>
          <w:jc w:val="center"/>
        </w:trPr>
        <w:tc>
          <w:tcPr>
            <w:tcW w:w="767" w:type="dxa"/>
          </w:tcPr>
          <w:p w14:paraId="49861F9C"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9776E73" w14:textId="77777777" w:rsidR="00BA3D06" w:rsidRDefault="00BA3D06" w:rsidP="00BA3D06">
            <w:pPr>
              <w:rPr>
                <w:sz w:val="2"/>
                <w:szCs w:val="2"/>
              </w:rPr>
            </w:pPr>
          </w:p>
        </w:tc>
        <w:tc>
          <w:tcPr>
            <w:tcW w:w="2557" w:type="dxa"/>
            <w:gridSpan w:val="2"/>
          </w:tcPr>
          <w:p w14:paraId="35D51642" w14:textId="77777777" w:rsidR="00BA3D06" w:rsidRDefault="00BA3D06" w:rsidP="00BA3D06">
            <w:pPr>
              <w:pStyle w:val="TableParagraph"/>
              <w:spacing w:line="66" w:lineRule="exact"/>
              <w:ind w:left="21"/>
              <w:rPr>
                <w:sz w:val="14"/>
              </w:rPr>
            </w:pPr>
            <w:r>
              <w:rPr>
                <w:sz w:val="14"/>
              </w:rPr>
              <w:t>Head /Neck /Lymph</w:t>
            </w:r>
          </w:p>
        </w:tc>
        <w:tc>
          <w:tcPr>
            <w:tcW w:w="888" w:type="dxa"/>
            <w:gridSpan w:val="2"/>
          </w:tcPr>
          <w:p w14:paraId="4AC3ABB5" w14:textId="77777777" w:rsidR="00BA3D06" w:rsidRDefault="00BA3D06" w:rsidP="00BA3D06">
            <w:pPr>
              <w:pStyle w:val="TableParagraph"/>
              <w:rPr>
                <w:sz w:val="4"/>
              </w:rPr>
            </w:pPr>
          </w:p>
        </w:tc>
        <w:tc>
          <w:tcPr>
            <w:tcW w:w="888" w:type="dxa"/>
            <w:gridSpan w:val="2"/>
          </w:tcPr>
          <w:p w14:paraId="4F9F0E67" w14:textId="77777777" w:rsidR="00BA3D06" w:rsidRDefault="00BA3D06" w:rsidP="00BA3D06">
            <w:pPr>
              <w:pStyle w:val="TableParagraph"/>
              <w:rPr>
                <w:sz w:val="4"/>
              </w:rPr>
            </w:pPr>
          </w:p>
        </w:tc>
        <w:tc>
          <w:tcPr>
            <w:tcW w:w="888" w:type="dxa"/>
            <w:gridSpan w:val="2"/>
          </w:tcPr>
          <w:p w14:paraId="23F8627B" w14:textId="77777777" w:rsidR="00BA3D06" w:rsidRDefault="00BA3D06" w:rsidP="00BA3D06">
            <w:pPr>
              <w:pStyle w:val="TableParagraph"/>
              <w:rPr>
                <w:sz w:val="4"/>
              </w:rPr>
            </w:pPr>
          </w:p>
        </w:tc>
        <w:tc>
          <w:tcPr>
            <w:tcW w:w="889" w:type="dxa"/>
            <w:gridSpan w:val="2"/>
          </w:tcPr>
          <w:p w14:paraId="0AE6D317" w14:textId="77777777" w:rsidR="00BA3D06" w:rsidRDefault="00BA3D06" w:rsidP="00BA3D06">
            <w:pPr>
              <w:pStyle w:val="TableParagraph"/>
              <w:rPr>
                <w:sz w:val="4"/>
              </w:rPr>
            </w:pPr>
          </w:p>
        </w:tc>
        <w:tc>
          <w:tcPr>
            <w:tcW w:w="1533" w:type="dxa"/>
            <w:gridSpan w:val="2"/>
          </w:tcPr>
          <w:p w14:paraId="543CDAFE" w14:textId="77777777" w:rsidR="00BA3D06" w:rsidRDefault="00BA3D06" w:rsidP="00BA3D06">
            <w:pPr>
              <w:pStyle w:val="TableParagraph"/>
              <w:rPr>
                <w:sz w:val="4"/>
              </w:rPr>
            </w:pPr>
          </w:p>
        </w:tc>
      </w:tr>
      <w:tr w:rsidR="00BA3D06" w14:paraId="7262335C" w14:textId="77777777" w:rsidTr="00375FD5">
        <w:trPr>
          <w:trHeight w:val="86"/>
          <w:jc w:val="center"/>
        </w:trPr>
        <w:tc>
          <w:tcPr>
            <w:tcW w:w="767" w:type="dxa"/>
          </w:tcPr>
          <w:p w14:paraId="42B1CE73"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3A49DA15" w14:textId="77777777" w:rsidR="00BA3D06" w:rsidRDefault="00BA3D06" w:rsidP="00BA3D06">
            <w:pPr>
              <w:rPr>
                <w:sz w:val="2"/>
                <w:szCs w:val="2"/>
              </w:rPr>
            </w:pPr>
          </w:p>
        </w:tc>
        <w:tc>
          <w:tcPr>
            <w:tcW w:w="2557" w:type="dxa"/>
            <w:gridSpan w:val="2"/>
          </w:tcPr>
          <w:p w14:paraId="3E403C55" w14:textId="77777777" w:rsidR="00BA3D06" w:rsidRDefault="00BA3D06" w:rsidP="00BA3D06">
            <w:pPr>
              <w:pStyle w:val="TableParagraph"/>
              <w:spacing w:line="66" w:lineRule="exact"/>
              <w:ind w:left="21"/>
              <w:rPr>
                <w:sz w:val="14"/>
              </w:rPr>
            </w:pPr>
            <w:r>
              <w:rPr>
                <w:sz w:val="14"/>
              </w:rPr>
              <w:t>Heart / Peripheral Vascular</w:t>
            </w:r>
          </w:p>
        </w:tc>
        <w:tc>
          <w:tcPr>
            <w:tcW w:w="888" w:type="dxa"/>
            <w:gridSpan w:val="2"/>
          </w:tcPr>
          <w:p w14:paraId="41576783" w14:textId="77777777" w:rsidR="00BA3D06" w:rsidRDefault="00BA3D06" w:rsidP="00BA3D06">
            <w:pPr>
              <w:pStyle w:val="TableParagraph"/>
              <w:rPr>
                <w:sz w:val="4"/>
              </w:rPr>
            </w:pPr>
          </w:p>
        </w:tc>
        <w:tc>
          <w:tcPr>
            <w:tcW w:w="888" w:type="dxa"/>
            <w:gridSpan w:val="2"/>
          </w:tcPr>
          <w:p w14:paraId="512AF63D" w14:textId="77777777" w:rsidR="00BA3D06" w:rsidRDefault="00BA3D06" w:rsidP="00BA3D06">
            <w:pPr>
              <w:pStyle w:val="TableParagraph"/>
              <w:rPr>
                <w:sz w:val="4"/>
              </w:rPr>
            </w:pPr>
          </w:p>
        </w:tc>
        <w:tc>
          <w:tcPr>
            <w:tcW w:w="888" w:type="dxa"/>
            <w:gridSpan w:val="2"/>
          </w:tcPr>
          <w:p w14:paraId="78356058" w14:textId="77777777" w:rsidR="00BA3D06" w:rsidRDefault="00BA3D06" w:rsidP="00BA3D06">
            <w:pPr>
              <w:pStyle w:val="TableParagraph"/>
              <w:rPr>
                <w:sz w:val="4"/>
              </w:rPr>
            </w:pPr>
          </w:p>
        </w:tc>
        <w:tc>
          <w:tcPr>
            <w:tcW w:w="889" w:type="dxa"/>
            <w:gridSpan w:val="2"/>
          </w:tcPr>
          <w:p w14:paraId="32BDF62C" w14:textId="77777777" w:rsidR="00BA3D06" w:rsidRDefault="00BA3D06" w:rsidP="00BA3D06">
            <w:pPr>
              <w:pStyle w:val="TableParagraph"/>
              <w:rPr>
                <w:sz w:val="4"/>
              </w:rPr>
            </w:pPr>
          </w:p>
        </w:tc>
        <w:tc>
          <w:tcPr>
            <w:tcW w:w="1533" w:type="dxa"/>
            <w:gridSpan w:val="2"/>
          </w:tcPr>
          <w:p w14:paraId="3C99C688" w14:textId="77777777" w:rsidR="00BA3D06" w:rsidRDefault="00BA3D06" w:rsidP="00BA3D06">
            <w:pPr>
              <w:pStyle w:val="TableParagraph"/>
              <w:rPr>
                <w:sz w:val="4"/>
              </w:rPr>
            </w:pPr>
          </w:p>
        </w:tc>
      </w:tr>
      <w:tr w:rsidR="00BA3D06" w14:paraId="471838E9" w14:textId="77777777" w:rsidTr="00375FD5">
        <w:trPr>
          <w:trHeight w:val="86"/>
          <w:jc w:val="center"/>
        </w:trPr>
        <w:tc>
          <w:tcPr>
            <w:tcW w:w="767" w:type="dxa"/>
          </w:tcPr>
          <w:p w14:paraId="3C59361A"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457D49A7" w14:textId="77777777" w:rsidR="00BA3D06" w:rsidRDefault="00BA3D06" w:rsidP="00BA3D06">
            <w:pPr>
              <w:rPr>
                <w:sz w:val="2"/>
                <w:szCs w:val="2"/>
              </w:rPr>
            </w:pPr>
          </w:p>
        </w:tc>
        <w:tc>
          <w:tcPr>
            <w:tcW w:w="2557" w:type="dxa"/>
            <w:gridSpan w:val="2"/>
          </w:tcPr>
          <w:p w14:paraId="727F6D12" w14:textId="77777777" w:rsidR="00BA3D06" w:rsidRDefault="00BA3D06" w:rsidP="00BA3D06">
            <w:pPr>
              <w:pStyle w:val="TableParagraph"/>
              <w:spacing w:line="66" w:lineRule="exact"/>
              <w:ind w:left="21"/>
              <w:rPr>
                <w:sz w:val="14"/>
              </w:rPr>
            </w:pPr>
            <w:r>
              <w:rPr>
                <w:sz w:val="14"/>
              </w:rPr>
              <w:t>Musculoskeletal</w:t>
            </w:r>
          </w:p>
        </w:tc>
        <w:tc>
          <w:tcPr>
            <w:tcW w:w="888" w:type="dxa"/>
            <w:gridSpan w:val="2"/>
          </w:tcPr>
          <w:p w14:paraId="1D8850D7" w14:textId="77777777" w:rsidR="00BA3D06" w:rsidRDefault="00BA3D06" w:rsidP="00BA3D06">
            <w:pPr>
              <w:pStyle w:val="TableParagraph"/>
              <w:rPr>
                <w:sz w:val="4"/>
              </w:rPr>
            </w:pPr>
          </w:p>
        </w:tc>
        <w:tc>
          <w:tcPr>
            <w:tcW w:w="888" w:type="dxa"/>
            <w:gridSpan w:val="2"/>
          </w:tcPr>
          <w:p w14:paraId="119200FB" w14:textId="77777777" w:rsidR="00BA3D06" w:rsidRDefault="00BA3D06" w:rsidP="00BA3D06">
            <w:pPr>
              <w:pStyle w:val="TableParagraph"/>
              <w:rPr>
                <w:sz w:val="4"/>
              </w:rPr>
            </w:pPr>
          </w:p>
        </w:tc>
        <w:tc>
          <w:tcPr>
            <w:tcW w:w="888" w:type="dxa"/>
            <w:gridSpan w:val="2"/>
          </w:tcPr>
          <w:p w14:paraId="293C4B7E" w14:textId="77777777" w:rsidR="00BA3D06" w:rsidRDefault="00BA3D06" w:rsidP="00BA3D06">
            <w:pPr>
              <w:pStyle w:val="TableParagraph"/>
              <w:rPr>
                <w:sz w:val="4"/>
              </w:rPr>
            </w:pPr>
          </w:p>
        </w:tc>
        <w:tc>
          <w:tcPr>
            <w:tcW w:w="889" w:type="dxa"/>
            <w:gridSpan w:val="2"/>
          </w:tcPr>
          <w:p w14:paraId="0928DDFE" w14:textId="77777777" w:rsidR="00BA3D06" w:rsidRDefault="00BA3D06" w:rsidP="00BA3D06">
            <w:pPr>
              <w:pStyle w:val="TableParagraph"/>
              <w:rPr>
                <w:sz w:val="4"/>
              </w:rPr>
            </w:pPr>
          </w:p>
        </w:tc>
        <w:tc>
          <w:tcPr>
            <w:tcW w:w="1533" w:type="dxa"/>
            <w:gridSpan w:val="2"/>
          </w:tcPr>
          <w:p w14:paraId="7FD91C1B" w14:textId="77777777" w:rsidR="00BA3D06" w:rsidRDefault="00BA3D06" w:rsidP="00BA3D06">
            <w:pPr>
              <w:pStyle w:val="TableParagraph"/>
              <w:rPr>
                <w:sz w:val="4"/>
              </w:rPr>
            </w:pPr>
          </w:p>
        </w:tc>
      </w:tr>
      <w:tr w:rsidR="00BA3D06" w14:paraId="223EF1A5" w14:textId="77777777" w:rsidTr="00375FD5">
        <w:trPr>
          <w:trHeight w:val="86"/>
          <w:jc w:val="center"/>
        </w:trPr>
        <w:tc>
          <w:tcPr>
            <w:tcW w:w="767" w:type="dxa"/>
          </w:tcPr>
          <w:p w14:paraId="074C1B4A" w14:textId="77777777" w:rsidR="00BA3D06" w:rsidRDefault="00BA3D06" w:rsidP="00BA3D06">
            <w:pPr>
              <w:pStyle w:val="TableParagraph"/>
              <w:spacing w:line="66" w:lineRule="exact"/>
              <w:ind w:left="28"/>
              <w:rPr>
                <w:sz w:val="14"/>
              </w:rPr>
            </w:pPr>
            <w:r>
              <w:rPr>
                <w:sz w:val="14"/>
              </w:rPr>
              <w:t>Level 1</w:t>
            </w:r>
          </w:p>
        </w:tc>
        <w:tc>
          <w:tcPr>
            <w:tcW w:w="1282" w:type="dxa"/>
            <w:vMerge/>
            <w:tcBorders>
              <w:top w:val="nil"/>
              <w:bottom w:val="single" w:sz="48" w:space="0" w:color="D9D9D9"/>
            </w:tcBorders>
          </w:tcPr>
          <w:p w14:paraId="0DBF94CB" w14:textId="77777777" w:rsidR="00BA3D06" w:rsidRDefault="00BA3D06" w:rsidP="00BA3D06">
            <w:pPr>
              <w:rPr>
                <w:sz w:val="2"/>
                <w:szCs w:val="2"/>
              </w:rPr>
            </w:pPr>
          </w:p>
        </w:tc>
        <w:tc>
          <w:tcPr>
            <w:tcW w:w="2557" w:type="dxa"/>
            <w:gridSpan w:val="2"/>
          </w:tcPr>
          <w:p w14:paraId="09BBD7FC" w14:textId="77777777" w:rsidR="00BA3D06" w:rsidRDefault="00BA3D06" w:rsidP="00BA3D06">
            <w:pPr>
              <w:pStyle w:val="TableParagraph"/>
              <w:spacing w:line="66" w:lineRule="exact"/>
              <w:ind w:left="21"/>
              <w:rPr>
                <w:sz w:val="14"/>
              </w:rPr>
            </w:pPr>
            <w:r>
              <w:rPr>
                <w:sz w:val="14"/>
              </w:rPr>
              <w:t>Neurological</w:t>
            </w:r>
          </w:p>
        </w:tc>
        <w:tc>
          <w:tcPr>
            <w:tcW w:w="888" w:type="dxa"/>
            <w:gridSpan w:val="2"/>
          </w:tcPr>
          <w:p w14:paraId="0659A6C8" w14:textId="77777777" w:rsidR="00BA3D06" w:rsidRDefault="00BA3D06" w:rsidP="00BA3D06">
            <w:pPr>
              <w:pStyle w:val="TableParagraph"/>
              <w:rPr>
                <w:sz w:val="4"/>
              </w:rPr>
            </w:pPr>
          </w:p>
        </w:tc>
        <w:tc>
          <w:tcPr>
            <w:tcW w:w="888" w:type="dxa"/>
            <w:gridSpan w:val="2"/>
          </w:tcPr>
          <w:p w14:paraId="385FFE07" w14:textId="77777777" w:rsidR="00BA3D06" w:rsidRDefault="00BA3D06" w:rsidP="00BA3D06">
            <w:pPr>
              <w:pStyle w:val="TableParagraph"/>
              <w:rPr>
                <w:sz w:val="4"/>
              </w:rPr>
            </w:pPr>
          </w:p>
        </w:tc>
        <w:tc>
          <w:tcPr>
            <w:tcW w:w="888" w:type="dxa"/>
            <w:gridSpan w:val="2"/>
          </w:tcPr>
          <w:p w14:paraId="55A1354C" w14:textId="77777777" w:rsidR="00BA3D06" w:rsidRDefault="00BA3D06" w:rsidP="00BA3D06">
            <w:pPr>
              <w:pStyle w:val="TableParagraph"/>
              <w:rPr>
                <w:sz w:val="4"/>
              </w:rPr>
            </w:pPr>
          </w:p>
        </w:tc>
        <w:tc>
          <w:tcPr>
            <w:tcW w:w="889" w:type="dxa"/>
            <w:gridSpan w:val="2"/>
          </w:tcPr>
          <w:p w14:paraId="24868DE3" w14:textId="77777777" w:rsidR="00BA3D06" w:rsidRDefault="00BA3D06" w:rsidP="00BA3D06">
            <w:pPr>
              <w:pStyle w:val="TableParagraph"/>
              <w:rPr>
                <w:sz w:val="4"/>
              </w:rPr>
            </w:pPr>
          </w:p>
        </w:tc>
        <w:tc>
          <w:tcPr>
            <w:tcW w:w="1533" w:type="dxa"/>
            <w:gridSpan w:val="2"/>
          </w:tcPr>
          <w:p w14:paraId="58FDF8CF" w14:textId="77777777" w:rsidR="00BA3D06" w:rsidRDefault="00BA3D06" w:rsidP="00BA3D06">
            <w:pPr>
              <w:pStyle w:val="TableParagraph"/>
              <w:rPr>
                <w:sz w:val="4"/>
              </w:rPr>
            </w:pPr>
          </w:p>
        </w:tc>
      </w:tr>
      <w:tr w:rsidR="00BA3D06" w14:paraId="52A76254" w14:textId="77777777" w:rsidTr="00375FD5">
        <w:trPr>
          <w:trHeight w:val="124"/>
          <w:jc w:val="center"/>
        </w:trPr>
        <w:tc>
          <w:tcPr>
            <w:tcW w:w="767" w:type="dxa"/>
            <w:tcBorders>
              <w:bottom w:val="single" w:sz="48" w:space="0" w:color="D9D9D9"/>
            </w:tcBorders>
          </w:tcPr>
          <w:p w14:paraId="63C9159D" w14:textId="77777777" w:rsidR="00BA3D06" w:rsidRDefault="00BA3D06" w:rsidP="00BA3D06">
            <w:pPr>
              <w:pStyle w:val="TableParagraph"/>
              <w:spacing w:line="105" w:lineRule="exact"/>
              <w:ind w:left="28"/>
              <w:rPr>
                <w:sz w:val="14"/>
              </w:rPr>
            </w:pPr>
            <w:r>
              <w:rPr>
                <w:sz w:val="14"/>
              </w:rPr>
              <w:t>Level 1</w:t>
            </w:r>
          </w:p>
        </w:tc>
        <w:tc>
          <w:tcPr>
            <w:tcW w:w="1282" w:type="dxa"/>
            <w:vMerge/>
            <w:tcBorders>
              <w:top w:val="nil"/>
              <w:bottom w:val="single" w:sz="48" w:space="0" w:color="D9D9D9"/>
            </w:tcBorders>
          </w:tcPr>
          <w:p w14:paraId="344F1D99" w14:textId="77777777" w:rsidR="00BA3D06" w:rsidRDefault="00BA3D06" w:rsidP="00BA3D06">
            <w:pPr>
              <w:rPr>
                <w:sz w:val="2"/>
                <w:szCs w:val="2"/>
              </w:rPr>
            </w:pPr>
          </w:p>
        </w:tc>
        <w:tc>
          <w:tcPr>
            <w:tcW w:w="2557" w:type="dxa"/>
            <w:gridSpan w:val="2"/>
            <w:tcBorders>
              <w:bottom w:val="single" w:sz="48" w:space="0" w:color="D9D9D9"/>
            </w:tcBorders>
          </w:tcPr>
          <w:p w14:paraId="5A2F5032" w14:textId="77777777" w:rsidR="00BA3D06" w:rsidRDefault="00BA3D06" w:rsidP="00BA3D06">
            <w:pPr>
              <w:pStyle w:val="TableParagraph"/>
              <w:spacing w:line="105" w:lineRule="exact"/>
              <w:ind w:left="21"/>
              <w:rPr>
                <w:sz w:val="14"/>
              </w:rPr>
            </w:pPr>
            <w:r>
              <w:rPr>
                <w:sz w:val="14"/>
              </w:rPr>
              <w:t>Skin/Hair/Nails</w:t>
            </w:r>
          </w:p>
        </w:tc>
        <w:tc>
          <w:tcPr>
            <w:tcW w:w="888" w:type="dxa"/>
            <w:gridSpan w:val="2"/>
            <w:tcBorders>
              <w:bottom w:val="single" w:sz="48" w:space="0" w:color="D9D9D9"/>
            </w:tcBorders>
          </w:tcPr>
          <w:p w14:paraId="6424714B" w14:textId="77777777" w:rsidR="00BA3D06" w:rsidRDefault="00BA3D06" w:rsidP="00BA3D06">
            <w:pPr>
              <w:pStyle w:val="TableParagraph"/>
              <w:rPr>
                <w:sz w:val="6"/>
              </w:rPr>
            </w:pPr>
          </w:p>
        </w:tc>
        <w:tc>
          <w:tcPr>
            <w:tcW w:w="888" w:type="dxa"/>
            <w:gridSpan w:val="2"/>
            <w:tcBorders>
              <w:bottom w:val="single" w:sz="48" w:space="0" w:color="D9D9D9"/>
            </w:tcBorders>
          </w:tcPr>
          <w:p w14:paraId="651B2FFF" w14:textId="77777777" w:rsidR="00BA3D06" w:rsidRDefault="00BA3D06" w:rsidP="00BA3D06">
            <w:pPr>
              <w:pStyle w:val="TableParagraph"/>
              <w:rPr>
                <w:sz w:val="6"/>
              </w:rPr>
            </w:pPr>
          </w:p>
        </w:tc>
        <w:tc>
          <w:tcPr>
            <w:tcW w:w="888" w:type="dxa"/>
            <w:gridSpan w:val="2"/>
            <w:tcBorders>
              <w:bottom w:val="single" w:sz="48" w:space="0" w:color="D9D9D9"/>
            </w:tcBorders>
          </w:tcPr>
          <w:p w14:paraId="5F0D3D1A" w14:textId="77777777" w:rsidR="00BA3D06" w:rsidRDefault="00BA3D06" w:rsidP="00BA3D06">
            <w:pPr>
              <w:pStyle w:val="TableParagraph"/>
              <w:rPr>
                <w:sz w:val="6"/>
              </w:rPr>
            </w:pPr>
          </w:p>
        </w:tc>
        <w:tc>
          <w:tcPr>
            <w:tcW w:w="889" w:type="dxa"/>
            <w:gridSpan w:val="2"/>
            <w:tcBorders>
              <w:bottom w:val="single" w:sz="48" w:space="0" w:color="D9D9D9"/>
            </w:tcBorders>
          </w:tcPr>
          <w:p w14:paraId="19EDE4C4" w14:textId="77777777" w:rsidR="00BA3D06" w:rsidRDefault="00BA3D06" w:rsidP="00BA3D06">
            <w:pPr>
              <w:pStyle w:val="TableParagraph"/>
              <w:rPr>
                <w:sz w:val="6"/>
              </w:rPr>
            </w:pPr>
          </w:p>
        </w:tc>
        <w:tc>
          <w:tcPr>
            <w:tcW w:w="1533" w:type="dxa"/>
            <w:gridSpan w:val="2"/>
            <w:tcBorders>
              <w:bottom w:val="single" w:sz="48" w:space="0" w:color="D9D9D9"/>
            </w:tcBorders>
          </w:tcPr>
          <w:p w14:paraId="566DF045" w14:textId="77777777" w:rsidR="00BA3D06" w:rsidRDefault="00BA3D06" w:rsidP="00BA3D06">
            <w:pPr>
              <w:pStyle w:val="TableParagraph"/>
              <w:rPr>
                <w:sz w:val="6"/>
              </w:rPr>
            </w:pPr>
          </w:p>
        </w:tc>
      </w:tr>
      <w:tr w:rsidR="00BA3D06" w14:paraId="3A9F847D" w14:textId="77777777" w:rsidTr="00375FD5">
        <w:trPr>
          <w:trHeight w:val="150"/>
          <w:jc w:val="center"/>
        </w:trPr>
        <w:tc>
          <w:tcPr>
            <w:tcW w:w="767" w:type="dxa"/>
            <w:tcBorders>
              <w:top w:val="single" w:sz="48" w:space="0" w:color="D9D9D9"/>
            </w:tcBorders>
          </w:tcPr>
          <w:p w14:paraId="7A74137E" w14:textId="77777777" w:rsidR="00BA3D06" w:rsidRDefault="00BA3D06" w:rsidP="00BA3D06">
            <w:pPr>
              <w:pStyle w:val="TableParagraph"/>
              <w:spacing w:line="131" w:lineRule="exact"/>
              <w:ind w:left="28"/>
              <w:rPr>
                <w:sz w:val="14"/>
              </w:rPr>
            </w:pPr>
            <w:r>
              <w:rPr>
                <w:sz w:val="14"/>
              </w:rPr>
              <w:t>Level 2</w:t>
            </w:r>
          </w:p>
        </w:tc>
        <w:tc>
          <w:tcPr>
            <w:tcW w:w="3839" w:type="dxa"/>
            <w:gridSpan w:val="3"/>
            <w:tcBorders>
              <w:top w:val="single" w:sz="48" w:space="0" w:color="D9D9D9"/>
            </w:tcBorders>
          </w:tcPr>
          <w:p w14:paraId="521CC6F4" w14:textId="77777777" w:rsidR="00BA3D06" w:rsidRDefault="00BA3D06" w:rsidP="00BA3D06">
            <w:pPr>
              <w:pStyle w:val="TableParagraph"/>
              <w:spacing w:line="131" w:lineRule="exact"/>
              <w:ind w:left="21"/>
              <w:rPr>
                <w:sz w:val="14"/>
              </w:rPr>
            </w:pPr>
            <w:r>
              <w:rPr>
                <w:sz w:val="14"/>
              </w:rPr>
              <w:t>Medication Administration SQ (subcutaneous) Insulin</w:t>
            </w:r>
          </w:p>
        </w:tc>
        <w:tc>
          <w:tcPr>
            <w:tcW w:w="888" w:type="dxa"/>
            <w:gridSpan w:val="2"/>
            <w:tcBorders>
              <w:top w:val="single" w:sz="48" w:space="0" w:color="D9D9D9"/>
            </w:tcBorders>
          </w:tcPr>
          <w:p w14:paraId="350953FC" w14:textId="77777777" w:rsidR="00BA3D06" w:rsidRDefault="00BA3D06" w:rsidP="00BA3D06">
            <w:pPr>
              <w:pStyle w:val="TableParagraph"/>
              <w:rPr>
                <w:sz w:val="8"/>
              </w:rPr>
            </w:pPr>
          </w:p>
        </w:tc>
        <w:tc>
          <w:tcPr>
            <w:tcW w:w="888" w:type="dxa"/>
            <w:gridSpan w:val="2"/>
            <w:tcBorders>
              <w:top w:val="single" w:sz="48" w:space="0" w:color="D9D9D9"/>
            </w:tcBorders>
          </w:tcPr>
          <w:p w14:paraId="41E7C01D" w14:textId="77777777" w:rsidR="00BA3D06" w:rsidRDefault="00BA3D06" w:rsidP="00BA3D06">
            <w:pPr>
              <w:pStyle w:val="TableParagraph"/>
              <w:rPr>
                <w:sz w:val="8"/>
              </w:rPr>
            </w:pPr>
          </w:p>
        </w:tc>
        <w:tc>
          <w:tcPr>
            <w:tcW w:w="888" w:type="dxa"/>
            <w:gridSpan w:val="2"/>
            <w:tcBorders>
              <w:top w:val="single" w:sz="48" w:space="0" w:color="D9D9D9"/>
            </w:tcBorders>
          </w:tcPr>
          <w:p w14:paraId="72C20301" w14:textId="77777777" w:rsidR="00BA3D06" w:rsidRDefault="00BA3D06" w:rsidP="00BA3D06">
            <w:pPr>
              <w:pStyle w:val="TableParagraph"/>
              <w:rPr>
                <w:sz w:val="8"/>
              </w:rPr>
            </w:pPr>
          </w:p>
        </w:tc>
        <w:tc>
          <w:tcPr>
            <w:tcW w:w="889" w:type="dxa"/>
            <w:gridSpan w:val="2"/>
            <w:tcBorders>
              <w:top w:val="single" w:sz="48" w:space="0" w:color="D9D9D9"/>
            </w:tcBorders>
          </w:tcPr>
          <w:p w14:paraId="17FA41D7" w14:textId="77777777" w:rsidR="00BA3D06" w:rsidRDefault="00BA3D06" w:rsidP="00BA3D06">
            <w:pPr>
              <w:pStyle w:val="TableParagraph"/>
              <w:rPr>
                <w:sz w:val="8"/>
              </w:rPr>
            </w:pPr>
          </w:p>
        </w:tc>
        <w:tc>
          <w:tcPr>
            <w:tcW w:w="1533" w:type="dxa"/>
            <w:gridSpan w:val="2"/>
            <w:tcBorders>
              <w:top w:val="single" w:sz="48" w:space="0" w:color="D9D9D9"/>
            </w:tcBorders>
          </w:tcPr>
          <w:p w14:paraId="76BC8DF9" w14:textId="77777777" w:rsidR="00BA3D06" w:rsidRDefault="00BA3D06" w:rsidP="00BA3D06">
            <w:pPr>
              <w:pStyle w:val="TableParagraph"/>
              <w:spacing w:line="131" w:lineRule="exact"/>
              <w:ind w:left="34"/>
              <w:jc w:val="center"/>
              <w:rPr>
                <w:b/>
                <w:sz w:val="14"/>
              </w:rPr>
            </w:pPr>
            <w:r>
              <w:rPr>
                <w:b/>
                <w:w w:val="101"/>
                <w:sz w:val="14"/>
              </w:rPr>
              <w:t>X</w:t>
            </w:r>
          </w:p>
        </w:tc>
      </w:tr>
      <w:tr w:rsidR="00BA3D06" w14:paraId="5D778A7B" w14:textId="77777777" w:rsidTr="00375FD5">
        <w:trPr>
          <w:trHeight w:val="191"/>
          <w:jc w:val="center"/>
        </w:trPr>
        <w:tc>
          <w:tcPr>
            <w:tcW w:w="767" w:type="dxa"/>
          </w:tcPr>
          <w:p w14:paraId="14AA9325" w14:textId="77777777" w:rsidR="00BA3D06" w:rsidRDefault="00BA3D06" w:rsidP="00BA3D06">
            <w:pPr>
              <w:pStyle w:val="TableParagraph"/>
              <w:spacing w:before="15" w:line="156" w:lineRule="exact"/>
              <w:ind w:left="28"/>
              <w:rPr>
                <w:sz w:val="14"/>
              </w:rPr>
            </w:pPr>
            <w:r>
              <w:rPr>
                <w:sz w:val="14"/>
              </w:rPr>
              <w:t>Level 2</w:t>
            </w:r>
          </w:p>
        </w:tc>
        <w:tc>
          <w:tcPr>
            <w:tcW w:w="1282" w:type="dxa"/>
            <w:vMerge w:val="restart"/>
          </w:tcPr>
          <w:p w14:paraId="6EDB9CD9" w14:textId="77777777" w:rsidR="00BA3D06" w:rsidRDefault="00BA3D06" w:rsidP="00BA3D06">
            <w:pPr>
              <w:pStyle w:val="TableParagraph"/>
              <w:spacing w:before="3"/>
              <w:rPr>
                <w:sz w:val="19"/>
              </w:rPr>
            </w:pPr>
          </w:p>
          <w:p w14:paraId="7A1D29B0" w14:textId="77777777" w:rsidR="00BA3D06" w:rsidRDefault="00BA3D06" w:rsidP="00BA3D06">
            <w:pPr>
              <w:pStyle w:val="TableParagraph"/>
              <w:spacing w:line="156" w:lineRule="exact"/>
              <w:ind w:left="117"/>
              <w:rPr>
                <w:sz w:val="14"/>
              </w:rPr>
            </w:pPr>
            <w:r>
              <w:rPr>
                <w:sz w:val="14"/>
              </w:rPr>
              <w:t>Catheter irrigation</w:t>
            </w:r>
          </w:p>
        </w:tc>
        <w:tc>
          <w:tcPr>
            <w:tcW w:w="2557" w:type="dxa"/>
            <w:gridSpan w:val="2"/>
          </w:tcPr>
          <w:p w14:paraId="4BD544B1" w14:textId="77777777" w:rsidR="00BA3D06" w:rsidRDefault="00BA3D06" w:rsidP="00BA3D06">
            <w:pPr>
              <w:pStyle w:val="TableParagraph"/>
              <w:spacing w:before="15" w:line="156" w:lineRule="exact"/>
              <w:ind w:left="21"/>
              <w:rPr>
                <w:sz w:val="14"/>
              </w:rPr>
            </w:pPr>
            <w:r>
              <w:rPr>
                <w:sz w:val="14"/>
              </w:rPr>
              <w:t>Continuous</w:t>
            </w:r>
          </w:p>
        </w:tc>
        <w:tc>
          <w:tcPr>
            <w:tcW w:w="888" w:type="dxa"/>
            <w:gridSpan w:val="2"/>
          </w:tcPr>
          <w:p w14:paraId="4FB9089A" w14:textId="77777777" w:rsidR="00BA3D06" w:rsidRDefault="00BA3D06" w:rsidP="00BA3D06">
            <w:pPr>
              <w:pStyle w:val="TableParagraph"/>
              <w:rPr>
                <w:sz w:val="12"/>
              </w:rPr>
            </w:pPr>
          </w:p>
        </w:tc>
        <w:tc>
          <w:tcPr>
            <w:tcW w:w="888" w:type="dxa"/>
            <w:gridSpan w:val="2"/>
          </w:tcPr>
          <w:p w14:paraId="088BCEAB" w14:textId="77777777" w:rsidR="00BA3D06" w:rsidRDefault="00BA3D06" w:rsidP="00BA3D06">
            <w:pPr>
              <w:pStyle w:val="TableParagraph"/>
              <w:rPr>
                <w:sz w:val="12"/>
              </w:rPr>
            </w:pPr>
          </w:p>
        </w:tc>
        <w:tc>
          <w:tcPr>
            <w:tcW w:w="888" w:type="dxa"/>
            <w:gridSpan w:val="2"/>
          </w:tcPr>
          <w:p w14:paraId="76843DF9" w14:textId="77777777" w:rsidR="00BA3D06" w:rsidRDefault="00BA3D06" w:rsidP="00BA3D06">
            <w:pPr>
              <w:pStyle w:val="TableParagraph"/>
              <w:rPr>
                <w:sz w:val="12"/>
              </w:rPr>
            </w:pPr>
          </w:p>
        </w:tc>
        <w:tc>
          <w:tcPr>
            <w:tcW w:w="889" w:type="dxa"/>
            <w:gridSpan w:val="2"/>
          </w:tcPr>
          <w:p w14:paraId="4A4A8114" w14:textId="77777777" w:rsidR="00BA3D06" w:rsidRDefault="00BA3D06" w:rsidP="00BA3D06">
            <w:pPr>
              <w:pStyle w:val="TableParagraph"/>
              <w:rPr>
                <w:sz w:val="12"/>
              </w:rPr>
            </w:pPr>
          </w:p>
        </w:tc>
        <w:tc>
          <w:tcPr>
            <w:tcW w:w="1533" w:type="dxa"/>
            <w:gridSpan w:val="2"/>
          </w:tcPr>
          <w:p w14:paraId="2746AD6A"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1D14723" w14:textId="77777777" w:rsidTr="00375FD5">
        <w:trPr>
          <w:trHeight w:val="191"/>
          <w:jc w:val="center"/>
        </w:trPr>
        <w:tc>
          <w:tcPr>
            <w:tcW w:w="767" w:type="dxa"/>
          </w:tcPr>
          <w:p w14:paraId="4E087BC1"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36808A9C" w14:textId="77777777" w:rsidR="00BA3D06" w:rsidRDefault="00BA3D06" w:rsidP="00BA3D06">
            <w:pPr>
              <w:rPr>
                <w:sz w:val="2"/>
                <w:szCs w:val="2"/>
              </w:rPr>
            </w:pPr>
          </w:p>
        </w:tc>
        <w:tc>
          <w:tcPr>
            <w:tcW w:w="2557" w:type="dxa"/>
            <w:gridSpan w:val="2"/>
          </w:tcPr>
          <w:p w14:paraId="7C5240EF" w14:textId="77777777" w:rsidR="00BA3D06" w:rsidRDefault="00BA3D06" w:rsidP="00BA3D06">
            <w:pPr>
              <w:pStyle w:val="TableParagraph"/>
              <w:spacing w:before="15" w:line="156" w:lineRule="exact"/>
              <w:ind w:left="21"/>
              <w:rPr>
                <w:sz w:val="14"/>
              </w:rPr>
            </w:pPr>
            <w:r>
              <w:rPr>
                <w:sz w:val="14"/>
              </w:rPr>
              <w:t>Intermittent</w:t>
            </w:r>
          </w:p>
        </w:tc>
        <w:tc>
          <w:tcPr>
            <w:tcW w:w="888" w:type="dxa"/>
            <w:gridSpan w:val="2"/>
          </w:tcPr>
          <w:p w14:paraId="7A920EDA" w14:textId="77777777" w:rsidR="00BA3D06" w:rsidRDefault="00BA3D06" w:rsidP="00BA3D06">
            <w:pPr>
              <w:pStyle w:val="TableParagraph"/>
              <w:rPr>
                <w:sz w:val="12"/>
              </w:rPr>
            </w:pPr>
          </w:p>
        </w:tc>
        <w:tc>
          <w:tcPr>
            <w:tcW w:w="888" w:type="dxa"/>
            <w:gridSpan w:val="2"/>
          </w:tcPr>
          <w:p w14:paraId="5050AF1D" w14:textId="77777777" w:rsidR="00BA3D06" w:rsidRDefault="00BA3D06" w:rsidP="00BA3D06">
            <w:pPr>
              <w:pStyle w:val="TableParagraph"/>
              <w:rPr>
                <w:sz w:val="12"/>
              </w:rPr>
            </w:pPr>
          </w:p>
        </w:tc>
        <w:tc>
          <w:tcPr>
            <w:tcW w:w="888" w:type="dxa"/>
            <w:gridSpan w:val="2"/>
          </w:tcPr>
          <w:p w14:paraId="425AD75B" w14:textId="77777777" w:rsidR="00BA3D06" w:rsidRDefault="00BA3D06" w:rsidP="00BA3D06">
            <w:pPr>
              <w:pStyle w:val="TableParagraph"/>
              <w:rPr>
                <w:sz w:val="12"/>
              </w:rPr>
            </w:pPr>
          </w:p>
        </w:tc>
        <w:tc>
          <w:tcPr>
            <w:tcW w:w="889" w:type="dxa"/>
            <w:gridSpan w:val="2"/>
          </w:tcPr>
          <w:p w14:paraId="3204A683" w14:textId="77777777" w:rsidR="00BA3D06" w:rsidRDefault="00BA3D06" w:rsidP="00BA3D06">
            <w:pPr>
              <w:pStyle w:val="TableParagraph"/>
              <w:rPr>
                <w:sz w:val="12"/>
              </w:rPr>
            </w:pPr>
          </w:p>
        </w:tc>
        <w:tc>
          <w:tcPr>
            <w:tcW w:w="1533" w:type="dxa"/>
            <w:gridSpan w:val="2"/>
          </w:tcPr>
          <w:p w14:paraId="7774AB01"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1A00DF7" w14:textId="77777777" w:rsidTr="00375FD5">
        <w:trPr>
          <w:trHeight w:val="191"/>
          <w:jc w:val="center"/>
        </w:trPr>
        <w:tc>
          <w:tcPr>
            <w:tcW w:w="767" w:type="dxa"/>
          </w:tcPr>
          <w:p w14:paraId="64A2FAA1" w14:textId="77777777" w:rsidR="00BA3D06" w:rsidRDefault="00BA3D06" w:rsidP="00BA3D06">
            <w:pPr>
              <w:pStyle w:val="TableParagraph"/>
              <w:spacing w:before="15" w:line="156" w:lineRule="exact"/>
              <w:ind w:left="28"/>
              <w:rPr>
                <w:sz w:val="14"/>
              </w:rPr>
            </w:pPr>
            <w:r>
              <w:rPr>
                <w:sz w:val="14"/>
              </w:rPr>
              <w:t>Level 2</w:t>
            </w:r>
          </w:p>
        </w:tc>
        <w:tc>
          <w:tcPr>
            <w:tcW w:w="1282" w:type="dxa"/>
            <w:vMerge w:val="restart"/>
          </w:tcPr>
          <w:p w14:paraId="5B75E86D" w14:textId="77777777" w:rsidR="00BA3D06" w:rsidRDefault="00BA3D06" w:rsidP="00BA3D06">
            <w:pPr>
              <w:pStyle w:val="TableParagraph"/>
              <w:rPr>
                <w:sz w:val="16"/>
              </w:rPr>
            </w:pPr>
          </w:p>
          <w:p w14:paraId="556273B0" w14:textId="77777777" w:rsidR="00BA3D06" w:rsidRDefault="00BA3D06" w:rsidP="00BA3D06">
            <w:pPr>
              <w:pStyle w:val="TableParagraph"/>
              <w:rPr>
                <w:sz w:val="16"/>
              </w:rPr>
            </w:pPr>
          </w:p>
          <w:p w14:paraId="3CFD1BD3" w14:textId="77777777" w:rsidR="00BA3D06" w:rsidRDefault="00BA3D06" w:rsidP="00BA3D06">
            <w:pPr>
              <w:pStyle w:val="TableParagraph"/>
              <w:spacing w:before="8"/>
            </w:pPr>
          </w:p>
          <w:p w14:paraId="55215547" w14:textId="77777777" w:rsidR="00BA3D06" w:rsidRDefault="00BA3D06" w:rsidP="00BA3D06">
            <w:pPr>
              <w:pStyle w:val="TableParagraph"/>
              <w:spacing w:before="1"/>
              <w:ind w:left="270"/>
              <w:rPr>
                <w:b/>
                <w:sz w:val="14"/>
              </w:rPr>
            </w:pPr>
            <w:r>
              <w:rPr>
                <w:b/>
                <w:sz w:val="14"/>
              </w:rPr>
              <w:t>Intravenous</w:t>
            </w:r>
          </w:p>
        </w:tc>
        <w:tc>
          <w:tcPr>
            <w:tcW w:w="2557" w:type="dxa"/>
            <w:gridSpan w:val="2"/>
          </w:tcPr>
          <w:p w14:paraId="7AD166A5" w14:textId="77777777" w:rsidR="00BA3D06" w:rsidRDefault="00BA3D06" w:rsidP="00BA3D06">
            <w:pPr>
              <w:pStyle w:val="TableParagraph"/>
              <w:spacing w:before="15" w:line="156" w:lineRule="exact"/>
              <w:ind w:left="21"/>
              <w:rPr>
                <w:sz w:val="14"/>
              </w:rPr>
            </w:pPr>
            <w:r>
              <w:rPr>
                <w:sz w:val="14"/>
              </w:rPr>
              <w:t>IV Insertion</w:t>
            </w:r>
          </w:p>
        </w:tc>
        <w:tc>
          <w:tcPr>
            <w:tcW w:w="888" w:type="dxa"/>
            <w:gridSpan w:val="2"/>
          </w:tcPr>
          <w:p w14:paraId="4E5BD0AF" w14:textId="77777777" w:rsidR="00BA3D06" w:rsidRDefault="00BA3D06" w:rsidP="00BA3D06">
            <w:pPr>
              <w:pStyle w:val="TableParagraph"/>
              <w:rPr>
                <w:sz w:val="12"/>
              </w:rPr>
            </w:pPr>
          </w:p>
        </w:tc>
        <w:tc>
          <w:tcPr>
            <w:tcW w:w="888" w:type="dxa"/>
            <w:gridSpan w:val="2"/>
          </w:tcPr>
          <w:p w14:paraId="3361B672" w14:textId="77777777" w:rsidR="00BA3D06" w:rsidRDefault="00BA3D06" w:rsidP="00BA3D06">
            <w:pPr>
              <w:pStyle w:val="TableParagraph"/>
              <w:rPr>
                <w:sz w:val="12"/>
              </w:rPr>
            </w:pPr>
          </w:p>
        </w:tc>
        <w:tc>
          <w:tcPr>
            <w:tcW w:w="888" w:type="dxa"/>
            <w:gridSpan w:val="2"/>
          </w:tcPr>
          <w:p w14:paraId="46A10A55" w14:textId="77777777" w:rsidR="00BA3D06" w:rsidRDefault="00BA3D06" w:rsidP="00BA3D06">
            <w:pPr>
              <w:pStyle w:val="TableParagraph"/>
              <w:rPr>
                <w:sz w:val="12"/>
              </w:rPr>
            </w:pPr>
          </w:p>
        </w:tc>
        <w:tc>
          <w:tcPr>
            <w:tcW w:w="889" w:type="dxa"/>
            <w:gridSpan w:val="2"/>
          </w:tcPr>
          <w:p w14:paraId="2B162D55" w14:textId="77777777" w:rsidR="00BA3D06" w:rsidRDefault="00BA3D06" w:rsidP="00BA3D06">
            <w:pPr>
              <w:pStyle w:val="TableParagraph"/>
              <w:rPr>
                <w:sz w:val="12"/>
              </w:rPr>
            </w:pPr>
          </w:p>
        </w:tc>
        <w:tc>
          <w:tcPr>
            <w:tcW w:w="1533" w:type="dxa"/>
            <w:gridSpan w:val="2"/>
          </w:tcPr>
          <w:p w14:paraId="0CD5D02D"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7C8245A" w14:textId="77777777" w:rsidTr="00375FD5">
        <w:trPr>
          <w:trHeight w:val="191"/>
          <w:jc w:val="center"/>
        </w:trPr>
        <w:tc>
          <w:tcPr>
            <w:tcW w:w="767" w:type="dxa"/>
          </w:tcPr>
          <w:p w14:paraId="7444785F"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01CAC4D6" w14:textId="77777777" w:rsidR="00BA3D06" w:rsidRDefault="00BA3D06" w:rsidP="00BA3D06">
            <w:pPr>
              <w:rPr>
                <w:sz w:val="2"/>
                <w:szCs w:val="2"/>
              </w:rPr>
            </w:pPr>
          </w:p>
        </w:tc>
        <w:tc>
          <w:tcPr>
            <w:tcW w:w="2557" w:type="dxa"/>
            <w:gridSpan w:val="2"/>
          </w:tcPr>
          <w:p w14:paraId="5AEDE92F" w14:textId="77777777" w:rsidR="00BA3D06" w:rsidRDefault="00BA3D06" w:rsidP="00BA3D06">
            <w:pPr>
              <w:pStyle w:val="TableParagraph"/>
              <w:spacing w:before="15" w:line="156" w:lineRule="exact"/>
              <w:ind w:left="21"/>
              <w:rPr>
                <w:sz w:val="14"/>
              </w:rPr>
            </w:pPr>
            <w:r>
              <w:rPr>
                <w:sz w:val="14"/>
              </w:rPr>
              <w:t>IV bag hang/change</w:t>
            </w:r>
          </w:p>
        </w:tc>
        <w:tc>
          <w:tcPr>
            <w:tcW w:w="888" w:type="dxa"/>
            <w:gridSpan w:val="2"/>
          </w:tcPr>
          <w:p w14:paraId="741786B1" w14:textId="77777777" w:rsidR="00BA3D06" w:rsidRDefault="00BA3D06" w:rsidP="00BA3D06">
            <w:pPr>
              <w:pStyle w:val="TableParagraph"/>
              <w:rPr>
                <w:sz w:val="12"/>
              </w:rPr>
            </w:pPr>
          </w:p>
        </w:tc>
        <w:tc>
          <w:tcPr>
            <w:tcW w:w="888" w:type="dxa"/>
            <w:gridSpan w:val="2"/>
          </w:tcPr>
          <w:p w14:paraId="4597243E" w14:textId="77777777" w:rsidR="00BA3D06" w:rsidRDefault="00BA3D06" w:rsidP="00BA3D06">
            <w:pPr>
              <w:pStyle w:val="TableParagraph"/>
              <w:rPr>
                <w:sz w:val="12"/>
              </w:rPr>
            </w:pPr>
          </w:p>
        </w:tc>
        <w:tc>
          <w:tcPr>
            <w:tcW w:w="888" w:type="dxa"/>
            <w:gridSpan w:val="2"/>
          </w:tcPr>
          <w:p w14:paraId="525646BF" w14:textId="77777777" w:rsidR="00BA3D06" w:rsidRDefault="00BA3D06" w:rsidP="00BA3D06">
            <w:pPr>
              <w:pStyle w:val="TableParagraph"/>
              <w:rPr>
                <w:sz w:val="12"/>
              </w:rPr>
            </w:pPr>
          </w:p>
        </w:tc>
        <w:tc>
          <w:tcPr>
            <w:tcW w:w="889" w:type="dxa"/>
            <w:gridSpan w:val="2"/>
          </w:tcPr>
          <w:p w14:paraId="52E500A0" w14:textId="77777777" w:rsidR="00BA3D06" w:rsidRDefault="00BA3D06" w:rsidP="00BA3D06">
            <w:pPr>
              <w:pStyle w:val="TableParagraph"/>
              <w:rPr>
                <w:sz w:val="12"/>
              </w:rPr>
            </w:pPr>
          </w:p>
        </w:tc>
        <w:tc>
          <w:tcPr>
            <w:tcW w:w="1533" w:type="dxa"/>
            <w:gridSpan w:val="2"/>
          </w:tcPr>
          <w:p w14:paraId="3655E1E7"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64F95E1D" w14:textId="77777777" w:rsidTr="00375FD5">
        <w:trPr>
          <w:trHeight w:val="191"/>
          <w:jc w:val="center"/>
        </w:trPr>
        <w:tc>
          <w:tcPr>
            <w:tcW w:w="767" w:type="dxa"/>
          </w:tcPr>
          <w:p w14:paraId="74274478"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217A9D24" w14:textId="77777777" w:rsidR="00BA3D06" w:rsidRDefault="00BA3D06" w:rsidP="00BA3D06">
            <w:pPr>
              <w:rPr>
                <w:sz w:val="2"/>
                <w:szCs w:val="2"/>
              </w:rPr>
            </w:pPr>
          </w:p>
        </w:tc>
        <w:tc>
          <w:tcPr>
            <w:tcW w:w="2557" w:type="dxa"/>
            <w:gridSpan w:val="2"/>
          </w:tcPr>
          <w:p w14:paraId="77EB3721" w14:textId="77777777" w:rsidR="00BA3D06" w:rsidRDefault="00BA3D06" w:rsidP="00BA3D06">
            <w:pPr>
              <w:pStyle w:val="TableParagraph"/>
              <w:spacing w:before="15" w:line="156" w:lineRule="exact"/>
              <w:ind w:left="21"/>
              <w:rPr>
                <w:sz w:val="14"/>
              </w:rPr>
            </w:pPr>
            <w:r>
              <w:rPr>
                <w:sz w:val="14"/>
              </w:rPr>
              <w:t>IV discontinue</w:t>
            </w:r>
          </w:p>
        </w:tc>
        <w:tc>
          <w:tcPr>
            <w:tcW w:w="888" w:type="dxa"/>
            <w:gridSpan w:val="2"/>
          </w:tcPr>
          <w:p w14:paraId="15AEF104" w14:textId="77777777" w:rsidR="00BA3D06" w:rsidRDefault="00BA3D06" w:rsidP="00BA3D06">
            <w:pPr>
              <w:pStyle w:val="TableParagraph"/>
              <w:rPr>
                <w:sz w:val="12"/>
              </w:rPr>
            </w:pPr>
          </w:p>
        </w:tc>
        <w:tc>
          <w:tcPr>
            <w:tcW w:w="888" w:type="dxa"/>
            <w:gridSpan w:val="2"/>
          </w:tcPr>
          <w:p w14:paraId="7360DC06" w14:textId="77777777" w:rsidR="00BA3D06" w:rsidRDefault="00BA3D06" w:rsidP="00BA3D06">
            <w:pPr>
              <w:pStyle w:val="TableParagraph"/>
              <w:rPr>
                <w:sz w:val="12"/>
              </w:rPr>
            </w:pPr>
          </w:p>
        </w:tc>
        <w:tc>
          <w:tcPr>
            <w:tcW w:w="888" w:type="dxa"/>
            <w:gridSpan w:val="2"/>
          </w:tcPr>
          <w:p w14:paraId="65E5CD82" w14:textId="77777777" w:rsidR="00BA3D06" w:rsidRDefault="00BA3D06" w:rsidP="00BA3D06">
            <w:pPr>
              <w:pStyle w:val="TableParagraph"/>
              <w:rPr>
                <w:sz w:val="12"/>
              </w:rPr>
            </w:pPr>
          </w:p>
        </w:tc>
        <w:tc>
          <w:tcPr>
            <w:tcW w:w="889" w:type="dxa"/>
            <w:gridSpan w:val="2"/>
          </w:tcPr>
          <w:p w14:paraId="3C09F3D4" w14:textId="77777777" w:rsidR="00BA3D06" w:rsidRDefault="00BA3D06" w:rsidP="00BA3D06">
            <w:pPr>
              <w:pStyle w:val="TableParagraph"/>
              <w:rPr>
                <w:sz w:val="12"/>
              </w:rPr>
            </w:pPr>
          </w:p>
        </w:tc>
        <w:tc>
          <w:tcPr>
            <w:tcW w:w="1533" w:type="dxa"/>
            <w:gridSpan w:val="2"/>
          </w:tcPr>
          <w:p w14:paraId="64DBF2AA" w14:textId="77777777" w:rsidR="00BA3D06" w:rsidRDefault="00BA3D06" w:rsidP="00BA3D06">
            <w:pPr>
              <w:pStyle w:val="TableParagraph"/>
              <w:rPr>
                <w:sz w:val="12"/>
              </w:rPr>
            </w:pPr>
          </w:p>
        </w:tc>
      </w:tr>
      <w:tr w:rsidR="00BA3D06" w14:paraId="2C57E6B6" w14:textId="77777777" w:rsidTr="00375FD5">
        <w:trPr>
          <w:trHeight w:val="191"/>
          <w:jc w:val="center"/>
        </w:trPr>
        <w:tc>
          <w:tcPr>
            <w:tcW w:w="767" w:type="dxa"/>
          </w:tcPr>
          <w:p w14:paraId="4D9C7020"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0586638E" w14:textId="77777777" w:rsidR="00BA3D06" w:rsidRDefault="00BA3D06" w:rsidP="00BA3D06">
            <w:pPr>
              <w:rPr>
                <w:sz w:val="2"/>
                <w:szCs w:val="2"/>
              </w:rPr>
            </w:pPr>
          </w:p>
        </w:tc>
        <w:tc>
          <w:tcPr>
            <w:tcW w:w="2557" w:type="dxa"/>
            <w:gridSpan w:val="2"/>
          </w:tcPr>
          <w:p w14:paraId="0FA5EF98" w14:textId="77777777" w:rsidR="00BA3D06" w:rsidRDefault="00BA3D06" w:rsidP="00BA3D06">
            <w:pPr>
              <w:pStyle w:val="TableParagraph"/>
              <w:spacing w:before="15" w:line="156" w:lineRule="exact"/>
              <w:ind w:left="21"/>
              <w:rPr>
                <w:sz w:val="14"/>
              </w:rPr>
            </w:pPr>
            <w:r>
              <w:rPr>
                <w:sz w:val="14"/>
              </w:rPr>
              <w:t>IV lock/flush</w:t>
            </w:r>
          </w:p>
        </w:tc>
        <w:tc>
          <w:tcPr>
            <w:tcW w:w="888" w:type="dxa"/>
            <w:gridSpan w:val="2"/>
          </w:tcPr>
          <w:p w14:paraId="6BE545C0" w14:textId="77777777" w:rsidR="00BA3D06" w:rsidRDefault="00BA3D06" w:rsidP="00BA3D06">
            <w:pPr>
              <w:pStyle w:val="TableParagraph"/>
              <w:rPr>
                <w:sz w:val="12"/>
              </w:rPr>
            </w:pPr>
          </w:p>
        </w:tc>
        <w:tc>
          <w:tcPr>
            <w:tcW w:w="888" w:type="dxa"/>
            <w:gridSpan w:val="2"/>
          </w:tcPr>
          <w:p w14:paraId="55B1C50B" w14:textId="77777777" w:rsidR="00BA3D06" w:rsidRDefault="00BA3D06" w:rsidP="00BA3D06">
            <w:pPr>
              <w:pStyle w:val="TableParagraph"/>
              <w:rPr>
                <w:sz w:val="12"/>
              </w:rPr>
            </w:pPr>
          </w:p>
        </w:tc>
        <w:tc>
          <w:tcPr>
            <w:tcW w:w="888" w:type="dxa"/>
            <w:gridSpan w:val="2"/>
          </w:tcPr>
          <w:p w14:paraId="1FE11F39" w14:textId="77777777" w:rsidR="00BA3D06" w:rsidRDefault="00BA3D06" w:rsidP="00BA3D06">
            <w:pPr>
              <w:pStyle w:val="TableParagraph"/>
              <w:rPr>
                <w:sz w:val="12"/>
              </w:rPr>
            </w:pPr>
          </w:p>
        </w:tc>
        <w:tc>
          <w:tcPr>
            <w:tcW w:w="889" w:type="dxa"/>
            <w:gridSpan w:val="2"/>
          </w:tcPr>
          <w:p w14:paraId="1A779A96" w14:textId="77777777" w:rsidR="00BA3D06" w:rsidRDefault="00BA3D06" w:rsidP="00BA3D06">
            <w:pPr>
              <w:pStyle w:val="TableParagraph"/>
              <w:rPr>
                <w:sz w:val="12"/>
              </w:rPr>
            </w:pPr>
          </w:p>
        </w:tc>
        <w:tc>
          <w:tcPr>
            <w:tcW w:w="1533" w:type="dxa"/>
            <w:gridSpan w:val="2"/>
          </w:tcPr>
          <w:p w14:paraId="79722DE7"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BE64EA2" w14:textId="77777777" w:rsidTr="00375FD5">
        <w:trPr>
          <w:trHeight w:val="191"/>
          <w:jc w:val="center"/>
        </w:trPr>
        <w:tc>
          <w:tcPr>
            <w:tcW w:w="767" w:type="dxa"/>
          </w:tcPr>
          <w:p w14:paraId="433AAE42"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3D3BE129" w14:textId="77777777" w:rsidR="00BA3D06" w:rsidRDefault="00BA3D06" w:rsidP="00BA3D06">
            <w:pPr>
              <w:rPr>
                <w:sz w:val="2"/>
                <w:szCs w:val="2"/>
              </w:rPr>
            </w:pPr>
          </w:p>
        </w:tc>
        <w:tc>
          <w:tcPr>
            <w:tcW w:w="2557" w:type="dxa"/>
            <w:gridSpan w:val="2"/>
          </w:tcPr>
          <w:p w14:paraId="3D39AACD" w14:textId="77777777" w:rsidR="00BA3D06" w:rsidRDefault="00BA3D06" w:rsidP="00BA3D06">
            <w:pPr>
              <w:pStyle w:val="TableParagraph"/>
              <w:spacing w:before="15" w:line="156" w:lineRule="exact"/>
              <w:ind w:left="21"/>
              <w:rPr>
                <w:sz w:val="14"/>
              </w:rPr>
            </w:pPr>
            <w:r>
              <w:rPr>
                <w:sz w:val="14"/>
              </w:rPr>
              <w:t>IV pump meds</w:t>
            </w:r>
          </w:p>
        </w:tc>
        <w:tc>
          <w:tcPr>
            <w:tcW w:w="888" w:type="dxa"/>
            <w:gridSpan w:val="2"/>
          </w:tcPr>
          <w:p w14:paraId="685A4A32" w14:textId="77777777" w:rsidR="00BA3D06" w:rsidRDefault="00BA3D06" w:rsidP="00BA3D06">
            <w:pPr>
              <w:pStyle w:val="TableParagraph"/>
              <w:rPr>
                <w:sz w:val="12"/>
              </w:rPr>
            </w:pPr>
          </w:p>
        </w:tc>
        <w:tc>
          <w:tcPr>
            <w:tcW w:w="888" w:type="dxa"/>
            <w:gridSpan w:val="2"/>
          </w:tcPr>
          <w:p w14:paraId="6ADD4431" w14:textId="77777777" w:rsidR="00BA3D06" w:rsidRDefault="00BA3D06" w:rsidP="00BA3D06">
            <w:pPr>
              <w:pStyle w:val="TableParagraph"/>
              <w:rPr>
                <w:sz w:val="12"/>
              </w:rPr>
            </w:pPr>
          </w:p>
        </w:tc>
        <w:tc>
          <w:tcPr>
            <w:tcW w:w="888" w:type="dxa"/>
            <w:gridSpan w:val="2"/>
          </w:tcPr>
          <w:p w14:paraId="458DF872" w14:textId="77777777" w:rsidR="00BA3D06" w:rsidRDefault="00BA3D06" w:rsidP="00BA3D06">
            <w:pPr>
              <w:pStyle w:val="TableParagraph"/>
              <w:rPr>
                <w:sz w:val="12"/>
              </w:rPr>
            </w:pPr>
          </w:p>
        </w:tc>
        <w:tc>
          <w:tcPr>
            <w:tcW w:w="889" w:type="dxa"/>
            <w:gridSpan w:val="2"/>
          </w:tcPr>
          <w:p w14:paraId="728115F0" w14:textId="77777777" w:rsidR="00BA3D06" w:rsidRDefault="00BA3D06" w:rsidP="00BA3D06">
            <w:pPr>
              <w:pStyle w:val="TableParagraph"/>
              <w:rPr>
                <w:sz w:val="12"/>
              </w:rPr>
            </w:pPr>
          </w:p>
        </w:tc>
        <w:tc>
          <w:tcPr>
            <w:tcW w:w="1533" w:type="dxa"/>
            <w:gridSpan w:val="2"/>
          </w:tcPr>
          <w:p w14:paraId="5D3380F0"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CD83E09" w14:textId="77777777" w:rsidTr="00375FD5">
        <w:trPr>
          <w:trHeight w:val="191"/>
          <w:jc w:val="center"/>
        </w:trPr>
        <w:tc>
          <w:tcPr>
            <w:tcW w:w="767" w:type="dxa"/>
          </w:tcPr>
          <w:p w14:paraId="6D634F5A"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15E819DF" w14:textId="77777777" w:rsidR="00BA3D06" w:rsidRDefault="00BA3D06" w:rsidP="00BA3D06">
            <w:pPr>
              <w:rPr>
                <w:sz w:val="2"/>
                <w:szCs w:val="2"/>
              </w:rPr>
            </w:pPr>
          </w:p>
        </w:tc>
        <w:tc>
          <w:tcPr>
            <w:tcW w:w="2557" w:type="dxa"/>
            <w:gridSpan w:val="2"/>
          </w:tcPr>
          <w:p w14:paraId="04354254" w14:textId="77777777" w:rsidR="00BA3D06" w:rsidRDefault="00BA3D06" w:rsidP="00BA3D06">
            <w:pPr>
              <w:pStyle w:val="TableParagraph"/>
              <w:spacing w:before="15" w:line="156" w:lineRule="exact"/>
              <w:ind w:left="21"/>
              <w:rPr>
                <w:sz w:val="14"/>
              </w:rPr>
            </w:pPr>
            <w:r>
              <w:rPr>
                <w:sz w:val="14"/>
              </w:rPr>
              <w:t>Convert to saline lock</w:t>
            </w:r>
          </w:p>
        </w:tc>
        <w:tc>
          <w:tcPr>
            <w:tcW w:w="888" w:type="dxa"/>
            <w:gridSpan w:val="2"/>
          </w:tcPr>
          <w:p w14:paraId="0A3E3A7B" w14:textId="77777777" w:rsidR="00BA3D06" w:rsidRDefault="00BA3D06" w:rsidP="00BA3D06">
            <w:pPr>
              <w:pStyle w:val="TableParagraph"/>
              <w:rPr>
                <w:sz w:val="12"/>
              </w:rPr>
            </w:pPr>
          </w:p>
        </w:tc>
        <w:tc>
          <w:tcPr>
            <w:tcW w:w="888" w:type="dxa"/>
            <w:gridSpan w:val="2"/>
          </w:tcPr>
          <w:p w14:paraId="1056295F" w14:textId="77777777" w:rsidR="00BA3D06" w:rsidRDefault="00BA3D06" w:rsidP="00BA3D06">
            <w:pPr>
              <w:pStyle w:val="TableParagraph"/>
              <w:rPr>
                <w:sz w:val="12"/>
              </w:rPr>
            </w:pPr>
          </w:p>
        </w:tc>
        <w:tc>
          <w:tcPr>
            <w:tcW w:w="888" w:type="dxa"/>
            <w:gridSpan w:val="2"/>
          </w:tcPr>
          <w:p w14:paraId="547DED30" w14:textId="77777777" w:rsidR="00BA3D06" w:rsidRDefault="00BA3D06" w:rsidP="00BA3D06">
            <w:pPr>
              <w:pStyle w:val="TableParagraph"/>
              <w:rPr>
                <w:sz w:val="12"/>
              </w:rPr>
            </w:pPr>
          </w:p>
        </w:tc>
        <w:tc>
          <w:tcPr>
            <w:tcW w:w="889" w:type="dxa"/>
            <w:gridSpan w:val="2"/>
          </w:tcPr>
          <w:p w14:paraId="7E0135CE" w14:textId="77777777" w:rsidR="00BA3D06" w:rsidRDefault="00BA3D06" w:rsidP="00BA3D06">
            <w:pPr>
              <w:pStyle w:val="TableParagraph"/>
              <w:rPr>
                <w:sz w:val="12"/>
              </w:rPr>
            </w:pPr>
          </w:p>
        </w:tc>
        <w:tc>
          <w:tcPr>
            <w:tcW w:w="1533" w:type="dxa"/>
            <w:gridSpan w:val="2"/>
          </w:tcPr>
          <w:p w14:paraId="0F7A2B35"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A0B7B03" w14:textId="77777777" w:rsidTr="00375FD5">
        <w:trPr>
          <w:trHeight w:val="191"/>
          <w:jc w:val="center"/>
        </w:trPr>
        <w:tc>
          <w:tcPr>
            <w:tcW w:w="767" w:type="dxa"/>
          </w:tcPr>
          <w:p w14:paraId="6ED0B86F" w14:textId="77777777" w:rsidR="00BA3D06" w:rsidRDefault="00BA3D06" w:rsidP="00BA3D06">
            <w:pPr>
              <w:pStyle w:val="TableParagraph"/>
              <w:spacing w:before="15" w:line="156" w:lineRule="exact"/>
              <w:ind w:left="28"/>
              <w:rPr>
                <w:sz w:val="14"/>
              </w:rPr>
            </w:pPr>
            <w:r>
              <w:rPr>
                <w:sz w:val="14"/>
              </w:rPr>
              <w:t>Level 2</w:t>
            </w:r>
          </w:p>
        </w:tc>
        <w:tc>
          <w:tcPr>
            <w:tcW w:w="1282" w:type="dxa"/>
            <w:vMerge/>
            <w:tcBorders>
              <w:top w:val="nil"/>
            </w:tcBorders>
          </w:tcPr>
          <w:p w14:paraId="58405A02" w14:textId="77777777" w:rsidR="00BA3D06" w:rsidRDefault="00BA3D06" w:rsidP="00BA3D06">
            <w:pPr>
              <w:rPr>
                <w:sz w:val="2"/>
                <w:szCs w:val="2"/>
              </w:rPr>
            </w:pPr>
          </w:p>
        </w:tc>
        <w:tc>
          <w:tcPr>
            <w:tcW w:w="2557" w:type="dxa"/>
            <w:gridSpan w:val="2"/>
          </w:tcPr>
          <w:p w14:paraId="37C9D6EB" w14:textId="77777777" w:rsidR="00BA3D06" w:rsidRDefault="00BA3D06" w:rsidP="00BA3D06">
            <w:pPr>
              <w:pStyle w:val="TableParagraph"/>
              <w:spacing w:before="15" w:line="156" w:lineRule="exact"/>
              <w:ind w:left="21"/>
              <w:rPr>
                <w:sz w:val="14"/>
              </w:rPr>
            </w:pPr>
            <w:r>
              <w:rPr>
                <w:sz w:val="14"/>
              </w:rPr>
              <w:t>IV push meds</w:t>
            </w:r>
          </w:p>
        </w:tc>
        <w:tc>
          <w:tcPr>
            <w:tcW w:w="888" w:type="dxa"/>
            <w:gridSpan w:val="2"/>
          </w:tcPr>
          <w:p w14:paraId="5546C731" w14:textId="77777777" w:rsidR="00BA3D06" w:rsidRDefault="00BA3D06" w:rsidP="00BA3D06">
            <w:pPr>
              <w:pStyle w:val="TableParagraph"/>
              <w:rPr>
                <w:sz w:val="12"/>
              </w:rPr>
            </w:pPr>
          </w:p>
        </w:tc>
        <w:tc>
          <w:tcPr>
            <w:tcW w:w="888" w:type="dxa"/>
            <w:gridSpan w:val="2"/>
          </w:tcPr>
          <w:p w14:paraId="17548A21" w14:textId="77777777" w:rsidR="00BA3D06" w:rsidRDefault="00BA3D06" w:rsidP="00BA3D06">
            <w:pPr>
              <w:pStyle w:val="TableParagraph"/>
              <w:rPr>
                <w:sz w:val="12"/>
              </w:rPr>
            </w:pPr>
          </w:p>
        </w:tc>
        <w:tc>
          <w:tcPr>
            <w:tcW w:w="888" w:type="dxa"/>
            <w:gridSpan w:val="2"/>
          </w:tcPr>
          <w:p w14:paraId="2143D9F9" w14:textId="77777777" w:rsidR="00BA3D06" w:rsidRDefault="00BA3D06" w:rsidP="00BA3D06">
            <w:pPr>
              <w:pStyle w:val="TableParagraph"/>
              <w:rPr>
                <w:sz w:val="12"/>
              </w:rPr>
            </w:pPr>
          </w:p>
        </w:tc>
        <w:tc>
          <w:tcPr>
            <w:tcW w:w="889" w:type="dxa"/>
            <w:gridSpan w:val="2"/>
          </w:tcPr>
          <w:p w14:paraId="430DF1F5" w14:textId="77777777" w:rsidR="00BA3D06" w:rsidRDefault="00BA3D06" w:rsidP="00BA3D06">
            <w:pPr>
              <w:pStyle w:val="TableParagraph"/>
              <w:rPr>
                <w:sz w:val="12"/>
              </w:rPr>
            </w:pPr>
          </w:p>
        </w:tc>
        <w:tc>
          <w:tcPr>
            <w:tcW w:w="1533" w:type="dxa"/>
            <w:gridSpan w:val="2"/>
          </w:tcPr>
          <w:p w14:paraId="09082F4E"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34792DD" w14:textId="77777777" w:rsidTr="00375FD5">
        <w:trPr>
          <w:trHeight w:val="138"/>
          <w:jc w:val="center"/>
        </w:trPr>
        <w:tc>
          <w:tcPr>
            <w:tcW w:w="767" w:type="dxa"/>
          </w:tcPr>
          <w:p w14:paraId="457AD3FE" w14:textId="77777777" w:rsidR="00BA3D06" w:rsidRDefault="00BA3D06" w:rsidP="00BA3D06">
            <w:pPr>
              <w:pStyle w:val="TableParagraph"/>
              <w:spacing w:before="15" w:line="104" w:lineRule="exact"/>
              <w:ind w:left="28"/>
              <w:rPr>
                <w:sz w:val="14"/>
              </w:rPr>
            </w:pPr>
            <w:r>
              <w:rPr>
                <w:sz w:val="14"/>
              </w:rPr>
              <w:t>Level 2</w:t>
            </w:r>
          </w:p>
        </w:tc>
        <w:tc>
          <w:tcPr>
            <w:tcW w:w="1282" w:type="dxa"/>
            <w:vMerge w:val="restart"/>
            <w:tcBorders>
              <w:bottom w:val="single" w:sz="48" w:space="0" w:color="D9D9D9"/>
            </w:tcBorders>
          </w:tcPr>
          <w:p w14:paraId="14239011" w14:textId="77777777" w:rsidR="00BA3D06" w:rsidRDefault="00BA3D06" w:rsidP="00BA3D06">
            <w:pPr>
              <w:pStyle w:val="TableParagraph"/>
              <w:spacing w:before="135" w:line="271" w:lineRule="auto"/>
              <w:ind w:left="162" w:right="144" w:firstLine="218"/>
              <w:rPr>
                <w:sz w:val="14"/>
              </w:rPr>
            </w:pPr>
            <w:r>
              <w:rPr>
                <w:b/>
                <w:sz w:val="14"/>
              </w:rPr>
              <w:t xml:space="preserve">NG tube </w:t>
            </w:r>
            <w:r>
              <w:rPr>
                <w:sz w:val="14"/>
              </w:rPr>
              <w:t xml:space="preserve">(Nasogastric) or </w:t>
            </w:r>
            <w:r>
              <w:rPr>
                <w:b/>
                <w:sz w:val="14"/>
              </w:rPr>
              <w:t xml:space="preserve">G tube </w:t>
            </w:r>
            <w:r>
              <w:rPr>
                <w:sz w:val="14"/>
              </w:rPr>
              <w:t>(Gastric)</w:t>
            </w:r>
          </w:p>
        </w:tc>
        <w:tc>
          <w:tcPr>
            <w:tcW w:w="2557" w:type="dxa"/>
            <w:gridSpan w:val="2"/>
          </w:tcPr>
          <w:p w14:paraId="335A9905" w14:textId="77777777" w:rsidR="00BA3D06" w:rsidRDefault="00BA3D06" w:rsidP="00BA3D06">
            <w:pPr>
              <w:pStyle w:val="TableParagraph"/>
              <w:spacing w:before="15" w:line="104" w:lineRule="exact"/>
              <w:ind w:left="21"/>
              <w:rPr>
                <w:sz w:val="14"/>
              </w:rPr>
            </w:pPr>
            <w:r>
              <w:rPr>
                <w:sz w:val="14"/>
              </w:rPr>
              <w:t>Insertion</w:t>
            </w:r>
          </w:p>
        </w:tc>
        <w:tc>
          <w:tcPr>
            <w:tcW w:w="888" w:type="dxa"/>
            <w:gridSpan w:val="2"/>
          </w:tcPr>
          <w:p w14:paraId="35AD1B2D" w14:textId="77777777" w:rsidR="00BA3D06" w:rsidRDefault="00BA3D06" w:rsidP="00BA3D06">
            <w:pPr>
              <w:pStyle w:val="TableParagraph"/>
              <w:rPr>
                <w:sz w:val="8"/>
              </w:rPr>
            </w:pPr>
          </w:p>
        </w:tc>
        <w:tc>
          <w:tcPr>
            <w:tcW w:w="888" w:type="dxa"/>
            <w:gridSpan w:val="2"/>
          </w:tcPr>
          <w:p w14:paraId="4CF85654" w14:textId="77777777" w:rsidR="00BA3D06" w:rsidRDefault="00BA3D06" w:rsidP="00BA3D06">
            <w:pPr>
              <w:pStyle w:val="TableParagraph"/>
              <w:rPr>
                <w:sz w:val="8"/>
              </w:rPr>
            </w:pPr>
          </w:p>
        </w:tc>
        <w:tc>
          <w:tcPr>
            <w:tcW w:w="888" w:type="dxa"/>
            <w:gridSpan w:val="2"/>
          </w:tcPr>
          <w:p w14:paraId="6E14AB35" w14:textId="77777777" w:rsidR="00BA3D06" w:rsidRDefault="00BA3D06" w:rsidP="00BA3D06">
            <w:pPr>
              <w:pStyle w:val="TableParagraph"/>
              <w:rPr>
                <w:sz w:val="8"/>
              </w:rPr>
            </w:pPr>
          </w:p>
        </w:tc>
        <w:tc>
          <w:tcPr>
            <w:tcW w:w="889" w:type="dxa"/>
            <w:gridSpan w:val="2"/>
          </w:tcPr>
          <w:p w14:paraId="29F8F02A" w14:textId="77777777" w:rsidR="00BA3D06" w:rsidRDefault="00BA3D06" w:rsidP="00BA3D06">
            <w:pPr>
              <w:pStyle w:val="TableParagraph"/>
              <w:rPr>
                <w:sz w:val="8"/>
              </w:rPr>
            </w:pPr>
          </w:p>
        </w:tc>
        <w:tc>
          <w:tcPr>
            <w:tcW w:w="1533" w:type="dxa"/>
            <w:gridSpan w:val="2"/>
          </w:tcPr>
          <w:p w14:paraId="4E2241EA" w14:textId="77777777" w:rsidR="00BA3D06" w:rsidRDefault="00BA3D06" w:rsidP="00BA3D06">
            <w:pPr>
              <w:pStyle w:val="TableParagraph"/>
              <w:spacing w:before="15" w:line="104" w:lineRule="exact"/>
              <w:ind w:left="34"/>
              <w:jc w:val="center"/>
              <w:rPr>
                <w:b/>
                <w:sz w:val="14"/>
              </w:rPr>
            </w:pPr>
            <w:r>
              <w:rPr>
                <w:b/>
                <w:w w:val="101"/>
                <w:sz w:val="14"/>
              </w:rPr>
              <w:t>X</w:t>
            </w:r>
          </w:p>
        </w:tc>
      </w:tr>
      <w:tr w:rsidR="00BA3D06" w14:paraId="31FDEB85" w14:textId="77777777" w:rsidTr="00375FD5">
        <w:trPr>
          <w:trHeight w:val="86"/>
          <w:jc w:val="center"/>
        </w:trPr>
        <w:tc>
          <w:tcPr>
            <w:tcW w:w="767" w:type="dxa"/>
          </w:tcPr>
          <w:p w14:paraId="3BD9EE7E" w14:textId="77777777" w:rsidR="00BA3D06" w:rsidRDefault="00BA3D06" w:rsidP="00BA3D06">
            <w:pPr>
              <w:pStyle w:val="TableParagraph"/>
              <w:spacing w:line="66" w:lineRule="exact"/>
              <w:ind w:left="28"/>
              <w:rPr>
                <w:sz w:val="14"/>
              </w:rPr>
            </w:pPr>
            <w:r>
              <w:rPr>
                <w:sz w:val="14"/>
              </w:rPr>
              <w:t>Level 2</w:t>
            </w:r>
          </w:p>
        </w:tc>
        <w:tc>
          <w:tcPr>
            <w:tcW w:w="1282" w:type="dxa"/>
            <w:vMerge/>
            <w:tcBorders>
              <w:top w:val="nil"/>
              <w:bottom w:val="single" w:sz="48" w:space="0" w:color="D9D9D9"/>
            </w:tcBorders>
          </w:tcPr>
          <w:p w14:paraId="329F392E" w14:textId="77777777" w:rsidR="00BA3D06" w:rsidRDefault="00BA3D06" w:rsidP="00BA3D06">
            <w:pPr>
              <w:rPr>
                <w:sz w:val="2"/>
                <w:szCs w:val="2"/>
              </w:rPr>
            </w:pPr>
          </w:p>
        </w:tc>
        <w:tc>
          <w:tcPr>
            <w:tcW w:w="2557" w:type="dxa"/>
            <w:gridSpan w:val="2"/>
          </w:tcPr>
          <w:p w14:paraId="216178A6" w14:textId="77777777" w:rsidR="00BA3D06" w:rsidRDefault="00BA3D06" w:rsidP="00BA3D06">
            <w:pPr>
              <w:pStyle w:val="TableParagraph"/>
              <w:spacing w:line="66" w:lineRule="exact"/>
              <w:ind w:left="21"/>
              <w:rPr>
                <w:sz w:val="14"/>
              </w:rPr>
            </w:pPr>
            <w:r>
              <w:rPr>
                <w:sz w:val="14"/>
              </w:rPr>
              <w:t>Removal</w:t>
            </w:r>
          </w:p>
        </w:tc>
        <w:tc>
          <w:tcPr>
            <w:tcW w:w="888" w:type="dxa"/>
            <w:gridSpan w:val="2"/>
          </w:tcPr>
          <w:p w14:paraId="335E311A" w14:textId="77777777" w:rsidR="00BA3D06" w:rsidRDefault="00BA3D06" w:rsidP="00BA3D06">
            <w:pPr>
              <w:pStyle w:val="TableParagraph"/>
              <w:rPr>
                <w:sz w:val="4"/>
              </w:rPr>
            </w:pPr>
          </w:p>
        </w:tc>
        <w:tc>
          <w:tcPr>
            <w:tcW w:w="888" w:type="dxa"/>
            <w:gridSpan w:val="2"/>
          </w:tcPr>
          <w:p w14:paraId="3F8E8025" w14:textId="77777777" w:rsidR="00BA3D06" w:rsidRDefault="00BA3D06" w:rsidP="00BA3D06">
            <w:pPr>
              <w:pStyle w:val="TableParagraph"/>
              <w:rPr>
                <w:sz w:val="4"/>
              </w:rPr>
            </w:pPr>
          </w:p>
        </w:tc>
        <w:tc>
          <w:tcPr>
            <w:tcW w:w="888" w:type="dxa"/>
            <w:gridSpan w:val="2"/>
          </w:tcPr>
          <w:p w14:paraId="58D6F324" w14:textId="77777777" w:rsidR="00BA3D06" w:rsidRDefault="00BA3D06" w:rsidP="00BA3D06">
            <w:pPr>
              <w:pStyle w:val="TableParagraph"/>
              <w:rPr>
                <w:sz w:val="4"/>
              </w:rPr>
            </w:pPr>
          </w:p>
        </w:tc>
        <w:tc>
          <w:tcPr>
            <w:tcW w:w="889" w:type="dxa"/>
            <w:gridSpan w:val="2"/>
          </w:tcPr>
          <w:p w14:paraId="493A94E7" w14:textId="77777777" w:rsidR="00BA3D06" w:rsidRDefault="00BA3D06" w:rsidP="00BA3D06">
            <w:pPr>
              <w:pStyle w:val="TableParagraph"/>
              <w:rPr>
                <w:sz w:val="4"/>
              </w:rPr>
            </w:pPr>
          </w:p>
        </w:tc>
        <w:tc>
          <w:tcPr>
            <w:tcW w:w="1533" w:type="dxa"/>
            <w:gridSpan w:val="2"/>
          </w:tcPr>
          <w:p w14:paraId="676F402D" w14:textId="77777777" w:rsidR="00BA3D06" w:rsidRDefault="00BA3D06" w:rsidP="00BA3D06">
            <w:pPr>
              <w:pStyle w:val="TableParagraph"/>
              <w:spacing w:line="66" w:lineRule="exact"/>
              <w:ind w:left="34"/>
              <w:jc w:val="center"/>
              <w:rPr>
                <w:b/>
                <w:sz w:val="14"/>
              </w:rPr>
            </w:pPr>
            <w:r>
              <w:rPr>
                <w:b/>
                <w:w w:val="101"/>
                <w:sz w:val="14"/>
              </w:rPr>
              <w:t>X</w:t>
            </w:r>
          </w:p>
        </w:tc>
      </w:tr>
      <w:tr w:rsidR="00BA3D06" w14:paraId="0C1916CC" w14:textId="77777777" w:rsidTr="00375FD5">
        <w:trPr>
          <w:trHeight w:val="86"/>
          <w:jc w:val="center"/>
        </w:trPr>
        <w:tc>
          <w:tcPr>
            <w:tcW w:w="767" w:type="dxa"/>
          </w:tcPr>
          <w:p w14:paraId="754119BE" w14:textId="77777777" w:rsidR="00BA3D06" w:rsidRDefault="00BA3D06" w:rsidP="00BA3D06">
            <w:pPr>
              <w:pStyle w:val="TableParagraph"/>
              <w:spacing w:line="66" w:lineRule="exact"/>
              <w:ind w:left="28"/>
              <w:rPr>
                <w:sz w:val="14"/>
              </w:rPr>
            </w:pPr>
            <w:r>
              <w:rPr>
                <w:sz w:val="14"/>
              </w:rPr>
              <w:t>Level 2</w:t>
            </w:r>
          </w:p>
        </w:tc>
        <w:tc>
          <w:tcPr>
            <w:tcW w:w="1282" w:type="dxa"/>
            <w:vMerge/>
            <w:tcBorders>
              <w:top w:val="nil"/>
              <w:bottom w:val="single" w:sz="48" w:space="0" w:color="D9D9D9"/>
            </w:tcBorders>
          </w:tcPr>
          <w:p w14:paraId="5D85725A" w14:textId="77777777" w:rsidR="00BA3D06" w:rsidRDefault="00BA3D06" w:rsidP="00BA3D06">
            <w:pPr>
              <w:rPr>
                <w:sz w:val="2"/>
                <w:szCs w:val="2"/>
              </w:rPr>
            </w:pPr>
          </w:p>
        </w:tc>
        <w:tc>
          <w:tcPr>
            <w:tcW w:w="2557" w:type="dxa"/>
            <w:gridSpan w:val="2"/>
          </w:tcPr>
          <w:p w14:paraId="6380C8ED" w14:textId="77777777" w:rsidR="00BA3D06" w:rsidRDefault="00BA3D06" w:rsidP="00BA3D06">
            <w:pPr>
              <w:pStyle w:val="TableParagraph"/>
              <w:spacing w:line="66" w:lineRule="exact"/>
              <w:ind w:left="21"/>
              <w:rPr>
                <w:sz w:val="14"/>
              </w:rPr>
            </w:pPr>
            <w:r>
              <w:rPr>
                <w:sz w:val="14"/>
              </w:rPr>
              <w:t>Feedings/care</w:t>
            </w:r>
          </w:p>
        </w:tc>
        <w:tc>
          <w:tcPr>
            <w:tcW w:w="888" w:type="dxa"/>
            <w:gridSpan w:val="2"/>
          </w:tcPr>
          <w:p w14:paraId="5EA90AF5" w14:textId="77777777" w:rsidR="00BA3D06" w:rsidRDefault="00BA3D06" w:rsidP="00BA3D06">
            <w:pPr>
              <w:pStyle w:val="TableParagraph"/>
              <w:rPr>
                <w:sz w:val="4"/>
              </w:rPr>
            </w:pPr>
          </w:p>
        </w:tc>
        <w:tc>
          <w:tcPr>
            <w:tcW w:w="888" w:type="dxa"/>
            <w:gridSpan w:val="2"/>
          </w:tcPr>
          <w:p w14:paraId="16163133" w14:textId="77777777" w:rsidR="00BA3D06" w:rsidRDefault="00BA3D06" w:rsidP="00BA3D06">
            <w:pPr>
              <w:pStyle w:val="TableParagraph"/>
              <w:rPr>
                <w:sz w:val="4"/>
              </w:rPr>
            </w:pPr>
          </w:p>
        </w:tc>
        <w:tc>
          <w:tcPr>
            <w:tcW w:w="888" w:type="dxa"/>
            <w:gridSpan w:val="2"/>
          </w:tcPr>
          <w:p w14:paraId="6C6A1CFC" w14:textId="77777777" w:rsidR="00BA3D06" w:rsidRDefault="00BA3D06" w:rsidP="00BA3D06">
            <w:pPr>
              <w:pStyle w:val="TableParagraph"/>
              <w:rPr>
                <w:sz w:val="4"/>
              </w:rPr>
            </w:pPr>
          </w:p>
        </w:tc>
        <w:tc>
          <w:tcPr>
            <w:tcW w:w="889" w:type="dxa"/>
            <w:gridSpan w:val="2"/>
          </w:tcPr>
          <w:p w14:paraId="3DE6D6E0" w14:textId="77777777" w:rsidR="00BA3D06" w:rsidRDefault="00BA3D06" w:rsidP="00BA3D06">
            <w:pPr>
              <w:pStyle w:val="TableParagraph"/>
              <w:rPr>
                <w:sz w:val="4"/>
              </w:rPr>
            </w:pPr>
          </w:p>
        </w:tc>
        <w:tc>
          <w:tcPr>
            <w:tcW w:w="1533" w:type="dxa"/>
            <w:gridSpan w:val="2"/>
          </w:tcPr>
          <w:p w14:paraId="5BCE156E" w14:textId="77777777" w:rsidR="00BA3D06" w:rsidRDefault="00BA3D06" w:rsidP="00BA3D06">
            <w:pPr>
              <w:pStyle w:val="TableParagraph"/>
              <w:spacing w:line="66" w:lineRule="exact"/>
              <w:ind w:left="34"/>
              <w:jc w:val="center"/>
              <w:rPr>
                <w:b/>
                <w:sz w:val="14"/>
              </w:rPr>
            </w:pPr>
            <w:r>
              <w:rPr>
                <w:b/>
                <w:w w:val="101"/>
                <w:sz w:val="14"/>
              </w:rPr>
              <w:t>X</w:t>
            </w:r>
          </w:p>
        </w:tc>
      </w:tr>
      <w:tr w:rsidR="00BA3D06" w14:paraId="1205B4DB" w14:textId="77777777" w:rsidTr="00375FD5">
        <w:trPr>
          <w:trHeight w:val="133"/>
          <w:jc w:val="center"/>
        </w:trPr>
        <w:tc>
          <w:tcPr>
            <w:tcW w:w="767" w:type="dxa"/>
            <w:tcBorders>
              <w:bottom w:val="single" w:sz="48" w:space="0" w:color="D9D9D9"/>
            </w:tcBorders>
          </w:tcPr>
          <w:p w14:paraId="398C50EC" w14:textId="77777777" w:rsidR="00BA3D06" w:rsidRDefault="00BA3D06" w:rsidP="00BA3D06">
            <w:pPr>
              <w:pStyle w:val="TableParagraph"/>
              <w:spacing w:line="113" w:lineRule="exact"/>
              <w:ind w:left="28"/>
              <w:rPr>
                <w:sz w:val="14"/>
              </w:rPr>
            </w:pPr>
            <w:r>
              <w:rPr>
                <w:sz w:val="14"/>
              </w:rPr>
              <w:t>Level 2</w:t>
            </w:r>
          </w:p>
        </w:tc>
        <w:tc>
          <w:tcPr>
            <w:tcW w:w="1282" w:type="dxa"/>
            <w:vMerge/>
            <w:tcBorders>
              <w:top w:val="nil"/>
              <w:bottom w:val="single" w:sz="48" w:space="0" w:color="D9D9D9"/>
            </w:tcBorders>
          </w:tcPr>
          <w:p w14:paraId="57094C25" w14:textId="77777777" w:rsidR="00BA3D06" w:rsidRDefault="00BA3D06" w:rsidP="00BA3D06">
            <w:pPr>
              <w:rPr>
                <w:sz w:val="2"/>
                <w:szCs w:val="2"/>
              </w:rPr>
            </w:pPr>
          </w:p>
        </w:tc>
        <w:tc>
          <w:tcPr>
            <w:tcW w:w="2557" w:type="dxa"/>
            <w:gridSpan w:val="2"/>
            <w:tcBorders>
              <w:bottom w:val="single" w:sz="48" w:space="0" w:color="D9D9D9"/>
            </w:tcBorders>
          </w:tcPr>
          <w:p w14:paraId="1ABAFC30" w14:textId="77777777" w:rsidR="00BA3D06" w:rsidRDefault="00BA3D06" w:rsidP="00BA3D06">
            <w:pPr>
              <w:pStyle w:val="TableParagraph"/>
              <w:spacing w:line="113" w:lineRule="exact"/>
              <w:ind w:left="21"/>
              <w:rPr>
                <w:sz w:val="14"/>
              </w:rPr>
            </w:pPr>
            <w:r>
              <w:rPr>
                <w:sz w:val="14"/>
              </w:rPr>
              <w:t>Medications</w:t>
            </w:r>
          </w:p>
        </w:tc>
        <w:tc>
          <w:tcPr>
            <w:tcW w:w="888" w:type="dxa"/>
            <w:gridSpan w:val="2"/>
            <w:tcBorders>
              <w:bottom w:val="single" w:sz="48" w:space="0" w:color="D9D9D9"/>
            </w:tcBorders>
          </w:tcPr>
          <w:p w14:paraId="126981A0" w14:textId="77777777" w:rsidR="00BA3D06" w:rsidRDefault="00BA3D06" w:rsidP="00BA3D06">
            <w:pPr>
              <w:pStyle w:val="TableParagraph"/>
              <w:rPr>
                <w:sz w:val="8"/>
              </w:rPr>
            </w:pPr>
          </w:p>
        </w:tc>
        <w:tc>
          <w:tcPr>
            <w:tcW w:w="888" w:type="dxa"/>
            <w:gridSpan w:val="2"/>
            <w:tcBorders>
              <w:bottom w:val="single" w:sz="48" w:space="0" w:color="D9D9D9"/>
            </w:tcBorders>
          </w:tcPr>
          <w:p w14:paraId="749E95D6" w14:textId="77777777" w:rsidR="00BA3D06" w:rsidRDefault="00BA3D06" w:rsidP="00BA3D06">
            <w:pPr>
              <w:pStyle w:val="TableParagraph"/>
              <w:rPr>
                <w:sz w:val="8"/>
              </w:rPr>
            </w:pPr>
          </w:p>
        </w:tc>
        <w:tc>
          <w:tcPr>
            <w:tcW w:w="888" w:type="dxa"/>
            <w:gridSpan w:val="2"/>
            <w:tcBorders>
              <w:bottom w:val="single" w:sz="48" w:space="0" w:color="D9D9D9"/>
            </w:tcBorders>
          </w:tcPr>
          <w:p w14:paraId="02E73439" w14:textId="77777777" w:rsidR="00BA3D06" w:rsidRDefault="00BA3D06" w:rsidP="00BA3D06">
            <w:pPr>
              <w:pStyle w:val="TableParagraph"/>
              <w:rPr>
                <w:sz w:val="8"/>
              </w:rPr>
            </w:pPr>
          </w:p>
        </w:tc>
        <w:tc>
          <w:tcPr>
            <w:tcW w:w="889" w:type="dxa"/>
            <w:gridSpan w:val="2"/>
            <w:tcBorders>
              <w:bottom w:val="single" w:sz="48" w:space="0" w:color="D9D9D9"/>
            </w:tcBorders>
          </w:tcPr>
          <w:p w14:paraId="7ACB1D62" w14:textId="77777777" w:rsidR="00BA3D06" w:rsidRDefault="00BA3D06" w:rsidP="00BA3D06">
            <w:pPr>
              <w:pStyle w:val="TableParagraph"/>
              <w:rPr>
                <w:sz w:val="8"/>
              </w:rPr>
            </w:pPr>
          </w:p>
        </w:tc>
        <w:tc>
          <w:tcPr>
            <w:tcW w:w="1533" w:type="dxa"/>
            <w:gridSpan w:val="2"/>
            <w:tcBorders>
              <w:bottom w:val="single" w:sz="48" w:space="0" w:color="D9D9D9"/>
            </w:tcBorders>
          </w:tcPr>
          <w:p w14:paraId="5D333F06" w14:textId="77777777" w:rsidR="00BA3D06" w:rsidRDefault="00BA3D06" w:rsidP="00BA3D06">
            <w:pPr>
              <w:pStyle w:val="TableParagraph"/>
              <w:spacing w:line="113" w:lineRule="exact"/>
              <w:ind w:left="34"/>
              <w:jc w:val="center"/>
              <w:rPr>
                <w:b/>
                <w:sz w:val="14"/>
              </w:rPr>
            </w:pPr>
            <w:r>
              <w:rPr>
                <w:b/>
                <w:w w:val="101"/>
                <w:sz w:val="14"/>
              </w:rPr>
              <w:t>X</w:t>
            </w:r>
          </w:p>
        </w:tc>
      </w:tr>
      <w:tr w:rsidR="00BA3D06" w14:paraId="1B849B60" w14:textId="77777777" w:rsidTr="00375FD5">
        <w:trPr>
          <w:trHeight w:val="185"/>
          <w:jc w:val="center"/>
        </w:trPr>
        <w:tc>
          <w:tcPr>
            <w:tcW w:w="767" w:type="dxa"/>
            <w:tcBorders>
              <w:top w:val="single" w:sz="48" w:space="0" w:color="D9D9D9"/>
            </w:tcBorders>
          </w:tcPr>
          <w:p w14:paraId="7FF7E9B5" w14:textId="77777777" w:rsidR="00BA3D06" w:rsidRDefault="00BA3D06" w:rsidP="00BA3D06">
            <w:pPr>
              <w:pStyle w:val="TableParagraph"/>
              <w:spacing w:before="9" w:line="156" w:lineRule="exact"/>
              <w:ind w:left="28"/>
              <w:rPr>
                <w:sz w:val="14"/>
              </w:rPr>
            </w:pPr>
            <w:r>
              <w:rPr>
                <w:sz w:val="14"/>
              </w:rPr>
              <w:t>Level 3</w:t>
            </w:r>
          </w:p>
        </w:tc>
        <w:tc>
          <w:tcPr>
            <w:tcW w:w="1282" w:type="dxa"/>
            <w:vMerge w:val="restart"/>
            <w:tcBorders>
              <w:top w:val="single" w:sz="48" w:space="0" w:color="D9D9D9"/>
            </w:tcBorders>
          </w:tcPr>
          <w:p w14:paraId="64CDAEC7" w14:textId="77777777" w:rsidR="00BA3D06" w:rsidRDefault="00BA3D06" w:rsidP="00BA3D06">
            <w:pPr>
              <w:pStyle w:val="TableParagraph"/>
              <w:rPr>
                <w:sz w:val="16"/>
              </w:rPr>
            </w:pPr>
          </w:p>
          <w:p w14:paraId="41B6E308" w14:textId="77777777" w:rsidR="00BA3D06" w:rsidRDefault="00BA3D06" w:rsidP="00BA3D06">
            <w:pPr>
              <w:pStyle w:val="TableParagraph"/>
              <w:spacing w:before="130"/>
              <w:ind w:left="81"/>
              <w:rPr>
                <w:b/>
                <w:sz w:val="14"/>
              </w:rPr>
            </w:pPr>
            <w:r>
              <w:rPr>
                <w:b/>
                <w:sz w:val="14"/>
              </w:rPr>
              <w:t>Central Line Care</w:t>
            </w:r>
          </w:p>
        </w:tc>
        <w:tc>
          <w:tcPr>
            <w:tcW w:w="2557" w:type="dxa"/>
            <w:gridSpan w:val="2"/>
            <w:tcBorders>
              <w:top w:val="single" w:sz="48" w:space="0" w:color="D9D9D9"/>
            </w:tcBorders>
          </w:tcPr>
          <w:p w14:paraId="20308279" w14:textId="77777777" w:rsidR="00BA3D06" w:rsidRDefault="00BA3D06" w:rsidP="00BA3D06">
            <w:pPr>
              <w:pStyle w:val="TableParagraph"/>
              <w:spacing w:before="9" w:line="156" w:lineRule="exact"/>
              <w:ind w:left="21"/>
              <w:rPr>
                <w:sz w:val="14"/>
              </w:rPr>
            </w:pPr>
            <w:r>
              <w:rPr>
                <w:sz w:val="14"/>
              </w:rPr>
              <w:t>Blood draw</w:t>
            </w:r>
          </w:p>
        </w:tc>
        <w:tc>
          <w:tcPr>
            <w:tcW w:w="888" w:type="dxa"/>
            <w:gridSpan w:val="2"/>
            <w:tcBorders>
              <w:top w:val="single" w:sz="48" w:space="0" w:color="D9D9D9"/>
            </w:tcBorders>
          </w:tcPr>
          <w:p w14:paraId="000A2A43" w14:textId="77777777" w:rsidR="00BA3D06" w:rsidRDefault="00BA3D06" w:rsidP="00BA3D06">
            <w:pPr>
              <w:pStyle w:val="TableParagraph"/>
              <w:rPr>
                <w:sz w:val="12"/>
              </w:rPr>
            </w:pPr>
          </w:p>
        </w:tc>
        <w:tc>
          <w:tcPr>
            <w:tcW w:w="888" w:type="dxa"/>
            <w:gridSpan w:val="2"/>
            <w:tcBorders>
              <w:top w:val="single" w:sz="48" w:space="0" w:color="D9D9D9"/>
            </w:tcBorders>
          </w:tcPr>
          <w:p w14:paraId="2103F8B3" w14:textId="77777777" w:rsidR="00BA3D06" w:rsidRDefault="00BA3D06" w:rsidP="00BA3D06">
            <w:pPr>
              <w:pStyle w:val="TableParagraph"/>
              <w:rPr>
                <w:sz w:val="12"/>
              </w:rPr>
            </w:pPr>
          </w:p>
        </w:tc>
        <w:tc>
          <w:tcPr>
            <w:tcW w:w="888" w:type="dxa"/>
            <w:gridSpan w:val="2"/>
            <w:tcBorders>
              <w:top w:val="single" w:sz="48" w:space="0" w:color="D9D9D9"/>
            </w:tcBorders>
          </w:tcPr>
          <w:p w14:paraId="3068B2E3" w14:textId="77777777" w:rsidR="00BA3D06" w:rsidRDefault="00BA3D06" w:rsidP="00BA3D06">
            <w:pPr>
              <w:pStyle w:val="TableParagraph"/>
              <w:rPr>
                <w:sz w:val="12"/>
              </w:rPr>
            </w:pPr>
          </w:p>
        </w:tc>
        <w:tc>
          <w:tcPr>
            <w:tcW w:w="889" w:type="dxa"/>
            <w:gridSpan w:val="2"/>
            <w:tcBorders>
              <w:top w:val="single" w:sz="48" w:space="0" w:color="D9D9D9"/>
            </w:tcBorders>
          </w:tcPr>
          <w:p w14:paraId="3BA376FF" w14:textId="77777777" w:rsidR="00BA3D06" w:rsidRDefault="00BA3D06" w:rsidP="00BA3D06">
            <w:pPr>
              <w:pStyle w:val="TableParagraph"/>
              <w:rPr>
                <w:sz w:val="12"/>
              </w:rPr>
            </w:pPr>
          </w:p>
        </w:tc>
        <w:tc>
          <w:tcPr>
            <w:tcW w:w="1533" w:type="dxa"/>
            <w:gridSpan w:val="2"/>
            <w:tcBorders>
              <w:top w:val="single" w:sz="48" w:space="0" w:color="D9D9D9"/>
            </w:tcBorders>
          </w:tcPr>
          <w:p w14:paraId="0918E7E3" w14:textId="77777777" w:rsidR="00BA3D06" w:rsidRDefault="00BA3D06" w:rsidP="00BA3D06">
            <w:pPr>
              <w:pStyle w:val="TableParagraph"/>
              <w:spacing w:before="9" w:line="156" w:lineRule="exact"/>
              <w:ind w:left="34"/>
              <w:jc w:val="center"/>
              <w:rPr>
                <w:b/>
                <w:sz w:val="14"/>
              </w:rPr>
            </w:pPr>
            <w:r>
              <w:rPr>
                <w:b/>
                <w:w w:val="101"/>
                <w:sz w:val="14"/>
              </w:rPr>
              <w:t>X</w:t>
            </w:r>
          </w:p>
        </w:tc>
      </w:tr>
      <w:tr w:rsidR="00BA3D06" w14:paraId="1704507D" w14:textId="77777777" w:rsidTr="00375FD5">
        <w:trPr>
          <w:trHeight w:val="191"/>
          <w:jc w:val="center"/>
        </w:trPr>
        <w:tc>
          <w:tcPr>
            <w:tcW w:w="767" w:type="dxa"/>
          </w:tcPr>
          <w:p w14:paraId="49497649"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224BA224" w14:textId="77777777" w:rsidR="00BA3D06" w:rsidRDefault="00BA3D06" w:rsidP="00BA3D06">
            <w:pPr>
              <w:rPr>
                <w:sz w:val="2"/>
                <w:szCs w:val="2"/>
              </w:rPr>
            </w:pPr>
          </w:p>
        </w:tc>
        <w:tc>
          <w:tcPr>
            <w:tcW w:w="2557" w:type="dxa"/>
            <w:gridSpan w:val="2"/>
          </w:tcPr>
          <w:p w14:paraId="4A980DD4" w14:textId="77777777" w:rsidR="00BA3D06" w:rsidRDefault="00BA3D06" w:rsidP="00BA3D06">
            <w:pPr>
              <w:pStyle w:val="TableParagraph"/>
              <w:spacing w:before="15" w:line="156" w:lineRule="exact"/>
              <w:ind w:left="21"/>
              <w:rPr>
                <w:sz w:val="14"/>
              </w:rPr>
            </w:pPr>
            <w:r>
              <w:rPr>
                <w:sz w:val="14"/>
              </w:rPr>
              <w:t>Dressing change</w:t>
            </w:r>
          </w:p>
        </w:tc>
        <w:tc>
          <w:tcPr>
            <w:tcW w:w="888" w:type="dxa"/>
            <w:gridSpan w:val="2"/>
          </w:tcPr>
          <w:p w14:paraId="4657542F" w14:textId="77777777" w:rsidR="00BA3D06" w:rsidRDefault="00BA3D06" w:rsidP="00BA3D06">
            <w:pPr>
              <w:pStyle w:val="TableParagraph"/>
              <w:rPr>
                <w:sz w:val="12"/>
              </w:rPr>
            </w:pPr>
          </w:p>
        </w:tc>
        <w:tc>
          <w:tcPr>
            <w:tcW w:w="888" w:type="dxa"/>
            <w:gridSpan w:val="2"/>
          </w:tcPr>
          <w:p w14:paraId="1F456492" w14:textId="77777777" w:rsidR="00BA3D06" w:rsidRDefault="00BA3D06" w:rsidP="00BA3D06">
            <w:pPr>
              <w:pStyle w:val="TableParagraph"/>
              <w:rPr>
                <w:sz w:val="12"/>
              </w:rPr>
            </w:pPr>
          </w:p>
        </w:tc>
        <w:tc>
          <w:tcPr>
            <w:tcW w:w="888" w:type="dxa"/>
            <w:gridSpan w:val="2"/>
          </w:tcPr>
          <w:p w14:paraId="442FF22E" w14:textId="77777777" w:rsidR="00BA3D06" w:rsidRDefault="00BA3D06" w:rsidP="00BA3D06">
            <w:pPr>
              <w:pStyle w:val="TableParagraph"/>
              <w:rPr>
                <w:sz w:val="12"/>
              </w:rPr>
            </w:pPr>
          </w:p>
        </w:tc>
        <w:tc>
          <w:tcPr>
            <w:tcW w:w="889" w:type="dxa"/>
            <w:gridSpan w:val="2"/>
          </w:tcPr>
          <w:p w14:paraId="7E6AB0F0" w14:textId="77777777" w:rsidR="00BA3D06" w:rsidRDefault="00BA3D06" w:rsidP="00BA3D06">
            <w:pPr>
              <w:pStyle w:val="TableParagraph"/>
              <w:rPr>
                <w:sz w:val="12"/>
              </w:rPr>
            </w:pPr>
          </w:p>
        </w:tc>
        <w:tc>
          <w:tcPr>
            <w:tcW w:w="1533" w:type="dxa"/>
            <w:gridSpan w:val="2"/>
          </w:tcPr>
          <w:p w14:paraId="5E12EC69"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35A54C7D" w14:textId="77777777" w:rsidTr="00375FD5">
        <w:trPr>
          <w:trHeight w:val="191"/>
          <w:jc w:val="center"/>
        </w:trPr>
        <w:tc>
          <w:tcPr>
            <w:tcW w:w="767" w:type="dxa"/>
          </w:tcPr>
          <w:p w14:paraId="1B9084CF"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1243B1EC" w14:textId="77777777" w:rsidR="00BA3D06" w:rsidRDefault="00BA3D06" w:rsidP="00BA3D06">
            <w:pPr>
              <w:rPr>
                <w:sz w:val="2"/>
                <w:szCs w:val="2"/>
              </w:rPr>
            </w:pPr>
          </w:p>
        </w:tc>
        <w:tc>
          <w:tcPr>
            <w:tcW w:w="2557" w:type="dxa"/>
            <w:gridSpan w:val="2"/>
          </w:tcPr>
          <w:p w14:paraId="4A0D7177" w14:textId="77777777" w:rsidR="00BA3D06" w:rsidRDefault="00BA3D06" w:rsidP="00BA3D06">
            <w:pPr>
              <w:pStyle w:val="TableParagraph"/>
              <w:spacing w:before="15" w:line="156" w:lineRule="exact"/>
              <w:ind w:left="21"/>
              <w:rPr>
                <w:sz w:val="14"/>
              </w:rPr>
            </w:pPr>
            <w:r>
              <w:rPr>
                <w:sz w:val="14"/>
              </w:rPr>
              <w:t>Central line flush</w:t>
            </w:r>
          </w:p>
        </w:tc>
        <w:tc>
          <w:tcPr>
            <w:tcW w:w="888" w:type="dxa"/>
            <w:gridSpan w:val="2"/>
          </w:tcPr>
          <w:p w14:paraId="00C6CE0E" w14:textId="77777777" w:rsidR="00BA3D06" w:rsidRDefault="00BA3D06" w:rsidP="00BA3D06">
            <w:pPr>
              <w:pStyle w:val="TableParagraph"/>
              <w:rPr>
                <w:sz w:val="12"/>
              </w:rPr>
            </w:pPr>
          </w:p>
        </w:tc>
        <w:tc>
          <w:tcPr>
            <w:tcW w:w="888" w:type="dxa"/>
            <w:gridSpan w:val="2"/>
          </w:tcPr>
          <w:p w14:paraId="65DBB12C" w14:textId="77777777" w:rsidR="00BA3D06" w:rsidRDefault="00BA3D06" w:rsidP="00BA3D06">
            <w:pPr>
              <w:pStyle w:val="TableParagraph"/>
              <w:rPr>
                <w:sz w:val="12"/>
              </w:rPr>
            </w:pPr>
          </w:p>
        </w:tc>
        <w:tc>
          <w:tcPr>
            <w:tcW w:w="888" w:type="dxa"/>
            <w:gridSpan w:val="2"/>
          </w:tcPr>
          <w:p w14:paraId="3828C6C5" w14:textId="77777777" w:rsidR="00BA3D06" w:rsidRDefault="00BA3D06" w:rsidP="00BA3D06">
            <w:pPr>
              <w:pStyle w:val="TableParagraph"/>
              <w:rPr>
                <w:sz w:val="12"/>
              </w:rPr>
            </w:pPr>
          </w:p>
        </w:tc>
        <w:tc>
          <w:tcPr>
            <w:tcW w:w="889" w:type="dxa"/>
            <w:gridSpan w:val="2"/>
          </w:tcPr>
          <w:p w14:paraId="0F5E3415" w14:textId="77777777" w:rsidR="00BA3D06" w:rsidRDefault="00BA3D06" w:rsidP="00BA3D06">
            <w:pPr>
              <w:pStyle w:val="TableParagraph"/>
              <w:rPr>
                <w:sz w:val="12"/>
              </w:rPr>
            </w:pPr>
          </w:p>
        </w:tc>
        <w:tc>
          <w:tcPr>
            <w:tcW w:w="1533" w:type="dxa"/>
            <w:gridSpan w:val="2"/>
          </w:tcPr>
          <w:p w14:paraId="2C00CC2B"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6710D66C" w14:textId="77777777" w:rsidTr="00375FD5">
        <w:trPr>
          <w:trHeight w:val="191"/>
          <w:jc w:val="center"/>
        </w:trPr>
        <w:tc>
          <w:tcPr>
            <w:tcW w:w="767" w:type="dxa"/>
          </w:tcPr>
          <w:p w14:paraId="21741A19"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7E19FDE1" w14:textId="77777777" w:rsidR="00BA3D06" w:rsidRDefault="00BA3D06" w:rsidP="00BA3D06">
            <w:pPr>
              <w:rPr>
                <w:sz w:val="2"/>
                <w:szCs w:val="2"/>
              </w:rPr>
            </w:pPr>
          </w:p>
        </w:tc>
        <w:tc>
          <w:tcPr>
            <w:tcW w:w="2557" w:type="dxa"/>
            <w:gridSpan w:val="2"/>
          </w:tcPr>
          <w:p w14:paraId="462DA7E9" w14:textId="77777777" w:rsidR="00BA3D06" w:rsidRDefault="00BA3D06" w:rsidP="00BA3D06">
            <w:pPr>
              <w:pStyle w:val="TableParagraph"/>
              <w:spacing w:before="15" w:line="156" w:lineRule="exact"/>
              <w:ind w:left="21"/>
              <w:rPr>
                <w:sz w:val="14"/>
              </w:rPr>
            </w:pPr>
            <w:r>
              <w:rPr>
                <w:sz w:val="14"/>
              </w:rPr>
              <w:t>Medications</w:t>
            </w:r>
          </w:p>
        </w:tc>
        <w:tc>
          <w:tcPr>
            <w:tcW w:w="888" w:type="dxa"/>
            <w:gridSpan w:val="2"/>
          </w:tcPr>
          <w:p w14:paraId="608F6332" w14:textId="77777777" w:rsidR="00BA3D06" w:rsidRDefault="00BA3D06" w:rsidP="00BA3D06">
            <w:pPr>
              <w:pStyle w:val="TableParagraph"/>
              <w:rPr>
                <w:sz w:val="12"/>
              </w:rPr>
            </w:pPr>
          </w:p>
        </w:tc>
        <w:tc>
          <w:tcPr>
            <w:tcW w:w="888" w:type="dxa"/>
            <w:gridSpan w:val="2"/>
          </w:tcPr>
          <w:p w14:paraId="77DD4EED" w14:textId="77777777" w:rsidR="00BA3D06" w:rsidRDefault="00BA3D06" w:rsidP="00BA3D06">
            <w:pPr>
              <w:pStyle w:val="TableParagraph"/>
              <w:rPr>
                <w:sz w:val="12"/>
              </w:rPr>
            </w:pPr>
          </w:p>
        </w:tc>
        <w:tc>
          <w:tcPr>
            <w:tcW w:w="888" w:type="dxa"/>
            <w:gridSpan w:val="2"/>
          </w:tcPr>
          <w:p w14:paraId="0029CB2B" w14:textId="77777777" w:rsidR="00BA3D06" w:rsidRDefault="00BA3D06" w:rsidP="00BA3D06">
            <w:pPr>
              <w:pStyle w:val="TableParagraph"/>
              <w:rPr>
                <w:sz w:val="12"/>
              </w:rPr>
            </w:pPr>
          </w:p>
        </w:tc>
        <w:tc>
          <w:tcPr>
            <w:tcW w:w="889" w:type="dxa"/>
            <w:gridSpan w:val="2"/>
          </w:tcPr>
          <w:p w14:paraId="5E63E7D7" w14:textId="77777777" w:rsidR="00BA3D06" w:rsidRDefault="00BA3D06" w:rsidP="00BA3D06">
            <w:pPr>
              <w:pStyle w:val="TableParagraph"/>
              <w:rPr>
                <w:sz w:val="12"/>
              </w:rPr>
            </w:pPr>
          </w:p>
        </w:tc>
        <w:tc>
          <w:tcPr>
            <w:tcW w:w="1533" w:type="dxa"/>
            <w:gridSpan w:val="2"/>
          </w:tcPr>
          <w:p w14:paraId="39C21E4A"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72DC1791" w14:textId="77777777" w:rsidTr="00375FD5">
        <w:trPr>
          <w:trHeight w:val="191"/>
          <w:jc w:val="center"/>
        </w:trPr>
        <w:tc>
          <w:tcPr>
            <w:tcW w:w="767" w:type="dxa"/>
          </w:tcPr>
          <w:p w14:paraId="5BFABD46"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3D3BFCAC" w14:textId="77777777" w:rsidR="00BA3D06" w:rsidRDefault="00BA3D06" w:rsidP="00BA3D06">
            <w:pPr>
              <w:pStyle w:val="TableParagraph"/>
              <w:spacing w:before="15" w:line="156" w:lineRule="exact"/>
              <w:ind w:left="21"/>
              <w:rPr>
                <w:sz w:val="14"/>
              </w:rPr>
            </w:pPr>
            <w:r>
              <w:rPr>
                <w:sz w:val="14"/>
              </w:rPr>
              <w:t>Dressing change (complex) (wet to dry)</w:t>
            </w:r>
          </w:p>
        </w:tc>
        <w:tc>
          <w:tcPr>
            <w:tcW w:w="888" w:type="dxa"/>
            <w:gridSpan w:val="2"/>
          </w:tcPr>
          <w:p w14:paraId="41592EF2" w14:textId="77777777" w:rsidR="00BA3D06" w:rsidRDefault="00BA3D06" w:rsidP="00BA3D06">
            <w:pPr>
              <w:pStyle w:val="TableParagraph"/>
              <w:rPr>
                <w:sz w:val="12"/>
              </w:rPr>
            </w:pPr>
          </w:p>
        </w:tc>
        <w:tc>
          <w:tcPr>
            <w:tcW w:w="888" w:type="dxa"/>
            <w:gridSpan w:val="2"/>
          </w:tcPr>
          <w:p w14:paraId="156AD94D" w14:textId="77777777" w:rsidR="00BA3D06" w:rsidRDefault="00BA3D06" w:rsidP="00BA3D06">
            <w:pPr>
              <w:pStyle w:val="TableParagraph"/>
              <w:rPr>
                <w:sz w:val="12"/>
              </w:rPr>
            </w:pPr>
          </w:p>
        </w:tc>
        <w:tc>
          <w:tcPr>
            <w:tcW w:w="888" w:type="dxa"/>
            <w:gridSpan w:val="2"/>
          </w:tcPr>
          <w:p w14:paraId="3F1F1B37" w14:textId="77777777" w:rsidR="00BA3D06" w:rsidRDefault="00BA3D06" w:rsidP="00BA3D06">
            <w:pPr>
              <w:pStyle w:val="TableParagraph"/>
              <w:rPr>
                <w:sz w:val="12"/>
              </w:rPr>
            </w:pPr>
          </w:p>
        </w:tc>
        <w:tc>
          <w:tcPr>
            <w:tcW w:w="889" w:type="dxa"/>
            <w:gridSpan w:val="2"/>
          </w:tcPr>
          <w:p w14:paraId="2763E852" w14:textId="77777777" w:rsidR="00BA3D06" w:rsidRDefault="00BA3D06" w:rsidP="00BA3D06">
            <w:pPr>
              <w:pStyle w:val="TableParagraph"/>
              <w:rPr>
                <w:sz w:val="12"/>
              </w:rPr>
            </w:pPr>
          </w:p>
        </w:tc>
        <w:tc>
          <w:tcPr>
            <w:tcW w:w="1533" w:type="dxa"/>
            <w:gridSpan w:val="2"/>
          </w:tcPr>
          <w:p w14:paraId="3ED45560"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02ACFEC" w14:textId="77777777" w:rsidTr="00375FD5">
        <w:trPr>
          <w:trHeight w:val="191"/>
          <w:jc w:val="center"/>
        </w:trPr>
        <w:tc>
          <w:tcPr>
            <w:tcW w:w="767" w:type="dxa"/>
          </w:tcPr>
          <w:p w14:paraId="008111C3"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72931185" w14:textId="77777777" w:rsidR="00BA3D06" w:rsidRDefault="00BA3D06" w:rsidP="00BA3D06">
            <w:pPr>
              <w:pStyle w:val="TableParagraph"/>
              <w:spacing w:before="15" w:line="156" w:lineRule="exact"/>
              <w:ind w:left="21"/>
              <w:rPr>
                <w:sz w:val="14"/>
              </w:rPr>
            </w:pPr>
            <w:r>
              <w:rPr>
                <w:sz w:val="14"/>
              </w:rPr>
              <w:t>Port a cath access</w:t>
            </w:r>
          </w:p>
        </w:tc>
        <w:tc>
          <w:tcPr>
            <w:tcW w:w="888" w:type="dxa"/>
            <w:gridSpan w:val="2"/>
          </w:tcPr>
          <w:p w14:paraId="0F14178D" w14:textId="77777777" w:rsidR="00BA3D06" w:rsidRDefault="00BA3D06" w:rsidP="00BA3D06">
            <w:pPr>
              <w:pStyle w:val="TableParagraph"/>
              <w:rPr>
                <w:sz w:val="12"/>
              </w:rPr>
            </w:pPr>
          </w:p>
        </w:tc>
        <w:tc>
          <w:tcPr>
            <w:tcW w:w="888" w:type="dxa"/>
            <w:gridSpan w:val="2"/>
          </w:tcPr>
          <w:p w14:paraId="10D84162" w14:textId="77777777" w:rsidR="00BA3D06" w:rsidRDefault="00BA3D06" w:rsidP="00BA3D06">
            <w:pPr>
              <w:pStyle w:val="TableParagraph"/>
              <w:rPr>
                <w:sz w:val="12"/>
              </w:rPr>
            </w:pPr>
          </w:p>
        </w:tc>
        <w:tc>
          <w:tcPr>
            <w:tcW w:w="888" w:type="dxa"/>
            <w:gridSpan w:val="2"/>
          </w:tcPr>
          <w:p w14:paraId="5351192D" w14:textId="77777777" w:rsidR="00BA3D06" w:rsidRDefault="00BA3D06" w:rsidP="00BA3D06">
            <w:pPr>
              <w:pStyle w:val="TableParagraph"/>
              <w:rPr>
                <w:sz w:val="12"/>
              </w:rPr>
            </w:pPr>
          </w:p>
        </w:tc>
        <w:tc>
          <w:tcPr>
            <w:tcW w:w="889" w:type="dxa"/>
            <w:gridSpan w:val="2"/>
          </w:tcPr>
          <w:p w14:paraId="693FC59C" w14:textId="77777777" w:rsidR="00BA3D06" w:rsidRDefault="00BA3D06" w:rsidP="00BA3D06">
            <w:pPr>
              <w:pStyle w:val="TableParagraph"/>
              <w:rPr>
                <w:sz w:val="12"/>
              </w:rPr>
            </w:pPr>
          </w:p>
        </w:tc>
        <w:tc>
          <w:tcPr>
            <w:tcW w:w="1533" w:type="dxa"/>
            <w:gridSpan w:val="2"/>
          </w:tcPr>
          <w:p w14:paraId="4E8CF1F3"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43F544EE" w14:textId="77777777" w:rsidTr="00375FD5">
        <w:trPr>
          <w:trHeight w:val="191"/>
          <w:jc w:val="center"/>
        </w:trPr>
        <w:tc>
          <w:tcPr>
            <w:tcW w:w="767" w:type="dxa"/>
          </w:tcPr>
          <w:p w14:paraId="55773FA3" w14:textId="77777777" w:rsidR="00BA3D06" w:rsidRDefault="00BA3D06" w:rsidP="00BA3D06">
            <w:pPr>
              <w:pStyle w:val="TableParagraph"/>
              <w:spacing w:before="15" w:line="156" w:lineRule="exact"/>
              <w:ind w:left="28"/>
              <w:rPr>
                <w:sz w:val="14"/>
              </w:rPr>
            </w:pPr>
            <w:r>
              <w:rPr>
                <w:sz w:val="14"/>
              </w:rPr>
              <w:t>Level 3</w:t>
            </w:r>
          </w:p>
        </w:tc>
        <w:tc>
          <w:tcPr>
            <w:tcW w:w="1282" w:type="dxa"/>
          </w:tcPr>
          <w:p w14:paraId="5AD1452D" w14:textId="77777777" w:rsidR="00BA3D06" w:rsidRDefault="00BA3D06" w:rsidP="00BA3D06">
            <w:pPr>
              <w:pStyle w:val="TableParagraph"/>
              <w:spacing w:before="15" w:line="156" w:lineRule="exact"/>
              <w:ind w:left="21"/>
              <w:rPr>
                <w:sz w:val="14"/>
              </w:rPr>
            </w:pPr>
            <w:r>
              <w:rPr>
                <w:sz w:val="14"/>
              </w:rPr>
              <w:t>Suctioning</w:t>
            </w:r>
          </w:p>
        </w:tc>
        <w:tc>
          <w:tcPr>
            <w:tcW w:w="2557" w:type="dxa"/>
            <w:gridSpan w:val="2"/>
          </w:tcPr>
          <w:p w14:paraId="2957BDF2" w14:textId="77777777" w:rsidR="00BA3D06" w:rsidRDefault="00BA3D06" w:rsidP="00BA3D06">
            <w:pPr>
              <w:pStyle w:val="TableParagraph"/>
              <w:spacing w:before="15" w:line="156" w:lineRule="exact"/>
              <w:ind w:left="21"/>
              <w:rPr>
                <w:sz w:val="14"/>
              </w:rPr>
            </w:pPr>
            <w:r>
              <w:rPr>
                <w:sz w:val="14"/>
              </w:rPr>
              <w:t>Nasopharyngeal /Oropharyngeal</w:t>
            </w:r>
          </w:p>
        </w:tc>
        <w:tc>
          <w:tcPr>
            <w:tcW w:w="888" w:type="dxa"/>
            <w:gridSpan w:val="2"/>
          </w:tcPr>
          <w:p w14:paraId="261EA44A" w14:textId="77777777" w:rsidR="00BA3D06" w:rsidRDefault="00BA3D06" w:rsidP="00BA3D06">
            <w:pPr>
              <w:pStyle w:val="TableParagraph"/>
              <w:rPr>
                <w:sz w:val="12"/>
              </w:rPr>
            </w:pPr>
          </w:p>
        </w:tc>
        <w:tc>
          <w:tcPr>
            <w:tcW w:w="888" w:type="dxa"/>
            <w:gridSpan w:val="2"/>
          </w:tcPr>
          <w:p w14:paraId="00916747" w14:textId="77777777" w:rsidR="00BA3D06" w:rsidRDefault="00BA3D06" w:rsidP="00BA3D06">
            <w:pPr>
              <w:pStyle w:val="TableParagraph"/>
              <w:rPr>
                <w:sz w:val="12"/>
              </w:rPr>
            </w:pPr>
          </w:p>
        </w:tc>
        <w:tc>
          <w:tcPr>
            <w:tcW w:w="888" w:type="dxa"/>
            <w:gridSpan w:val="2"/>
          </w:tcPr>
          <w:p w14:paraId="6533D1B4" w14:textId="77777777" w:rsidR="00BA3D06" w:rsidRDefault="00BA3D06" w:rsidP="00BA3D06">
            <w:pPr>
              <w:pStyle w:val="TableParagraph"/>
              <w:rPr>
                <w:sz w:val="12"/>
              </w:rPr>
            </w:pPr>
          </w:p>
        </w:tc>
        <w:tc>
          <w:tcPr>
            <w:tcW w:w="889" w:type="dxa"/>
            <w:gridSpan w:val="2"/>
          </w:tcPr>
          <w:p w14:paraId="1000C81A" w14:textId="77777777" w:rsidR="00BA3D06" w:rsidRDefault="00BA3D06" w:rsidP="00BA3D06">
            <w:pPr>
              <w:pStyle w:val="TableParagraph"/>
              <w:rPr>
                <w:sz w:val="12"/>
              </w:rPr>
            </w:pPr>
          </w:p>
        </w:tc>
        <w:tc>
          <w:tcPr>
            <w:tcW w:w="1533" w:type="dxa"/>
            <w:gridSpan w:val="2"/>
          </w:tcPr>
          <w:p w14:paraId="090946FE" w14:textId="77777777" w:rsidR="00BA3D06" w:rsidRDefault="00BA3D06" w:rsidP="00BA3D06">
            <w:pPr>
              <w:pStyle w:val="TableParagraph"/>
              <w:rPr>
                <w:sz w:val="12"/>
              </w:rPr>
            </w:pPr>
          </w:p>
        </w:tc>
      </w:tr>
      <w:tr w:rsidR="00BA3D06" w14:paraId="080C7948" w14:textId="77777777" w:rsidTr="00375FD5">
        <w:trPr>
          <w:trHeight w:val="191"/>
          <w:jc w:val="center"/>
        </w:trPr>
        <w:tc>
          <w:tcPr>
            <w:tcW w:w="767" w:type="dxa"/>
          </w:tcPr>
          <w:p w14:paraId="33624351" w14:textId="77777777" w:rsidR="00BA3D06" w:rsidRDefault="00BA3D06" w:rsidP="00BA3D06">
            <w:pPr>
              <w:pStyle w:val="TableParagraph"/>
              <w:spacing w:before="15" w:line="156" w:lineRule="exact"/>
              <w:ind w:left="28"/>
              <w:rPr>
                <w:sz w:val="14"/>
              </w:rPr>
            </w:pPr>
            <w:r>
              <w:rPr>
                <w:sz w:val="14"/>
              </w:rPr>
              <w:t>Level 3</w:t>
            </w:r>
          </w:p>
        </w:tc>
        <w:tc>
          <w:tcPr>
            <w:tcW w:w="1282" w:type="dxa"/>
            <w:vMerge w:val="restart"/>
          </w:tcPr>
          <w:p w14:paraId="5BBD40A2" w14:textId="77777777" w:rsidR="00BA3D06" w:rsidRDefault="00BA3D06" w:rsidP="00BA3D06">
            <w:pPr>
              <w:pStyle w:val="TableParagraph"/>
              <w:spacing w:before="109"/>
              <w:ind w:left="398"/>
              <w:rPr>
                <w:sz w:val="14"/>
              </w:rPr>
            </w:pPr>
            <w:r>
              <w:rPr>
                <w:sz w:val="14"/>
              </w:rPr>
              <w:t>Tracheal</w:t>
            </w:r>
          </w:p>
        </w:tc>
        <w:tc>
          <w:tcPr>
            <w:tcW w:w="2557" w:type="dxa"/>
            <w:gridSpan w:val="2"/>
          </w:tcPr>
          <w:p w14:paraId="06656843" w14:textId="77777777" w:rsidR="00BA3D06" w:rsidRDefault="00BA3D06" w:rsidP="00BA3D06">
            <w:pPr>
              <w:pStyle w:val="TableParagraph"/>
              <w:spacing w:before="15" w:line="156" w:lineRule="exact"/>
              <w:ind w:left="21"/>
              <w:rPr>
                <w:sz w:val="14"/>
              </w:rPr>
            </w:pPr>
            <w:r>
              <w:rPr>
                <w:sz w:val="14"/>
              </w:rPr>
              <w:t>Suctioning (sterile)</w:t>
            </w:r>
          </w:p>
        </w:tc>
        <w:tc>
          <w:tcPr>
            <w:tcW w:w="888" w:type="dxa"/>
            <w:gridSpan w:val="2"/>
          </w:tcPr>
          <w:p w14:paraId="7B5D8AE8" w14:textId="77777777" w:rsidR="00BA3D06" w:rsidRDefault="00BA3D06" w:rsidP="00BA3D06">
            <w:pPr>
              <w:pStyle w:val="TableParagraph"/>
              <w:rPr>
                <w:sz w:val="12"/>
              </w:rPr>
            </w:pPr>
          </w:p>
        </w:tc>
        <w:tc>
          <w:tcPr>
            <w:tcW w:w="888" w:type="dxa"/>
            <w:gridSpan w:val="2"/>
          </w:tcPr>
          <w:p w14:paraId="4EA6EBCE" w14:textId="77777777" w:rsidR="00BA3D06" w:rsidRDefault="00BA3D06" w:rsidP="00BA3D06">
            <w:pPr>
              <w:pStyle w:val="TableParagraph"/>
              <w:rPr>
                <w:sz w:val="12"/>
              </w:rPr>
            </w:pPr>
          </w:p>
        </w:tc>
        <w:tc>
          <w:tcPr>
            <w:tcW w:w="888" w:type="dxa"/>
            <w:gridSpan w:val="2"/>
          </w:tcPr>
          <w:p w14:paraId="74B10BAF" w14:textId="77777777" w:rsidR="00BA3D06" w:rsidRDefault="00BA3D06" w:rsidP="00BA3D06">
            <w:pPr>
              <w:pStyle w:val="TableParagraph"/>
              <w:rPr>
                <w:sz w:val="12"/>
              </w:rPr>
            </w:pPr>
          </w:p>
        </w:tc>
        <w:tc>
          <w:tcPr>
            <w:tcW w:w="889" w:type="dxa"/>
            <w:gridSpan w:val="2"/>
          </w:tcPr>
          <w:p w14:paraId="471A2E36" w14:textId="77777777" w:rsidR="00BA3D06" w:rsidRDefault="00BA3D06" w:rsidP="00BA3D06">
            <w:pPr>
              <w:pStyle w:val="TableParagraph"/>
              <w:rPr>
                <w:sz w:val="12"/>
              </w:rPr>
            </w:pPr>
          </w:p>
        </w:tc>
        <w:tc>
          <w:tcPr>
            <w:tcW w:w="1533" w:type="dxa"/>
            <w:gridSpan w:val="2"/>
          </w:tcPr>
          <w:p w14:paraId="526BAE59"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01AB0565" w14:textId="77777777" w:rsidTr="00375FD5">
        <w:trPr>
          <w:trHeight w:val="191"/>
          <w:jc w:val="center"/>
        </w:trPr>
        <w:tc>
          <w:tcPr>
            <w:tcW w:w="767" w:type="dxa"/>
          </w:tcPr>
          <w:p w14:paraId="619576AD" w14:textId="77777777" w:rsidR="00BA3D06" w:rsidRDefault="00BA3D06" w:rsidP="00BA3D06">
            <w:pPr>
              <w:pStyle w:val="TableParagraph"/>
              <w:spacing w:before="15" w:line="156" w:lineRule="exact"/>
              <w:ind w:left="28"/>
              <w:rPr>
                <w:sz w:val="14"/>
              </w:rPr>
            </w:pPr>
            <w:r>
              <w:rPr>
                <w:sz w:val="14"/>
              </w:rPr>
              <w:t>Level 3</w:t>
            </w:r>
          </w:p>
        </w:tc>
        <w:tc>
          <w:tcPr>
            <w:tcW w:w="1282" w:type="dxa"/>
            <w:vMerge/>
            <w:tcBorders>
              <w:top w:val="nil"/>
            </w:tcBorders>
          </w:tcPr>
          <w:p w14:paraId="3DF6BB8A" w14:textId="77777777" w:rsidR="00BA3D06" w:rsidRDefault="00BA3D06" w:rsidP="00BA3D06">
            <w:pPr>
              <w:rPr>
                <w:sz w:val="2"/>
                <w:szCs w:val="2"/>
              </w:rPr>
            </w:pPr>
          </w:p>
        </w:tc>
        <w:tc>
          <w:tcPr>
            <w:tcW w:w="2557" w:type="dxa"/>
            <w:gridSpan w:val="2"/>
          </w:tcPr>
          <w:p w14:paraId="3D857E2A" w14:textId="77777777" w:rsidR="00BA3D06" w:rsidRDefault="00BA3D06" w:rsidP="00BA3D06">
            <w:pPr>
              <w:pStyle w:val="TableParagraph"/>
              <w:spacing w:before="15" w:line="156" w:lineRule="exact"/>
              <w:ind w:left="21"/>
              <w:rPr>
                <w:sz w:val="14"/>
              </w:rPr>
            </w:pPr>
            <w:r>
              <w:rPr>
                <w:sz w:val="14"/>
              </w:rPr>
              <w:t>Trach care/inner cannula change</w:t>
            </w:r>
          </w:p>
        </w:tc>
        <w:tc>
          <w:tcPr>
            <w:tcW w:w="888" w:type="dxa"/>
            <w:gridSpan w:val="2"/>
          </w:tcPr>
          <w:p w14:paraId="4545F3B7" w14:textId="77777777" w:rsidR="00BA3D06" w:rsidRDefault="00BA3D06" w:rsidP="00BA3D06">
            <w:pPr>
              <w:pStyle w:val="TableParagraph"/>
              <w:rPr>
                <w:sz w:val="12"/>
              </w:rPr>
            </w:pPr>
          </w:p>
        </w:tc>
        <w:tc>
          <w:tcPr>
            <w:tcW w:w="888" w:type="dxa"/>
            <w:gridSpan w:val="2"/>
          </w:tcPr>
          <w:p w14:paraId="27A380E2" w14:textId="77777777" w:rsidR="00BA3D06" w:rsidRDefault="00BA3D06" w:rsidP="00BA3D06">
            <w:pPr>
              <w:pStyle w:val="TableParagraph"/>
              <w:rPr>
                <w:sz w:val="12"/>
              </w:rPr>
            </w:pPr>
          </w:p>
        </w:tc>
        <w:tc>
          <w:tcPr>
            <w:tcW w:w="888" w:type="dxa"/>
            <w:gridSpan w:val="2"/>
          </w:tcPr>
          <w:p w14:paraId="469429EE" w14:textId="77777777" w:rsidR="00BA3D06" w:rsidRDefault="00BA3D06" w:rsidP="00BA3D06">
            <w:pPr>
              <w:pStyle w:val="TableParagraph"/>
              <w:rPr>
                <w:sz w:val="12"/>
              </w:rPr>
            </w:pPr>
          </w:p>
        </w:tc>
        <w:tc>
          <w:tcPr>
            <w:tcW w:w="889" w:type="dxa"/>
            <w:gridSpan w:val="2"/>
          </w:tcPr>
          <w:p w14:paraId="3D196268" w14:textId="77777777" w:rsidR="00BA3D06" w:rsidRDefault="00BA3D06" w:rsidP="00BA3D06">
            <w:pPr>
              <w:pStyle w:val="TableParagraph"/>
              <w:rPr>
                <w:sz w:val="12"/>
              </w:rPr>
            </w:pPr>
          </w:p>
        </w:tc>
        <w:tc>
          <w:tcPr>
            <w:tcW w:w="1533" w:type="dxa"/>
            <w:gridSpan w:val="2"/>
          </w:tcPr>
          <w:p w14:paraId="11E10C8C"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1CBEDC5D" w14:textId="77777777" w:rsidTr="00375FD5">
        <w:trPr>
          <w:trHeight w:val="191"/>
          <w:jc w:val="center"/>
        </w:trPr>
        <w:tc>
          <w:tcPr>
            <w:tcW w:w="767" w:type="dxa"/>
          </w:tcPr>
          <w:p w14:paraId="18FA9F74" w14:textId="77777777" w:rsidR="00BA3D06" w:rsidRDefault="00BA3D06" w:rsidP="00BA3D06">
            <w:pPr>
              <w:pStyle w:val="TableParagraph"/>
              <w:spacing w:before="15" w:line="156" w:lineRule="exact"/>
              <w:ind w:left="28"/>
              <w:rPr>
                <w:sz w:val="14"/>
              </w:rPr>
            </w:pPr>
            <w:r>
              <w:rPr>
                <w:sz w:val="14"/>
              </w:rPr>
              <w:t>Level 3</w:t>
            </w:r>
          </w:p>
        </w:tc>
        <w:tc>
          <w:tcPr>
            <w:tcW w:w="2560" w:type="dxa"/>
            <w:gridSpan w:val="2"/>
            <w:vMerge w:val="restart"/>
          </w:tcPr>
          <w:p w14:paraId="61C3DB9D" w14:textId="77777777" w:rsidR="00BA3D06" w:rsidRDefault="00BA3D06" w:rsidP="00BA3D06">
            <w:pPr>
              <w:pStyle w:val="TableParagraph"/>
              <w:spacing w:before="6" w:line="180" w:lineRule="atLeast"/>
              <w:ind w:left="816" w:hanging="524"/>
              <w:rPr>
                <w:b/>
                <w:sz w:val="14"/>
              </w:rPr>
            </w:pPr>
            <w:r>
              <w:rPr>
                <w:b/>
                <w:sz w:val="14"/>
              </w:rPr>
              <w:t>Pediatric / Newborn Medication Administration</w:t>
            </w:r>
          </w:p>
        </w:tc>
        <w:tc>
          <w:tcPr>
            <w:tcW w:w="1279" w:type="dxa"/>
          </w:tcPr>
          <w:p w14:paraId="31CD08E7" w14:textId="77777777" w:rsidR="00BA3D06" w:rsidRDefault="00BA3D06" w:rsidP="00BA3D06">
            <w:pPr>
              <w:pStyle w:val="TableParagraph"/>
              <w:spacing w:before="15" w:line="156" w:lineRule="exact"/>
              <w:ind w:left="24"/>
              <w:rPr>
                <w:sz w:val="14"/>
              </w:rPr>
            </w:pPr>
            <w:r>
              <w:rPr>
                <w:sz w:val="14"/>
              </w:rPr>
              <w:t>PO</w:t>
            </w:r>
          </w:p>
        </w:tc>
        <w:tc>
          <w:tcPr>
            <w:tcW w:w="888" w:type="dxa"/>
            <w:gridSpan w:val="2"/>
          </w:tcPr>
          <w:p w14:paraId="21DB4ADB" w14:textId="77777777" w:rsidR="00BA3D06" w:rsidRDefault="00BA3D06" w:rsidP="00BA3D06">
            <w:pPr>
              <w:pStyle w:val="TableParagraph"/>
              <w:rPr>
                <w:sz w:val="12"/>
              </w:rPr>
            </w:pPr>
          </w:p>
        </w:tc>
        <w:tc>
          <w:tcPr>
            <w:tcW w:w="888" w:type="dxa"/>
            <w:gridSpan w:val="2"/>
          </w:tcPr>
          <w:p w14:paraId="74D36B3A" w14:textId="77777777" w:rsidR="00BA3D06" w:rsidRDefault="00BA3D06" w:rsidP="00BA3D06">
            <w:pPr>
              <w:pStyle w:val="TableParagraph"/>
              <w:rPr>
                <w:sz w:val="12"/>
              </w:rPr>
            </w:pPr>
          </w:p>
        </w:tc>
        <w:tc>
          <w:tcPr>
            <w:tcW w:w="888" w:type="dxa"/>
            <w:gridSpan w:val="2"/>
          </w:tcPr>
          <w:p w14:paraId="6DC58EB2" w14:textId="77777777" w:rsidR="00BA3D06" w:rsidRDefault="00BA3D06" w:rsidP="00BA3D06">
            <w:pPr>
              <w:pStyle w:val="TableParagraph"/>
              <w:rPr>
                <w:sz w:val="12"/>
              </w:rPr>
            </w:pPr>
          </w:p>
        </w:tc>
        <w:tc>
          <w:tcPr>
            <w:tcW w:w="889" w:type="dxa"/>
            <w:gridSpan w:val="2"/>
          </w:tcPr>
          <w:p w14:paraId="4F0041F7" w14:textId="77777777" w:rsidR="00BA3D06" w:rsidRDefault="00BA3D06" w:rsidP="00BA3D06">
            <w:pPr>
              <w:pStyle w:val="TableParagraph"/>
              <w:rPr>
                <w:sz w:val="12"/>
              </w:rPr>
            </w:pPr>
          </w:p>
        </w:tc>
        <w:tc>
          <w:tcPr>
            <w:tcW w:w="1533" w:type="dxa"/>
            <w:gridSpan w:val="2"/>
          </w:tcPr>
          <w:p w14:paraId="57EF91F2"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2A79A0A3" w14:textId="77777777" w:rsidTr="00375FD5">
        <w:trPr>
          <w:trHeight w:val="191"/>
          <w:jc w:val="center"/>
        </w:trPr>
        <w:tc>
          <w:tcPr>
            <w:tcW w:w="767" w:type="dxa"/>
          </w:tcPr>
          <w:p w14:paraId="6118A164" w14:textId="77777777" w:rsidR="00BA3D06" w:rsidRDefault="00BA3D06" w:rsidP="00BA3D06">
            <w:pPr>
              <w:pStyle w:val="TableParagraph"/>
              <w:spacing w:before="15" w:line="156" w:lineRule="exact"/>
              <w:ind w:left="28"/>
              <w:rPr>
                <w:sz w:val="14"/>
              </w:rPr>
            </w:pPr>
            <w:r>
              <w:rPr>
                <w:sz w:val="14"/>
              </w:rPr>
              <w:t>Level 3</w:t>
            </w:r>
          </w:p>
        </w:tc>
        <w:tc>
          <w:tcPr>
            <w:tcW w:w="2560" w:type="dxa"/>
            <w:gridSpan w:val="2"/>
            <w:vMerge/>
            <w:tcBorders>
              <w:top w:val="nil"/>
            </w:tcBorders>
          </w:tcPr>
          <w:p w14:paraId="08F46FB8" w14:textId="77777777" w:rsidR="00BA3D06" w:rsidRDefault="00BA3D06" w:rsidP="00BA3D06">
            <w:pPr>
              <w:rPr>
                <w:sz w:val="2"/>
                <w:szCs w:val="2"/>
              </w:rPr>
            </w:pPr>
          </w:p>
        </w:tc>
        <w:tc>
          <w:tcPr>
            <w:tcW w:w="1279" w:type="dxa"/>
          </w:tcPr>
          <w:p w14:paraId="246E9906" w14:textId="77777777" w:rsidR="00BA3D06" w:rsidRDefault="00BA3D06" w:rsidP="00BA3D06">
            <w:pPr>
              <w:pStyle w:val="TableParagraph"/>
              <w:spacing w:before="15" w:line="156" w:lineRule="exact"/>
              <w:ind w:left="24"/>
              <w:rPr>
                <w:sz w:val="14"/>
              </w:rPr>
            </w:pPr>
            <w:r>
              <w:rPr>
                <w:sz w:val="14"/>
              </w:rPr>
              <w:t>IM</w:t>
            </w:r>
          </w:p>
        </w:tc>
        <w:tc>
          <w:tcPr>
            <w:tcW w:w="888" w:type="dxa"/>
            <w:gridSpan w:val="2"/>
          </w:tcPr>
          <w:p w14:paraId="41F130FA" w14:textId="77777777" w:rsidR="00BA3D06" w:rsidRDefault="00BA3D06" w:rsidP="00BA3D06">
            <w:pPr>
              <w:pStyle w:val="TableParagraph"/>
              <w:rPr>
                <w:sz w:val="12"/>
              </w:rPr>
            </w:pPr>
          </w:p>
        </w:tc>
        <w:tc>
          <w:tcPr>
            <w:tcW w:w="888" w:type="dxa"/>
            <w:gridSpan w:val="2"/>
          </w:tcPr>
          <w:p w14:paraId="5CF0D0B1" w14:textId="77777777" w:rsidR="00BA3D06" w:rsidRDefault="00BA3D06" w:rsidP="00BA3D06">
            <w:pPr>
              <w:pStyle w:val="TableParagraph"/>
              <w:rPr>
                <w:sz w:val="12"/>
              </w:rPr>
            </w:pPr>
          </w:p>
        </w:tc>
        <w:tc>
          <w:tcPr>
            <w:tcW w:w="888" w:type="dxa"/>
            <w:gridSpan w:val="2"/>
          </w:tcPr>
          <w:p w14:paraId="1D830965" w14:textId="77777777" w:rsidR="00BA3D06" w:rsidRDefault="00BA3D06" w:rsidP="00BA3D06">
            <w:pPr>
              <w:pStyle w:val="TableParagraph"/>
              <w:rPr>
                <w:sz w:val="12"/>
              </w:rPr>
            </w:pPr>
          </w:p>
        </w:tc>
        <w:tc>
          <w:tcPr>
            <w:tcW w:w="889" w:type="dxa"/>
            <w:gridSpan w:val="2"/>
          </w:tcPr>
          <w:p w14:paraId="470C1B2B" w14:textId="77777777" w:rsidR="00BA3D06" w:rsidRDefault="00BA3D06" w:rsidP="00BA3D06">
            <w:pPr>
              <w:pStyle w:val="TableParagraph"/>
              <w:rPr>
                <w:sz w:val="12"/>
              </w:rPr>
            </w:pPr>
          </w:p>
        </w:tc>
        <w:tc>
          <w:tcPr>
            <w:tcW w:w="1533" w:type="dxa"/>
            <w:gridSpan w:val="2"/>
          </w:tcPr>
          <w:p w14:paraId="367B124B" w14:textId="77777777" w:rsidR="00BA3D06" w:rsidRDefault="00BA3D06" w:rsidP="00BA3D06">
            <w:pPr>
              <w:pStyle w:val="TableParagraph"/>
              <w:spacing w:before="15" w:line="156" w:lineRule="exact"/>
              <w:ind w:left="34"/>
              <w:jc w:val="center"/>
              <w:rPr>
                <w:b/>
                <w:sz w:val="14"/>
              </w:rPr>
            </w:pPr>
            <w:r>
              <w:rPr>
                <w:b/>
                <w:w w:val="101"/>
                <w:sz w:val="14"/>
              </w:rPr>
              <w:t>X</w:t>
            </w:r>
          </w:p>
        </w:tc>
      </w:tr>
      <w:tr w:rsidR="00BA3D06" w14:paraId="51706ECC" w14:textId="77777777" w:rsidTr="00375FD5">
        <w:trPr>
          <w:trHeight w:val="192"/>
          <w:jc w:val="center"/>
        </w:trPr>
        <w:tc>
          <w:tcPr>
            <w:tcW w:w="767" w:type="dxa"/>
          </w:tcPr>
          <w:p w14:paraId="17145B71" w14:textId="77777777" w:rsidR="00BA3D06" w:rsidRDefault="00BA3D06" w:rsidP="00BA3D06">
            <w:pPr>
              <w:pStyle w:val="TableParagraph"/>
              <w:spacing w:before="16" w:line="156" w:lineRule="exact"/>
              <w:ind w:left="28"/>
              <w:rPr>
                <w:sz w:val="14"/>
              </w:rPr>
            </w:pPr>
            <w:r>
              <w:rPr>
                <w:sz w:val="14"/>
              </w:rPr>
              <w:t>Level 3</w:t>
            </w:r>
          </w:p>
        </w:tc>
        <w:tc>
          <w:tcPr>
            <w:tcW w:w="3839" w:type="dxa"/>
            <w:gridSpan w:val="3"/>
          </w:tcPr>
          <w:p w14:paraId="0304C9CF" w14:textId="77777777" w:rsidR="00BA3D06" w:rsidRDefault="00BA3D06" w:rsidP="00BA3D06">
            <w:pPr>
              <w:pStyle w:val="TableParagraph"/>
              <w:spacing w:before="16" w:line="156" w:lineRule="exact"/>
              <w:ind w:left="21"/>
              <w:rPr>
                <w:sz w:val="14"/>
              </w:rPr>
            </w:pPr>
            <w:r>
              <w:rPr>
                <w:sz w:val="14"/>
              </w:rPr>
              <w:t>Pediatric assessment</w:t>
            </w:r>
          </w:p>
        </w:tc>
        <w:tc>
          <w:tcPr>
            <w:tcW w:w="888" w:type="dxa"/>
            <w:gridSpan w:val="2"/>
          </w:tcPr>
          <w:p w14:paraId="69BEAFD0" w14:textId="77777777" w:rsidR="00BA3D06" w:rsidRDefault="00BA3D06" w:rsidP="00BA3D06">
            <w:pPr>
              <w:pStyle w:val="TableParagraph"/>
              <w:rPr>
                <w:sz w:val="12"/>
              </w:rPr>
            </w:pPr>
          </w:p>
        </w:tc>
        <w:tc>
          <w:tcPr>
            <w:tcW w:w="888" w:type="dxa"/>
            <w:gridSpan w:val="2"/>
          </w:tcPr>
          <w:p w14:paraId="536B9F72" w14:textId="77777777" w:rsidR="00BA3D06" w:rsidRDefault="00BA3D06" w:rsidP="00BA3D06">
            <w:pPr>
              <w:pStyle w:val="TableParagraph"/>
              <w:rPr>
                <w:sz w:val="12"/>
              </w:rPr>
            </w:pPr>
          </w:p>
        </w:tc>
        <w:tc>
          <w:tcPr>
            <w:tcW w:w="888" w:type="dxa"/>
            <w:gridSpan w:val="2"/>
          </w:tcPr>
          <w:p w14:paraId="62D0C3EF" w14:textId="77777777" w:rsidR="00BA3D06" w:rsidRDefault="00BA3D06" w:rsidP="00BA3D06">
            <w:pPr>
              <w:pStyle w:val="TableParagraph"/>
              <w:rPr>
                <w:sz w:val="12"/>
              </w:rPr>
            </w:pPr>
          </w:p>
        </w:tc>
        <w:tc>
          <w:tcPr>
            <w:tcW w:w="889" w:type="dxa"/>
            <w:gridSpan w:val="2"/>
          </w:tcPr>
          <w:p w14:paraId="7DF99AC3" w14:textId="77777777" w:rsidR="00BA3D06" w:rsidRDefault="00BA3D06" w:rsidP="00BA3D06">
            <w:pPr>
              <w:pStyle w:val="TableParagraph"/>
              <w:rPr>
                <w:sz w:val="12"/>
              </w:rPr>
            </w:pPr>
          </w:p>
        </w:tc>
        <w:tc>
          <w:tcPr>
            <w:tcW w:w="1533" w:type="dxa"/>
            <w:gridSpan w:val="2"/>
          </w:tcPr>
          <w:p w14:paraId="6BB31D1A" w14:textId="77777777" w:rsidR="00BA3D06" w:rsidRDefault="00BA3D06" w:rsidP="00BA3D06">
            <w:pPr>
              <w:pStyle w:val="TableParagraph"/>
              <w:spacing w:before="16" w:line="156" w:lineRule="exact"/>
              <w:ind w:left="34"/>
              <w:jc w:val="center"/>
              <w:rPr>
                <w:b/>
                <w:sz w:val="14"/>
              </w:rPr>
            </w:pPr>
            <w:r>
              <w:rPr>
                <w:b/>
                <w:w w:val="101"/>
                <w:sz w:val="14"/>
              </w:rPr>
              <w:t>X</w:t>
            </w:r>
          </w:p>
        </w:tc>
      </w:tr>
      <w:tr w:rsidR="00BA3D06" w14:paraId="173CBAB7" w14:textId="77777777" w:rsidTr="00375FD5">
        <w:trPr>
          <w:trHeight w:val="191"/>
          <w:jc w:val="center"/>
        </w:trPr>
        <w:tc>
          <w:tcPr>
            <w:tcW w:w="767" w:type="dxa"/>
          </w:tcPr>
          <w:p w14:paraId="615767CB" w14:textId="77777777" w:rsidR="00BA3D06" w:rsidRDefault="00BA3D06" w:rsidP="00BA3D06">
            <w:pPr>
              <w:pStyle w:val="TableParagraph"/>
              <w:spacing w:before="15" w:line="156" w:lineRule="exact"/>
              <w:ind w:left="28"/>
              <w:rPr>
                <w:sz w:val="14"/>
              </w:rPr>
            </w:pPr>
            <w:r>
              <w:rPr>
                <w:sz w:val="14"/>
              </w:rPr>
              <w:t>Level 3</w:t>
            </w:r>
          </w:p>
        </w:tc>
        <w:tc>
          <w:tcPr>
            <w:tcW w:w="3839" w:type="dxa"/>
            <w:gridSpan w:val="3"/>
          </w:tcPr>
          <w:p w14:paraId="7135AEDC" w14:textId="77777777" w:rsidR="00BA3D06" w:rsidRDefault="00BA3D06" w:rsidP="00BA3D06">
            <w:pPr>
              <w:pStyle w:val="TableParagraph"/>
              <w:spacing w:before="15" w:line="156" w:lineRule="exact"/>
              <w:ind w:left="21"/>
              <w:rPr>
                <w:sz w:val="14"/>
              </w:rPr>
            </w:pPr>
            <w:r>
              <w:rPr>
                <w:sz w:val="14"/>
              </w:rPr>
              <w:t>Pediatric / Newborn Vital Signs</w:t>
            </w:r>
          </w:p>
        </w:tc>
        <w:tc>
          <w:tcPr>
            <w:tcW w:w="888" w:type="dxa"/>
            <w:gridSpan w:val="2"/>
          </w:tcPr>
          <w:p w14:paraId="33821F24" w14:textId="77777777" w:rsidR="00BA3D06" w:rsidRDefault="00BA3D06" w:rsidP="00BA3D06">
            <w:pPr>
              <w:pStyle w:val="TableParagraph"/>
              <w:rPr>
                <w:sz w:val="12"/>
              </w:rPr>
            </w:pPr>
          </w:p>
        </w:tc>
        <w:tc>
          <w:tcPr>
            <w:tcW w:w="888" w:type="dxa"/>
            <w:gridSpan w:val="2"/>
          </w:tcPr>
          <w:p w14:paraId="21F16D3D" w14:textId="77777777" w:rsidR="00BA3D06" w:rsidRDefault="00BA3D06" w:rsidP="00BA3D06">
            <w:pPr>
              <w:pStyle w:val="TableParagraph"/>
              <w:rPr>
                <w:sz w:val="12"/>
              </w:rPr>
            </w:pPr>
          </w:p>
        </w:tc>
        <w:tc>
          <w:tcPr>
            <w:tcW w:w="888" w:type="dxa"/>
            <w:gridSpan w:val="2"/>
          </w:tcPr>
          <w:p w14:paraId="45F889BD" w14:textId="77777777" w:rsidR="00BA3D06" w:rsidRDefault="00BA3D06" w:rsidP="00BA3D06">
            <w:pPr>
              <w:pStyle w:val="TableParagraph"/>
              <w:rPr>
                <w:sz w:val="12"/>
              </w:rPr>
            </w:pPr>
          </w:p>
        </w:tc>
        <w:tc>
          <w:tcPr>
            <w:tcW w:w="889" w:type="dxa"/>
            <w:gridSpan w:val="2"/>
          </w:tcPr>
          <w:p w14:paraId="6AC8E38F" w14:textId="77777777" w:rsidR="00BA3D06" w:rsidRDefault="00BA3D06" w:rsidP="00BA3D06">
            <w:pPr>
              <w:pStyle w:val="TableParagraph"/>
              <w:rPr>
                <w:sz w:val="12"/>
              </w:rPr>
            </w:pPr>
          </w:p>
        </w:tc>
        <w:tc>
          <w:tcPr>
            <w:tcW w:w="1533" w:type="dxa"/>
            <w:gridSpan w:val="2"/>
          </w:tcPr>
          <w:p w14:paraId="37CEE53A" w14:textId="77777777" w:rsidR="00BA3D06" w:rsidRDefault="00BA3D06" w:rsidP="00BA3D06">
            <w:pPr>
              <w:pStyle w:val="TableParagraph"/>
              <w:rPr>
                <w:sz w:val="12"/>
              </w:rPr>
            </w:pPr>
          </w:p>
        </w:tc>
      </w:tr>
      <w:tr w:rsidR="00BA3D06" w14:paraId="3B5EA5D7" w14:textId="77777777" w:rsidTr="00375FD5">
        <w:trPr>
          <w:trHeight w:val="138"/>
          <w:jc w:val="center"/>
        </w:trPr>
        <w:tc>
          <w:tcPr>
            <w:tcW w:w="767" w:type="dxa"/>
          </w:tcPr>
          <w:p w14:paraId="0FD3AD64" w14:textId="77777777" w:rsidR="00BA3D06" w:rsidRDefault="00BA3D06" w:rsidP="00BA3D06">
            <w:pPr>
              <w:pStyle w:val="TableParagraph"/>
              <w:spacing w:before="15" w:line="104" w:lineRule="exact"/>
              <w:ind w:left="28"/>
              <w:rPr>
                <w:sz w:val="14"/>
              </w:rPr>
            </w:pPr>
            <w:r>
              <w:rPr>
                <w:sz w:val="14"/>
              </w:rPr>
              <w:t>Level 3</w:t>
            </w:r>
          </w:p>
        </w:tc>
        <w:tc>
          <w:tcPr>
            <w:tcW w:w="1282" w:type="dxa"/>
            <w:vMerge w:val="restart"/>
            <w:tcBorders>
              <w:bottom w:val="single" w:sz="48" w:space="0" w:color="D9D9D9"/>
            </w:tcBorders>
          </w:tcPr>
          <w:p w14:paraId="46AF7D91" w14:textId="77777777" w:rsidR="00BA3D06" w:rsidRDefault="00BA3D06" w:rsidP="00BA3D06">
            <w:pPr>
              <w:pStyle w:val="TableParagraph"/>
              <w:spacing w:before="111"/>
              <w:ind w:left="201"/>
              <w:rPr>
                <w:b/>
                <w:sz w:val="14"/>
              </w:rPr>
            </w:pPr>
            <w:r>
              <w:rPr>
                <w:b/>
                <w:sz w:val="14"/>
              </w:rPr>
              <w:t>Mother / Baby</w:t>
            </w:r>
          </w:p>
        </w:tc>
        <w:tc>
          <w:tcPr>
            <w:tcW w:w="2557" w:type="dxa"/>
            <w:gridSpan w:val="2"/>
          </w:tcPr>
          <w:p w14:paraId="5570EBE8" w14:textId="77777777" w:rsidR="00BA3D06" w:rsidRDefault="00BA3D06" w:rsidP="00BA3D06">
            <w:pPr>
              <w:pStyle w:val="TableParagraph"/>
              <w:spacing w:before="15" w:line="104" w:lineRule="exact"/>
              <w:ind w:left="21"/>
              <w:rPr>
                <w:sz w:val="14"/>
              </w:rPr>
            </w:pPr>
            <w:r>
              <w:rPr>
                <w:sz w:val="14"/>
              </w:rPr>
              <w:t>Newborn Assessment</w:t>
            </w:r>
          </w:p>
        </w:tc>
        <w:tc>
          <w:tcPr>
            <w:tcW w:w="888" w:type="dxa"/>
            <w:gridSpan w:val="2"/>
          </w:tcPr>
          <w:p w14:paraId="68170104" w14:textId="77777777" w:rsidR="00BA3D06" w:rsidRDefault="00BA3D06" w:rsidP="00BA3D06">
            <w:pPr>
              <w:pStyle w:val="TableParagraph"/>
              <w:rPr>
                <w:sz w:val="8"/>
              </w:rPr>
            </w:pPr>
          </w:p>
        </w:tc>
        <w:tc>
          <w:tcPr>
            <w:tcW w:w="888" w:type="dxa"/>
            <w:gridSpan w:val="2"/>
          </w:tcPr>
          <w:p w14:paraId="558ED935" w14:textId="77777777" w:rsidR="00BA3D06" w:rsidRDefault="00BA3D06" w:rsidP="00BA3D06">
            <w:pPr>
              <w:pStyle w:val="TableParagraph"/>
              <w:rPr>
                <w:sz w:val="8"/>
              </w:rPr>
            </w:pPr>
          </w:p>
        </w:tc>
        <w:tc>
          <w:tcPr>
            <w:tcW w:w="888" w:type="dxa"/>
            <w:gridSpan w:val="2"/>
          </w:tcPr>
          <w:p w14:paraId="642FAF87" w14:textId="77777777" w:rsidR="00BA3D06" w:rsidRDefault="00BA3D06" w:rsidP="00BA3D06">
            <w:pPr>
              <w:pStyle w:val="TableParagraph"/>
              <w:rPr>
                <w:sz w:val="8"/>
              </w:rPr>
            </w:pPr>
          </w:p>
        </w:tc>
        <w:tc>
          <w:tcPr>
            <w:tcW w:w="889" w:type="dxa"/>
            <w:gridSpan w:val="2"/>
          </w:tcPr>
          <w:p w14:paraId="146DAFC1" w14:textId="77777777" w:rsidR="00BA3D06" w:rsidRDefault="00BA3D06" w:rsidP="00BA3D06">
            <w:pPr>
              <w:pStyle w:val="TableParagraph"/>
              <w:rPr>
                <w:sz w:val="8"/>
              </w:rPr>
            </w:pPr>
          </w:p>
        </w:tc>
        <w:tc>
          <w:tcPr>
            <w:tcW w:w="1533" w:type="dxa"/>
            <w:gridSpan w:val="2"/>
          </w:tcPr>
          <w:p w14:paraId="4EFC2D32" w14:textId="77777777" w:rsidR="00BA3D06" w:rsidRDefault="00BA3D06" w:rsidP="00BA3D06">
            <w:pPr>
              <w:pStyle w:val="TableParagraph"/>
              <w:rPr>
                <w:sz w:val="8"/>
              </w:rPr>
            </w:pPr>
          </w:p>
        </w:tc>
      </w:tr>
      <w:tr w:rsidR="00BA3D06" w14:paraId="27920611" w14:textId="77777777" w:rsidTr="00375FD5">
        <w:trPr>
          <w:trHeight w:val="133"/>
          <w:jc w:val="center"/>
        </w:trPr>
        <w:tc>
          <w:tcPr>
            <w:tcW w:w="767" w:type="dxa"/>
            <w:tcBorders>
              <w:bottom w:val="single" w:sz="48" w:space="0" w:color="D9D9D9"/>
            </w:tcBorders>
          </w:tcPr>
          <w:p w14:paraId="390CF84E" w14:textId="77777777" w:rsidR="00BA3D06" w:rsidRDefault="00BA3D06" w:rsidP="00BA3D06">
            <w:pPr>
              <w:pStyle w:val="TableParagraph"/>
              <w:spacing w:line="113" w:lineRule="exact"/>
              <w:ind w:left="28"/>
              <w:rPr>
                <w:sz w:val="14"/>
              </w:rPr>
            </w:pPr>
            <w:r>
              <w:rPr>
                <w:sz w:val="14"/>
              </w:rPr>
              <w:t>Level 3</w:t>
            </w:r>
          </w:p>
        </w:tc>
        <w:tc>
          <w:tcPr>
            <w:tcW w:w="1282" w:type="dxa"/>
            <w:vMerge/>
            <w:tcBorders>
              <w:top w:val="nil"/>
              <w:bottom w:val="single" w:sz="48" w:space="0" w:color="D9D9D9"/>
            </w:tcBorders>
          </w:tcPr>
          <w:p w14:paraId="419EA1F3" w14:textId="77777777" w:rsidR="00BA3D06" w:rsidRDefault="00BA3D06" w:rsidP="00BA3D06">
            <w:pPr>
              <w:rPr>
                <w:sz w:val="2"/>
                <w:szCs w:val="2"/>
              </w:rPr>
            </w:pPr>
          </w:p>
        </w:tc>
        <w:tc>
          <w:tcPr>
            <w:tcW w:w="2557" w:type="dxa"/>
            <w:gridSpan w:val="2"/>
            <w:tcBorders>
              <w:bottom w:val="single" w:sz="48" w:space="0" w:color="D9D9D9"/>
            </w:tcBorders>
          </w:tcPr>
          <w:p w14:paraId="7DB7CA67" w14:textId="77777777" w:rsidR="00BA3D06" w:rsidRDefault="00BA3D06" w:rsidP="00BA3D06">
            <w:pPr>
              <w:pStyle w:val="TableParagraph"/>
              <w:spacing w:line="113" w:lineRule="exact"/>
              <w:ind w:left="21"/>
              <w:rPr>
                <w:sz w:val="14"/>
              </w:rPr>
            </w:pPr>
            <w:r>
              <w:rPr>
                <w:sz w:val="14"/>
              </w:rPr>
              <w:t>Postpartum Assessment</w:t>
            </w:r>
          </w:p>
        </w:tc>
        <w:tc>
          <w:tcPr>
            <w:tcW w:w="888" w:type="dxa"/>
            <w:gridSpan w:val="2"/>
            <w:tcBorders>
              <w:bottom w:val="single" w:sz="48" w:space="0" w:color="D9D9D9"/>
            </w:tcBorders>
          </w:tcPr>
          <w:p w14:paraId="0EDCDD8A" w14:textId="77777777" w:rsidR="00BA3D06" w:rsidRDefault="00BA3D06" w:rsidP="00BA3D06">
            <w:pPr>
              <w:pStyle w:val="TableParagraph"/>
              <w:rPr>
                <w:sz w:val="8"/>
              </w:rPr>
            </w:pPr>
          </w:p>
        </w:tc>
        <w:tc>
          <w:tcPr>
            <w:tcW w:w="888" w:type="dxa"/>
            <w:gridSpan w:val="2"/>
            <w:tcBorders>
              <w:bottom w:val="single" w:sz="48" w:space="0" w:color="D9D9D9"/>
            </w:tcBorders>
          </w:tcPr>
          <w:p w14:paraId="4A2B9E05" w14:textId="77777777" w:rsidR="00BA3D06" w:rsidRDefault="00BA3D06" w:rsidP="00BA3D06">
            <w:pPr>
              <w:pStyle w:val="TableParagraph"/>
              <w:rPr>
                <w:sz w:val="8"/>
              </w:rPr>
            </w:pPr>
          </w:p>
        </w:tc>
        <w:tc>
          <w:tcPr>
            <w:tcW w:w="888" w:type="dxa"/>
            <w:gridSpan w:val="2"/>
            <w:tcBorders>
              <w:bottom w:val="single" w:sz="48" w:space="0" w:color="D9D9D9"/>
            </w:tcBorders>
          </w:tcPr>
          <w:p w14:paraId="065A0A13" w14:textId="77777777" w:rsidR="00BA3D06" w:rsidRDefault="00BA3D06" w:rsidP="00BA3D06">
            <w:pPr>
              <w:pStyle w:val="TableParagraph"/>
              <w:rPr>
                <w:sz w:val="8"/>
              </w:rPr>
            </w:pPr>
          </w:p>
        </w:tc>
        <w:tc>
          <w:tcPr>
            <w:tcW w:w="889" w:type="dxa"/>
            <w:gridSpan w:val="2"/>
            <w:tcBorders>
              <w:bottom w:val="single" w:sz="48" w:space="0" w:color="D9D9D9"/>
            </w:tcBorders>
          </w:tcPr>
          <w:p w14:paraId="47412FBA" w14:textId="77777777" w:rsidR="00BA3D06" w:rsidRDefault="00BA3D06" w:rsidP="00BA3D06">
            <w:pPr>
              <w:pStyle w:val="TableParagraph"/>
              <w:rPr>
                <w:sz w:val="8"/>
              </w:rPr>
            </w:pPr>
          </w:p>
        </w:tc>
        <w:tc>
          <w:tcPr>
            <w:tcW w:w="1533" w:type="dxa"/>
            <w:gridSpan w:val="2"/>
            <w:tcBorders>
              <w:bottom w:val="single" w:sz="48" w:space="0" w:color="D9D9D9"/>
            </w:tcBorders>
          </w:tcPr>
          <w:p w14:paraId="2AD0CE95" w14:textId="77777777" w:rsidR="00BA3D06" w:rsidRDefault="00BA3D06" w:rsidP="00BA3D06">
            <w:pPr>
              <w:pStyle w:val="TableParagraph"/>
              <w:spacing w:line="113" w:lineRule="exact"/>
              <w:ind w:left="34"/>
              <w:jc w:val="center"/>
              <w:rPr>
                <w:b/>
                <w:sz w:val="14"/>
              </w:rPr>
            </w:pPr>
            <w:r>
              <w:rPr>
                <w:b/>
                <w:w w:val="101"/>
                <w:sz w:val="14"/>
              </w:rPr>
              <w:t>X</w:t>
            </w:r>
          </w:p>
        </w:tc>
      </w:tr>
      <w:tr w:rsidR="00BA3D06" w14:paraId="1AE5F5F0" w14:textId="77777777" w:rsidTr="00375FD5">
        <w:trPr>
          <w:trHeight w:val="185"/>
          <w:jc w:val="center"/>
        </w:trPr>
        <w:tc>
          <w:tcPr>
            <w:tcW w:w="767" w:type="dxa"/>
            <w:tcBorders>
              <w:top w:val="single" w:sz="48" w:space="0" w:color="D9D9D9"/>
            </w:tcBorders>
          </w:tcPr>
          <w:p w14:paraId="27FF8F25" w14:textId="5A8B0FB2" w:rsidR="00BA3D06" w:rsidRDefault="00E7344F" w:rsidP="00BA3D06">
            <w:pPr>
              <w:pStyle w:val="TableParagraph"/>
              <w:spacing w:before="9" w:line="156" w:lineRule="exact"/>
              <w:ind w:left="28"/>
              <w:rPr>
                <w:sz w:val="14"/>
              </w:rPr>
            </w:pPr>
            <w:r>
              <w:rPr>
                <w:sz w:val="14"/>
              </w:rPr>
              <w:t>Level 4</w:t>
            </w:r>
          </w:p>
        </w:tc>
        <w:tc>
          <w:tcPr>
            <w:tcW w:w="3839" w:type="dxa"/>
            <w:gridSpan w:val="3"/>
            <w:tcBorders>
              <w:top w:val="single" w:sz="48" w:space="0" w:color="D9D9D9"/>
            </w:tcBorders>
          </w:tcPr>
          <w:p w14:paraId="12235789" w14:textId="08A44B26" w:rsidR="00BA3D06" w:rsidRDefault="00E7344F" w:rsidP="00BA3D06">
            <w:pPr>
              <w:pStyle w:val="TableParagraph"/>
              <w:spacing w:before="9" w:line="156" w:lineRule="exact"/>
              <w:ind w:left="21"/>
              <w:rPr>
                <w:sz w:val="14"/>
              </w:rPr>
            </w:pPr>
            <w:r>
              <w:rPr>
                <w:sz w:val="14"/>
              </w:rPr>
              <w:t>Chest Tube set-up</w:t>
            </w:r>
          </w:p>
        </w:tc>
        <w:tc>
          <w:tcPr>
            <w:tcW w:w="888" w:type="dxa"/>
            <w:gridSpan w:val="2"/>
            <w:tcBorders>
              <w:top w:val="single" w:sz="48" w:space="0" w:color="D9D9D9"/>
            </w:tcBorders>
          </w:tcPr>
          <w:p w14:paraId="70E1D51E" w14:textId="77777777" w:rsidR="00BA3D06" w:rsidRDefault="00BA3D06" w:rsidP="00BA3D06">
            <w:pPr>
              <w:pStyle w:val="TableParagraph"/>
              <w:rPr>
                <w:sz w:val="12"/>
              </w:rPr>
            </w:pPr>
          </w:p>
        </w:tc>
        <w:tc>
          <w:tcPr>
            <w:tcW w:w="888" w:type="dxa"/>
            <w:gridSpan w:val="2"/>
            <w:tcBorders>
              <w:top w:val="single" w:sz="48" w:space="0" w:color="D9D9D9"/>
            </w:tcBorders>
          </w:tcPr>
          <w:p w14:paraId="22B9E280" w14:textId="77777777" w:rsidR="00BA3D06" w:rsidRDefault="00BA3D06" w:rsidP="00BA3D06">
            <w:pPr>
              <w:pStyle w:val="TableParagraph"/>
              <w:rPr>
                <w:sz w:val="12"/>
              </w:rPr>
            </w:pPr>
          </w:p>
        </w:tc>
        <w:tc>
          <w:tcPr>
            <w:tcW w:w="888" w:type="dxa"/>
            <w:gridSpan w:val="2"/>
            <w:tcBorders>
              <w:top w:val="single" w:sz="48" w:space="0" w:color="D9D9D9"/>
            </w:tcBorders>
          </w:tcPr>
          <w:p w14:paraId="5033130E" w14:textId="77777777" w:rsidR="00BA3D06" w:rsidRDefault="00BA3D06" w:rsidP="00BA3D06">
            <w:pPr>
              <w:pStyle w:val="TableParagraph"/>
              <w:rPr>
                <w:sz w:val="12"/>
              </w:rPr>
            </w:pPr>
          </w:p>
        </w:tc>
        <w:tc>
          <w:tcPr>
            <w:tcW w:w="889" w:type="dxa"/>
            <w:gridSpan w:val="2"/>
            <w:tcBorders>
              <w:top w:val="single" w:sz="48" w:space="0" w:color="D9D9D9"/>
            </w:tcBorders>
          </w:tcPr>
          <w:p w14:paraId="526ECFA9" w14:textId="77777777" w:rsidR="00BA3D06" w:rsidRDefault="00BA3D06" w:rsidP="00BA3D06">
            <w:pPr>
              <w:pStyle w:val="TableParagraph"/>
              <w:rPr>
                <w:sz w:val="12"/>
              </w:rPr>
            </w:pPr>
          </w:p>
        </w:tc>
        <w:tc>
          <w:tcPr>
            <w:tcW w:w="1533" w:type="dxa"/>
            <w:gridSpan w:val="2"/>
            <w:tcBorders>
              <w:top w:val="single" w:sz="48" w:space="0" w:color="D9D9D9"/>
            </w:tcBorders>
          </w:tcPr>
          <w:p w14:paraId="00215C7E" w14:textId="21E39380" w:rsidR="00BA3D06" w:rsidRPr="00E7344F" w:rsidRDefault="00E7344F" w:rsidP="00E7344F">
            <w:pPr>
              <w:pStyle w:val="TableParagraph"/>
              <w:jc w:val="center"/>
              <w:rPr>
                <w:b/>
                <w:bCs/>
                <w:sz w:val="12"/>
              </w:rPr>
            </w:pPr>
            <w:r w:rsidRPr="00E7344F">
              <w:rPr>
                <w:b/>
                <w:bCs/>
                <w:sz w:val="12"/>
              </w:rPr>
              <w:t>X</w:t>
            </w:r>
          </w:p>
        </w:tc>
      </w:tr>
      <w:tr w:rsidR="00E7344F" w14:paraId="348D98A2" w14:textId="77777777" w:rsidTr="00375FD5">
        <w:trPr>
          <w:trHeight w:val="191"/>
          <w:jc w:val="center"/>
        </w:trPr>
        <w:tc>
          <w:tcPr>
            <w:tcW w:w="767" w:type="dxa"/>
          </w:tcPr>
          <w:p w14:paraId="5EFF0274" w14:textId="49BD3D73" w:rsidR="00E7344F" w:rsidRDefault="00E7344F" w:rsidP="00BA3D06">
            <w:pPr>
              <w:pStyle w:val="TableParagraph"/>
              <w:spacing w:before="15" w:line="156" w:lineRule="exact"/>
              <w:ind w:left="28"/>
              <w:rPr>
                <w:sz w:val="14"/>
              </w:rPr>
            </w:pPr>
            <w:r>
              <w:rPr>
                <w:sz w:val="14"/>
              </w:rPr>
              <w:t>Level 4</w:t>
            </w:r>
          </w:p>
        </w:tc>
        <w:tc>
          <w:tcPr>
            <w:tcW w:w="3839" w:type="dxa"/>
            <w:gridSpan w:val="3"/>
          </w:tcPr>
          <w:p w14:paraId="780E0304" w14:textId="17739A9E" w:rsidR="00E7344F" w:rsidRDefault="00E7344F" w:rsidP="00BA3D06">
            <w:pPr>
              <w:pStyle w:val="TableParagraph"/>
              <w:spacing w:before="15" w:line="156" w:lineRule="exact"/>
              <w:ind w:left="21"/>
              <w:rPr>
                <w:sz w:val="14"/>
              </w:rPr>
            </w:pPr>
            <w:r>
              <w:rPr>
                <w:sz w:val="14"/>
              </w:rPr>
              <w:t>EKG 12 lead application</w:t>
            </w:r>
          </w:p>
        </w:tc>
        <w:tc>
          <w:tcPr>
            <w:tcW w:w="888" w:type="dxa"/>
            <w:gridSpan w:val="2"/>
          </w:tcPr>
          <w:p w14:paraId="4C96995A" w14:textId="77777777" w:rsidR="00E7344F" w:rsidRDefault="00E7344F" w:rsidP="00BA3D06">
            <w:pPr>
              <w:pStyle w:val="TableParagraph"/>
              <w:rPr>
                <w:sz w:val="12"/>
              </w:rPr>
            </w:pPr>
          </w:p>
        </w:tc>
        <w:tc>
          <w:tcPr>
            <w:tcW w:w="888" w:type="dxa"/>
            <w:gridSpan w:val="2"/>
          </w:tcPr>
          <w:p w14:paraId="4885F6EC" w14:textId="77777777" w:rsidR="00E7344F" w:rsidRDefault="00E7344F" w:rsidP="00BA3D06">
            <w:pPr>
              <w:pStyle w:val="TableParagraph"/>
              <w:rPr>
                <w:sz w:val="12"/>
              </w:rPr>
            </w:pPr>
          </w:p>
        </w:tc>
        <w:tc>
          <w:tcPr>
            <w:tcW w:w="888" w:type="dxa"/>
            <w:gridSpan w:val="2"/>
          </w:tcPr>
          <w:p w14:paraId="565EA4C8" w14:textId="77777777" w:rsidR="00E7344F" w:rsidRDefault="00E7344F" w:rsidP="00BA3D06">
            <w:pPr>
              <w:pStyle w:val="TableParagraph"/>
              <w:rPr>
                <w:sz w:val="12"/>
              </w:rPr>
            </w:pPr>
          </w:p>
        </w:tc>
        <w:tc>
          <w:tcPr>
            <w:tcW w:w="889" w:type="dxa"/>
            <w:gridSpan w:val="2"/>
          </w:tcPr>
          <w:p w14:paraId="07E47FD3" w14:textId="77777777" w:rsidR="00E7344F" w:rsidRDefault="00E7344F" w:rsidP="00BA3D06">
            <w:pPr>
              <w:pStyle w:val="TableParagraph"/>
              <w:rPr>
                <w:sz w:val="12"/>
              </w:rPr>
            </w:pPr>
          </w:p>
        </w:tc>
        <w:tc>
          <w:tcPr>
            <w:tcW w:w="1533" w:type="dxa"/>
            <w:gridSpan w:val="2"/>
          </w:tcPr>
          <w:p w14:paraId="64087C18" w14:textId="77777777" w:rsidR="00E7344F" w:rsidRDefault="00E7344F" w:rsidP="00BA3D06">
            <w:pPr>
              <w:pStyle w:val="TableParagraph"/>
              <w:rPr>
                <w:sz w:val="12"/>
              </w:rPr>
            </w:pPr>
          </w:p>
        </w:tc>
      </w:tr>
      <w:tr w:rsidR="00BA3D06" w14:paraId="7CA66623" w14:textId="77777777" w:rsidTr="00375FD5">
        <w:trPr>
          <w:trHeight w:val="191"/>
          <w:jc w:val="center"/>
        </w:trPr>
        <w:tc>
          <w:tcPr>
            <w:tcW w:w="767" w:type="dxa"/>
          </w:tcPr>
          <w:p w14:paraId="0318B975" w14:textId="77777777" w:rsidR="00BA3D06" w:rsidRDefault="00BA3D06" w:rsidP="00BA3D06">
            <w:pPr>
              <w:pStyle w:val="TableParagraph"/>
              <w:spacing w:before="15" w:line="156" w:lineRule="exact"/>
              <w:ind w:left="28"/>
              <w:rPr>
                <w:sz w:val="14"/>
              </w:rPr>
            </w:pPr>
            <w:r>
              <w:rPr>
                <w:sz w:val="14"/>
              </w:rPr>
              <w:t>Level 4</w:t>
            </w:r>
          </w:p>
        </w:tc>
        <w:tc>
          <w:tcPr>
            <w:tcW w:w="3839" w:type="dxa"/>
            <w:gridSpan w:val="3"/>
          </w:tcPr>
          <w:p w14:paraId="668F6105" w14:textId="77777777" w:rsidR="00BA3D06" w:rsidRDefault="00BA3D06" w:rsidP="00BA3D06">
            <w:pPr>
              <w:pStyle w:val="TableParagraph"/>
              <w:spacing w:before="15" w:line="156" w:lineRule="exact"/>
              <w:ind w:left="21"/>
              <w:rPr>
                <w:sz w:val="14"/>
              </w:rPr>
            </w:pPr>
            <w:r>
              <w:rPr>
                <w:sz w:val="14"/>
              </w:rPr>
              <w:t>Suctioning - Inline ET</w:t>
            </w:r>
          </w:p>
        </w:tc>
        <w:tc>
          <w:tcPr>
            <w:tcW w:w="888" w:type="dxa"/>
            <w:gridSpan w:val="2"/>
          </w:tcPr>
          <w:p w14:paraId="2589DA68" w14:textId="77777777" w:rsidR="00BA3D06" w:rsidRDefault="00BA3D06" w:rsidP="00BA3D06">
            <w:pPr>
              <w:pStyle w:val="TableParagraph"/>
              <w:rPr>
                <w:sz w:val="12"/>
              </w:rPr>
            </w:pPr>
          </w:p>
        </w:tc>
        <w:tc>
          <w:tcPr>
            <w:tcW w:w="888" w:type="dxa"/>
            <w:gridSpan w:val="2"/>
          </w:tcPr>
          <w:p w14:paraId="348C8D3E" w14:textId="77777777" w:rsidR="00BA3D06" w:rsidRDefault="00BA3D06" w:rsidP="00BA3D06">
            <w:pPr>
              <w:pStyle w:val="TableParagraph"/>
              <w:rPr>
                <w:sz w:val="12"/>
              </w:rPr>
            </w:pPr>
          </w:p>
        </w:tc>
        <w:tc>
          <w:tcPr>
            <w:tcW w:w="888" w:type="dxa"/>
            <w:gridSpan w:val="2"/>
          </w:tcPr>
          <w:p w14:paraId="0F13459D" w14:textId="77777777" w:rsidR="00BA3D06" w:rsidRDefault="00BA3D06" w:rsidP="00BA3D06">
            <w:pPr>
              <w:pStyle w:val="TableParagraph"/>
              <w:rPr>
                <w:sz w:val="12"/>
              </w:rPr>
            </w:pPr>
          </w:p>
        </w:tc>
        <w:tc>
          <w:tcPr>
            <w:tcW w:w="889" w:type="dxa"/>
            <w:gridSpan w:val="2"/>
          </w:tcPr>
          <w:p w14:paraId="71625373" w14:textId="77777777" w:rsidR="00BA3D06" w:rsidRDefault="00BA3D06" w:rsidP="00BA3D06">
            <w:pPr>
              <w:pStyle w:val="TableParagraph"/>
              <w:rPr>
                <w:sz w:val="12"/>
              </w:rPr>
            </w:pPr>
          </w:p>
        </w:tc>
        <w:tc>
          <w:tcPr>
            <w:tcW w:w="1533" w:type="dxa"/>
            <w:gridSpan w:val="2"/>
          </w:tcPr>
          <w:p w14:paraId="6428648D" w14:textId="77777777" w:rsidR="00BA3D06" w:rsidRDefault="00BA3D06" w:rsidP="00BA3D06">
            <w:pPr>
              <w:pStyle w:val="TableParagraph"/>
              <w:rPr>
                <w:sz w:val="12"/>
              </w:rPr>
            </w:pPr>
          </w:p>
        </w:tc>
      </w:tr>
      <w:tr w:rsidR="00BA3D06" w14:paraId="766ED6E8" w14:textId="77777777" w:rsidTr="00375FD5">
        <w:trPr>
          <w:trHeight w:val="1233"/>
          <w:jc w:val="center"/>
        </w:trPr>
        <w:tc>
          <w:tcPr>
            <w:tcW w:w="9692" w:type="dxa"/>
            <w:gridSpan w:val="14"/>
            <w:tcBorders>
              <w:left w:val="nil"/>
              <w:bottom w:val="nil"/>
              <w:right w:val="nil"/>
            </w:tcBorders>
            <w:shd w:val="clear" w:color="auto" w:fill="D9D9D9"/>
          </w:tcPr>
          <w:p w14:paraId="16A942A8" w14:textId="77777777" w:rsidR="00BA3D06" w:rsidRDefault="00BA3D06" w:rsidP="00BA3D06">
            <w:pPr>
              <w:pStyle w:val="TableParagraph"/>
              <w:spacing w:before="8"/>
              <w:ind w:left="2435" w:right="2411"/>
              <w:jc w:val="center"/>
              <w:rPr>
                <w:b/>
                <w:sz w:val="14"/>
              </w:rPr>
            </w:pPr>
            <w:r>
              <w:rPr>
                <w:b/>
                <w:sz w:val="14"/>
              </w:rPr>
              <w:t>Peer &amp; Faculty/Nurse/Preceptor Initials, Signature &amp; Credentials:</w:t>
            </w:r>
          </w:p>
        </w:tc>
      </w:tr>
      <w:bookmarkEnd w:id="3"/>
    </w:tbl>
    <w:p w14:paraId="102FA910" w14:textId="77777777" w:rsidR="00051639" w:rsidRPr="00CE195A" w:rsidRDefault="00051639" w:rsidP="00BE4693">
      <w:pPr>
        <w:spacing w:after="0" w:line="240" w:lineRule="auto"/>
        <w:rPr>
          <w:rFonts w:ascii="Times New Roman" w:hAnsi="Times New Roman" w:cs="Times New Roman"/>
          <w:vanish/>
        </w:rPr>
      </w:pPr>
    </w:p>
    <w:p w14:paraId="0F758256" w14:textId="16EB02E7" w:rsidR="00007344" w:rsidRPr="00CE195A" w:rsidRDefault="00007344" w:rsidP="0030147B">
      <w:pPr>
        <w:spacing w:after="0" w:line="240" w:lineRule="auto"/>
        <w:ind w:left="2880" w:firstLine="720"/>
        <w:rPr>
          <w:rFonts w:ascii="Times New Roman" w:hAnsi="Times New Roman" w:cs="Times New Roman"/>
          <w:b/>
          <w:i/>
        </w:rPr>
      </w:pPr>
    </w:p>
    <w:sectPr w:rsidR="00007344" w:rsidRPr="00CE195A" w:rsidSect="00F018DA">
      <w:headerReference w:type="default" r:id="rId43"/>
      <w:footerReference w:type="default" r:id="rId44"/>
      <w:pgSz w:w="12240" w:h="15840"/>
      <w:pgMar w:top="450" w:right="1080" w:bottom="720" w:left="1080" w:header="288"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1285B" w14:textId="77777777" w:rsidR="00FF5D71" w:rsidRDefault="00FF5D71" w:rsidP="00352342">
      <w:pPr>
        <w:spacing w:after="0" w:line="240" w:lineRule="auto"/>
      </w:pPr>
      <w:r>
        <w:separator/>
      </w:r>
    </w:p>
  </w:endnote>
  <w:endnote w:type="continuationSeparator" w:id="0">
    <w:p w14:paraId="070779ED" w14:textId="77777777" w:rsidR="00FF5D71" w:rsidRDefault="00FF5D71" w:rsidP="00352342">
      <w:pPr>
        <w:spacing w:after="0" w:line="240" w:lineRule="auto"/>
      </w:pPr>
      <w:r>
        <w:continuationSeparator/>
      </w:r>
    </w:p>
  </w:endnote>
  <w:endnote w:type="continuationNotice" w:id="1">
    <w:p w14:paraId="72128B72" w14:textId="77777777" w:rsidR="00FF5D71" w:rsidRDefault="00FF5D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385847"/>
      <w:docPartObj>
        <w:docPartGallery w:val="Page Numbers (Bottom of Page)"/>
        <w:docPartUnique/>
      </w:docPartObj>
    </w:sdtPr>
    <w:sdtEndPr>
      <w:rPr>
        <w:noProof/>
      </w:rPr>
    </w:sdtEndPr>
    <w:sdtContent>
      <w:p w14:paraId="5BC796AE" w14:textId="14CD8CA3" w:rsidR="00066A44" w:rsidRDefault="00066A44">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608C2E59" w14:textId="6BC332CF" w:rsidR="00066A44" w:rsidRPr="005A48CA" w:rsidRDefault="00066A44">
    <w:pPr>
      <w:rPr>
        <w:rFonts w:ascii="Times New Roman" w:hAnsi="Times New Roman" w:cs="Times New Roman"/>
        <w:sz w:val="18"/>
        <w:szCs w:val="18"/>
      </w:rPr>
    </w:pPr>
    <w:r>
      <w:rPr>
        <w:rFonts w:ascii="Times New Roman" w:hAnsi="Times New Roman" w:cs="Times New Roman"/>
        <w:sz w:val="18"/>
        <w:szCs w:val="18"/>
      </w:rPr>
      <w:t xml:space="preserve">Revised </w:t>
    </w:r>
    <w:r w:rsidR="009D2F7B">
      <w:rPr>
        <w:rFonts w:ascii="Times New Roman" w:hAnsi="Times New Roman" w:cs="Times New Roman"/>
        <w:sz w:val="18"/>
        <w:szCs w:val="18"/>
      </w:rPr>
      <w:t>12/1/23jo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DC0E2" w14:textId="77777777" w:rsidR="00FF5D71" w:rsidRDefault="00FF5D71" w:rsidP="00352342">
      <w:pPr>
        <w:spacing w:after="0" w:line="240" w:lineRule="auto"/>
      </w:pPr>
      <w:r>
        <w:separator/>
      </w:r>
    </w:p>
  </w:footnote>
  <w:footnote w:type="continuationSeparator" w:id="0">
    <w:p w14:paraId="784FE6EA" w14:textId="77777777" w:rsidR="00FF5D71" w:rsidRDefault="00FF5D71" w:rsidP="00352342">
      <w:pPr>
        <w:spacing w:after="0" w:line="240" w:lineRule="auto"/>
      </w:pPr>
      <w:r>
        <w:continuationSeparator/>
      </w:r>
    </w:p>
  </w:footnote>
  <w:footnote w:type="continuationNotice" w:id="1">
    <w:p w14:paraId="29A962D0" w14:textId="77777777" w:rsidR="00FF5D71" w:rsidRDefault="00FF5D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5325" w14:textId="614BF29E" w:rsidR="00066A44" w:rsidRDefault="00066A44">
    <w:pPr>
      <w:pStyle w:val="Header"/>
    </w:pPr>
  </w:p>
  <w:p w14:paraId="207E390E" w14:textId="6499890B" w:rsidR="00066A44" w:rsidRPr="00051639" w:rsidRDefault="00066A44" w:rsidP="00051639">
    <w:pPr>
      <w:spacing w:after="0" w:line="240" w:lineRule="auto"/>
      <w:contextualSpacing/>
      <w:jc w:val="right"/>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v:imagedata r:id="rId1" o:title=""/>
      </v:shape>
    </w:pict>
  </w:numPicBullet>
  <w:abstractNum w:abstractNumId="0" w15:restartNumberingAfterBreak="0">
    <w:nsid w:val="01FC52E2"/>
    <w:multiLevelType w:val="hybridMultilevel"/>
    <w:tmpl w:val="1818C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FF06E2C">
      <w:start w:val="1"/>
      <w:numFmt w:val="lowerLetter"/>
      <w:lvlText w:val="%3."/>
      <w:lvlJc w:val="left"/>
      <w:pPr>
        <w:ind w:left="2160" w:hanging="360"/>
      </w:pPr>
      <w:rPr>
        <w:rFonts w:ascii="Calibri" w:eastAsia="Times New Roman" w:hAnsi="Calibri" w:cs="Times New Roman"/>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9B1AB9"/>
    <w:multiLevelType w:val="hybridMultilevel"/>
    <w:tmpl w:val="E86E46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51C2ED0"/>
    <w:multiLevelType w:val="hybridMultilevel"/>
    <w:tmpl w:val="26EC8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1716A"/>
    <w:multiLevelType w:val="hybridMultilevel"/>
    <w:tmpl w:val="69FED5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815387"/>
    <w:multiLevelType w:val="hybridMultilevel"/>
    <w:tmpl w:val="5290F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75274"/>
    <w:multiLevelType w:val="hybridMultilevel"/>
    <w:tmpl w:val="5538C8FE"/>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160"/>
        </w:tabs>
        <w:ind w:left="2160" w:hanging="360"/>
      </w:p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16707E26"/>
    <w:multiLevelType w:val="hybridMultilevel"/>
    <w:tmpl w:val="8EC46B68"/>
    <w:lvl w:ilvl="0" w:tplc="93906DD4">
      <w:start w:val="1"/>
      <w:numFmt w:val="bullet"/>
      <w:lvlText w:val=""/>
      <w:lvlJc w:val="left"/>
      <w:pPr>
        <w:tabs>
          <w:tab w:val="num" w:pos="1140"/>
        </w:tabs>
        <w:ind w:left="1140" w:hanging="360"/>
      </w:pPr>
      <w:rPr>
        <w:rFonts w:ascii="Symbol" w:hAnsi="Symbol" w:hint="default"/>
        <w:sz w:val="20"/>
      </w:rPr>
    </w:lvl>
    <w:lvl w:ilvl="1" w:tplc="CE12367E">
      <w:start w:val="1"/>
      <w:numFmt w:val="bullet"/>
      <w:lvlText w:val=""/>
      <w:lvlJc w:val="left"/>
      <w:pPr>
        <w:tabs>
          <w:tab w:val="num" w:pos="1860"/>
        </w:tabs>
        <w:ind w:left="1860" w:hanging="360"/>
      </w:pPr>
      <w:rPr>
        <w:rFonts w:ascii="Symbol" w:hAnsi="Symbol" w:hint="default"/>
        <w:sz w:val="20"/>
      </w:rPr>
    </w:lvl>
    <w:lvl w:ilvl="2" w:tplc="015206D0" w:tentative="1">
      <w:start w:val="1"/>
      <w:numFmt w:val="bullet"/>
      <w:lvlText w:val=""/>
      <w:lvlJc w:val="left"/>
      <w:pPr>
        <w:tabs>
          <w:tab w:val="num" w:pos="2580"/>
        </w:tabs>
        <w:ind w:left="2580" w:hanging="360"/>
      </w:pPr>
      <w:rPr>
        <w:rFonts w:ascii="Symbol" w:hAnsi="Symbol" w:hint="default"/>
        <w:sz w:val="20"/>
      </w:rPr>
    </w:lvl>
    <w:lvl w:ilvl="3" w:tplc="DB12CC12" w:tentative="1">
      <w:start w:val="1"/>
      <w:numFmt w:val="bullet"/>
      <w:lvlText w:val=""/>
      <w:lvlJc w:val="left"/>
      <w:pPr>
        <w:tabs>
          <w:tab w:val="num" w:pos="3300"/>
        </w:tabs>
        <w:ind w:left="3300" w:hanging="360"/>
      </w:pPr>
      <w:rPr>
        <w:rFonts w:ascii="Symbol" w:hAnsi="Symbol" w:hint="default"/>
        <w:sz w:val="20"/>
      </w:rPr>
    </w:lvl>
    <w:lvl w:ilvl="4" w:tplc="7400A970" w:tentative="1">
      <w:start w:val="1"/>
      <w:numFmt w:val="bullet"/>
      <w:lvlText w:val=""/>
      <w:lvlJc w:val="left"/>
      <w:pPr>
        <w:tabs>
          <w:tab w:val="num" w:pos="4020"/>
        </w:tabs>
        <w:ind w:left="4020" w:hanging="360"/>
      </w:pPr>
      <w:rPr>
        <w:rFonts w:ascii="Symbol" w:hAnsi="Symbol" w:hint="default"/>
        <w:sz w:val="20"/>
      </w:rPr>
    </w:lvl>
    <w:lvl w:ilvl="5" w:tplc="D6284D5C" w:tentative="1">
      <w:start w:val="1"/>
      <w:numFmt w:val="bullet"/>
      <w:lvlText w:val=""/>
      <w:lvlJc w:val="left"/>
      <w:pPr>
        <w:tabs>
          <w:tab w:val="num" w:pos="4740"/>
        </w:tabs>
        <w:ind w:left="4740" w:hanging="360"/>
      </w:pPr>
      <w:rPr>
        <w:rFonts w:ascii="Symbol" w:hAnsi="Symbol" w:hint="default"/>
        <w:sz w:val="20"/>
      </w:rPr>
    </w:lvl>
    <w:lvl w:ilvl="6" w:tplc="1D14CC52" w:tentative="1">
      <w:start w:val="1"/>
      <w:numFmt w:val="bullet"/>
      <w:lvlText w:val=""/>
      <w:lvlJc w:val="left"/>
      <w:pPr>
        <w:tabs>
          <w:tab w:val="num" w:pos="5460"/>
        </w:tabs>
        <w:ind w:left="5460" w:hanging="360"/>
      </w:pPr>
      <w:rPr>
        <w:rFonts w:ascii="Symbol" w:hAnsi="Symbol" w:hint="default"/>
        <w:sz w:val="20"/>
      </w:rPr>
    </w:lvl>
    <w:lvl w:ilvl="7" w:tplc="DE62078E" w:tentative="1">
      <w:start w:val="1"/>
      <w:numFmt w:val="bullet"/>
      <w:lvlText w:val=""/>
      <w:lvlJc w:val="left"/>
      <w:pPr>
        <w:tabs>
          <w:tab w:val="num" w:pos="6180"/>
        </w:tabs>
        <w:ind w:left="6180" w:hanging="360"/>
      </w:pPr>
      <w:rPr>
        <w:rFonts w:ascii="Symbol" w:hAnsi="Symbol" w:hint="default"/>
        <w:sz w:val="20"/>
      </w:rPr>
    </w:lvl>
    <w:lvl w:ilvl="8" w:tplc="12B40AB8" w:tentative="1">
      <w:start w:val="1"/>
      <w:numFmt w:val="bullet"/>
      <w:lvlText w:val=""/>
      <w:lvlJc w:val="left"/>
      <w:pPr>
        <w:tabs>
          <w:tab w:val="num" w:pos="6900"/>
        </w:tabs>
        <w:ind w:left="6900" w:hanging="360"/>
      </w:pPr>
      <w:rPr>
        <w:rFonts w:ascii="Symbol" w:hAnsi="Symbol" w:hint="default"/>
        <w:sz w:val="20"/>
      </w:rPr>
    </w:lvl>
  </w:abstractNum>
  <w:abstractNum w:abstractNumId="7" w15:restartNumberingAfterBreak="0">
    <w:nsid w:val="17733EC1"/>
    <w:multiLevelType w:val="hybridMultilevel"/>
    <w:tmpl w:val="5A32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A52AB"/>
    <w:multiLevelType w:val="hybridMultilevel"/>
    <w:tmpl w:val="1C765D1E"/>
    <w:lvl w:ilvl="0" w:tplc="79E4C708">
      <w:start w:val="1"/>
      <w:numFmt w:val="decimal"/>
      <w:lvlText w:val="%1."/>
      <w:lvlJc w:val="left"/>
      <w:pPr>
        <w:tabs>
          <w:tab w:val="num" w:pos="720"/>
        </w:tabs>
        <w:ind w:left="720" w:hanging="360"/>
      </w:pPr>
    </w:lvl>
    <w:lvl w:ilvl="1" w:tplc="EFDA3D08" w:tentative="1">
      <w:start w:val="1"/>
      <w:numFmt w:val="decimal"/>
      <w:lvlText w:val="%2."/>
      <w:lvlJc w:val="left"/>
      <w:pPr>
        <w:tabs>
          <w:tab w:val="num" w:pos="1440"/>
        </w:tabs>
        <w:ind w:left="1440" w:hanging="360"/>
      </w:pPr>
    </w:lvl>
    <w:lvl w:ilvl="2" w:tplc="CE703EF0" w:tentative="1">
      <w:start w:val="1"/>
      <w:numFmt w:val="decimal"/>
      <w:lvlText w:val="%3."/>
      <w:lvlJc w:val="left"/>
      <w:pPr>
        <w:tabs>
          <w:tab w:val="num" w:pos="2160"/>
        </w:tabs>
        <w:ind w:left="2160" w:hanging="360"/>
      </w:pPr>
    </w:lvl>
    <w:lvl w:ilvl="3" w:tplc="E53EFF8A" w:tentative="1">
      <w:start w:val="1"/>
      <w:numFmt w:val="decimal"/>
      <w:lvlText w:val="%4."/>
      <w:lvlJc w:val="left"/>
      <w:pPr>
        <w:tabs>
          <w:tab w:val="num" w:pos="2880"/>
        </w:tabs>
        <w:ind w:left="2880" w:hanging="360"/>
      </w:pPr>
    </w:lvl>
    <w:lvl w:ilvl="4" w:tplc="01AC9D44" w:tentative="1">
      <w:start w:val="1"/>
      <w:numFmt w:val="decimal"/>
      <w:lvlText w:val="%5."/>
      <w:lvlJc w:val="left"/>
      <w:pPr>
        <w:tabs>
          <w:tab w:val="num" w:pos="3600"/>
        </w:tabs>
        <w:ind w:left="3600" w:hanging="360"/>
      </w:pPr>
    </w:lvl>
    <w:lvl w:ilvl="5" w:tplc="AC908F30" w:tentative="1">
      <w:start w:val="1"/>
      <w:numFmt w:val="decimal"/>
      <w:lvlText w:val="%6."/>
      <w:lvlJc w:val="left"/>
      <w:pPr>
        <w:tabs>
          <w:tab w:val="num" w:pos="4320"/>
        </w:tabs>
        <w:ind w:left="4320" w:hanging="360"/>
      </w:pPr>
    </w:lvl>
    <w:lvl w:ilvl="6" w:tplc="8708A150" w:tentative="1">
      <w:start w:val="1"/>
      <w:numFmt w:val="decimal"/>
      <w:lvlText w:val="%7."/>
      <w:lvlJc w:val="left"/>
      <w:pPr>
        <w:tabs>
          <w:tab w:val="num" w:pos="5040"/>
        </w:tabs>
        <w:ind w:left="5040" w:hanging="360"/>
      </w:pPr>
    </w:lvl>
    <w:lvl w:ilvl="7" w:tplc="ED8E0E5C" w:tentative="1">
      <w:start w:val="1"/>
      <w:numFmt w:val="decimal"/>
      <w:lvlText w:val="%8."/>
      <w:lvlJc w:val="left"/>
      <w:pPr>
        <w:tabs>
          <w:tab w:val="num" w:pos="5760"/>
        </w:tabs>
        <w:ind w:left="5760" w:hanging="360"/>
      </w:pPr>
    </w:lvl>
    <w:lvl w:ilvl="8" w:tplc="3FAE788C" w:tentative="1">
      <w:start w:val="1"/>
      <w:numFmt w:val="decimal"/>
      <w:lvlText w:val="%9."/>
      <w:lvlJc w:val="left"/>
      <w:pPr>
        <w:tabs>
          <w:tab w:val="num" w:pos="6480"/>
        </w:tabs>
        <w:ind w:left="6480" w:hanging="360"/>
      </w:pPr>
    </w:lvl>
  </w:abstractNum>
  <w:abstractNum w:abstractNumId="9" w15:restartNumberingAfterBreak="0">
    <w:nsid w:val="1BDA3F53"/>
    <w:multiLevelType w:val="hybridMultilevel"/>
    <w:tmpl w:val="2006C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3465A5"/>
    <w:multiLevelType w:val="hybridMultilevel"/>
    <w:tmpl w:val="65886980"/>
    <w:lvl w:ilvl="0" w:tplc="54860C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047D2"/>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2" w15:restartNumberingAfterBreak="0">
    <w:nsid w:val="227D4004"/>
    <w:multiLevelType w:val="hybridMultilevel"/>
    <w:tmpl w:val="2F1CB57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2DF00F5"/>
    <w:multiLevelType w:val="hybridMultilevel"/>
    <w:tmpl w:val="AC8E3B3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F3417"/>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4092E44"/>
    <w:multiLevelType w:val="hybridMultilevel"/>
    <w:tmpl w:val="8E4EDA06"/>
    <w:lvl w:ilvl="0" w:tplc="A1803B32">
      <w:start w:val="1"/>
      <w:numFmt w:val="decimal"/>
      <w:lvlText w:val="%1."/>
      <w:lvlJc w:val="left"/>
      <w:pPr>
        <w:tabs>
          <w:tab w:val="num" w:pos="1440"/>
        </w:tabs>
        <w:ind w:left="1440" w:hanging="720"/>
      </w:pPr>
      <w:rPr>
        <w:rFonts w:cs="Times New Roman" w:hint="default"/>
        <w:b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485352B"/>
    <w:multiLevelType w:val="hybridMultilevel"/>
    <w:tmpl w:val="990600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250615CB"/>
    <w:multiLevelType w:val="hybridMultilevel"/>
    <w:tmpl w:val="665C5B56"/>
    <w:lvl w:ilvl="0" w:tplc="AEAA2C24">
      <w:start w:val="1"/>
      <w:numFmt w:val="bullet"/>
      <w:lvlText w:val=""/>
      <w:lvlJc w:val="left"/>
      <w:pPr>
        <w:tabs>
          <w:tab w:val="num" w:pos="930"/>
        </w:tabs>
        <w:ind w:left="930" w:hanging="360"/>
      </w:pPr>
      <w:rPr>
        <w:rFonts w:ascii="Symbol" w:hAnsi="Symbol" w:hint="default"/>
        <w:sz w:val="20"/>
      </w:rPr>
    </w:lvl>
    <w:lvl w:ilvl="1" w:tplc="E48EB6D2" w:tentative="1">
      <w:start w:val="1"/>
      <w:numFmt w:val="bullet"/>
      <w:lvlText w:val=""/>
      <w:lvlJc w:val="left"/>
      <w:pPr>
        <w:tabs>
          <w:tab w:val="num" w:pos="1650"/>
        </w:tabs>
        <w:ind w:left="1650" w:hanging="360"/>
      </w:pPr>
      <w:rPr>
        <w:rFonts w:ascii="Symbol" w:hAnsi="Symbol" w:hint="default"/>
        <w:sz w:val="20"/>
      </w:rPr>
    </w:lvl>
    <w:lvl w:ilvl="2" w:tplc="28D857F2" w:tentative="1">
      <w:start w:val="1"/>
      <w:numFmt w:val="bullet"/>
      <w:lvlText w:val=""/>
      <w:lvlJc w:val="left"/>
      <w:pPr>
        <w:tabs>
          <w:tab w:val="num" w:pos="2370"/>
        </w:tabs>
        <w:ind w:left="2370" w:hanging="360"/>
      </w:pPr>
      <w:rPr>
        <w:rFonts w:ascii="Symbol" w:hAnsi="Symbol" w:hint="default"/>
        <w:sz w:val="20"/>
      </w:rPr>
    </w:lvl>
    <w:lvl w:ilvl="3" w:tplc="42F0453C" w:tentative="1">
      <w:start w:val="1"/>
      <w:numFmt w:val="bullet"/>
      <w:lvlText w:val=""/>
      <w:lvlJc w:val="left"/>
      <w:pPr>
        <w:tabs>
          <w:tab w:val="num" w:pos="3090"/>
        </w:tabs>
        <w:ind w:left="3090" w:hanging="360"/>
      </w:pPr>
      <w:rPr>
        <w:rFonts w:ascii="Symbol" w:hAnsi="Symbol" w:hint="default"/>
        <w:sz w:val="20"/>
      </w:rPr>
    </w:lvl>
    <w:lvl w:ilvl="4" w:tplc="94948454" w:tentative="1">
      <w:start w:val="1"/>
      <w:numFmt w:val="bullet"/>
      <w:lvlText w:val=""/>
      <w:lvlJc w:val="left"/>
      <w:pPr>
        <w:tabs>
          <w:tab w:val="num" w:pos="3810"/>
        </w:tabs>
        <w:ind w:left="3810" w:hanging="360"/>
      </w:pPr>
      <w:rPr>
        <w:rFonts w:ascii="Symbol" w:hAnsi="Symbol" w:hint="default"/>
        <w:sz w:val="20"/>
      </w:rPr>
    </w:lvl>
    <w:lvl w:ilvl="5" w:tplc="28B06A26" w:tentative="1">
      <w:start w:val="1"/>
      <w:numFmt w:val="bullet"/>
      <w:lvlText w:val=""/>
      <w:lvlJc w:val="left"/>
      <w:pPr>
        <w:tabs>
          <w:tab w:val="num" w:pos="4530"/>
        </w:tabs>
        <w:ind w:left="4530" w:hanging="360"/>
      </w:pPr>
      <w:rPr>
        <w:rFonts w:ascii="Symbol" w:hAnsi="Symbol" w:hint="default"/>
        <w:sz w:val="20"/>
      </w:rPr>
    </w:lvl>
    <w:lvl w:ilvl="6" w:tplc="B0425778" w:tentative="1">
      <w:start w:val="1"/>
      <w:numFmt w:val="bullet"/>
      <w:lvlText w:val=""/>
      <w:lvlJc w:val="left"/>
      <w:pPr>
        <w:tabs>
          <w:tab w:val="num" w:pos="5250"/>
        </w:tabs>
        <w:ind w:left="5250" w:hanging="360"/>
      </w:pPr>
      <w:rPr>
        <w:rFonts w:ascii="Symbol" w:hAnsi="Symbol" w:hint="default"/>
        <w:sz w:val="20"/>
      </w:rPr>
    </w:lvl>
    <w:lvl w:ilvl="7" w:tplc="1C066E28" w:tentative="1">
      <w:start w:val="1"/>
      <w:numFmt w:val="bullet"/>
      <w:lvlText w:val=""/>
      <w:lvlJc w:val="left"/>
      <w:pPr>
        <w:tabs>
          <w:tab w:val="num" w:pos="5970"/>
        </w:tabs>
        <w:ind w:left="5970" w:hanging="360"/>
      </w:pPr>
      <w:rPr>
        <w:rFonts w:ascii="Symbol" w:hAnsi="Symbol" w:hint="default"/>
        <w:sz w:val="20"/>
      </w:rPr>
    </w:lvl>
    <w:lvl w:ilvl="8" w:tplc="51524C30" w:tentative="1">
      <w:start w:val="1"/>
      <w:numFmt w:val="bullet"/>
      <w:lvlText w:val=""/>
      <w:lvlJc w:val="left"/>
      <w:pPr>
        <w:tabs>
          <w:tab w:val="num" w:pos="6690"/>
        </w:tabs>
        <w:ind w:left="6690" w:hanging="360"/>
      </w:pPr>
      <w:rPr>
        <w:rFonts w:ascii="Symbol" w:hAnsi="Symbol" w:hint="default"/>
        <w:sz w:val="20"/>
      </w:rPr>
    </w:lvl>
  </w:abstractNum>
  <w:abstractNum w:abstractNumId="18" w15:restartNumberingAfterBreak="0">
    <w:nsid w:val="25BD0B72"/>
    <w:multiLevelType w:val="hybridMultilevel"/>
    <w:tmpl w:val="A9D613BC"/>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5E57D29"/>
    <w:multiLevelType w:val="hybridMultilevel"/>
    <w:tmpl w:val="C56E889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65F4EBD"/>
    <w:multiLevelType w:val="hybridMultilevel"/>
    <w:tmpl w:val="A4EA1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90118C"/>
    <w:multiLevelType w:val="hybridMultilevel"/>
    <w:tmpl w:val="0B507D1C"/>
    <w:lvl w:ilvl="0" w:tplc="B39A8C26">
      <w:start w:val="1"/>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70C3CC4"/>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3" w15:restartNumberingAfterBreak="0">
    <w:nsid w:val="286B5D8E"/>
    <w:multiLevelType w:val="hybridMultilevel"/>
    <w:tmpl w:val="DAAC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822A1"/>
    <w:multiLevelType w:val="hybridMultilevel"/>
    <w:tmpl w:val="72C0A6D0"/>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33144A48"/>
    <w:multiLevelType w:val="hybridMultilevel"/>
    <w:tmpl w:val="E4402164"/>
    <w:lvl w:ilvl="0" w:tplc="A1945130">
      <w:start w:val="1"/>
      <w:numFmt w:val="bullet"/>
      <w:lvlText w:val=""/>
      <w:lvlJc w:val="left"/>
      <w:pPr>
        <w:tabs>
          <w:tab w:val="num" w:pos="930"/>
        </w:tabs>
        <w:ind w:left="930" w:hanging="360"/>
      </w:pPr>
      <w:rPr>
        <w:rFonts w:ascii="Symbol" w:hAnsi="Symbol" w:hint="default"/>
        <w:sz w:val="20"/>
      </w:rPr>
    </w:lvl>
    <w:lvl w:ilvl="1" w:tplc="30DE0988" w:tentative="1">
      <w:start w:val="1"/>
      <w:numFmt w:val="bullet"/>
      <w:lvlText w:val=""/>
      <w:lvlJc w:val="left"/>
      <w:pPr>
        <w:tabs>
          <w:tab w:val="num" w:pos="1650"/>
        </w:tabs>
        <w:ind w:left="1650" w:hanging="360"/>
      </w:pPr>
      <w:rPr>
        <w:rFonts w:ascii="Symbol" w:hAnsi="Symbol" w:hint="default"/>
        <w:sz w:val="20"/>
      </w:rPr>
    </w:lvl>
    <w:lvl w:ilvl="2" w:tplc="EE5CC548" w:tentative="1">
      <w:start w:val="1"/>
      <w:numFmt w:val="bullet"/>
      <w:lvlText w:val=""/>
      <w:lvlJc w:val="left"/>
      <w:pPr>
        <w:tabs>
          <w:tab w:val="num" w:pos="2370"/>
        </w:tabs>
        <w:ind w:left="2370" w:hanging="360"/>
      </w:pPr>
      <w:rPr>
        <w:rFonts w:ascii="Symbol" w:hAnsi="Symbol" w:hint="default"/>
        <w:sz w:val="20"/>
      </w:rPr>
    </w:lvl>
    <w:lvl w:ilvl="3" w:tplc="CE30B4EC" w:tentative="1">
      <w:start w:val="1"/>
      <w:numFmt w:val="bullet"/>
      <w:lvlText w:val=""/>
      <w:lvlJc w:val="left"/>
      <w:pPr>
        <w:tabs>
          <w:tab w:val="num" w:pos="3090"/>
        </w:tabs>
        <w:ind w:left="3090" w:hanging="360"/>
      </w:pPr>
      <w:rPr>
        <w:rFonts w:ascii="Symbol" w:hAnsi="Symbol" w:hint="default"/>
        <w:sz w:val="20"/>
      </w:rPr>
    </w:lvl>
    <w:lvl w:ilvl="4" w:tplc="62745150" w:tentative="1">
      <w:start w:val="1"/>
      <w:numFmt w:val="bullet"/>
      <w:lvlText w:val=""/>
      <w:lvlJc w:val="left"/>
      <w:pPr>
        <w:tabs>
          <w:tab w:val="num" w:pos="3810"/>
        </w:tabs>
        <w:ind w:left="3810" w:hanging="360"/>
      </w:pPr>
      <w:rPr>
        <w:rFonts w:ascii="Symbol" w:hAnsi="Symbol" w:hint="default"/>
        <w:sz w:val="20"/>
      </w:rPr>
    </w:lvl>
    <w:lvl w:ilvl="5" w:tplc="C6F667A0" w:tentative="1">
      <w:start w:val="1"/>
      <w:numFmt w:val="bullet"/>
      <w:lvlText w:val=""/>
      <w:lvlJc w:val="left"/>
      <w:pPr>
        <w:tabs>
          <w:tab w:val="num" w:pos="4530"/>
        </w:tabs>
        <w:ind w:left="4530" w:hanging="360"/>
      </w:pPr>
      <w:rPr>
        <w:rFonts w:ascii="Symbol" w:hAnsi="Symbol" w:hint="default"/>
        <w:sz w:val="20"/>
      </w:rPr>
    </w:lvl>
    <w:lvl w:ilvl="6" w:tplc="E9A03D84" w:tentative="1">
      <w:start w:val="1"/>
      <w:numFmt w:val="bullet"/>
      <w:lvlText w:val=""/>
      <w:lvlJc w:val="left"/>
      <w:pPr>
        <w:tabs>
          <w:tab w:val="num" w:pos="5250"/>
        </w:tabs>
        <w:ind w:left="5250" w:hanging="360"/>
      </w:pPr>
      <w:rPr>
        <w:rFonts w:ascii="Symbol" w:hAnsi="Symbol" w:hint="default"/>
        <w:sz w:val="20"/>
      </w:rPr>
    </w:lvl>
    <w:lvl w:ilvl="7" w:tplc="5936CCC2" w:tentative="1">
      <w:start w:val="1"/>
      <w:numFmt w:val="bullet"/>
      <w:lvlText w:val=""/>
      <w:lvlJc w:val="left"/>
      <w:pPr>
        <w:tabs>
          <w:tab w:val="num" w:pos="5970"/>
        </w:tabs>
        <w:ind w:left="5970" w:hanging="360"/>
      </w:pPr>
      <w:rPr>
        <w:rFonts w:ascii="Symbol" w:hAnsi="Symbol" w:hint="default"/>
        <w:sz w:val="20"/>
      </w:rPr>
    </w:lvl>
    <w:lvl w:ilvl="8" w:tplc="C68EB4CA" w:tentative="1">
      <w:start w:val="1"/>
      <w:numFmt w:val="bullet"/>
      <w:lvlText w:val=""/>
      <w:lvlJc w:val="left"/>
      <w:pPr>
        <w:tabs>
          <w:tab w:val="num" w:pos="6690"/>
        </w:tabs>
        <w:ind w:left="6690" w:hanging="360"/>
      </w:pPr>
      <w:rPr>
        <w:rFonts w:ascii="Symbol" w:hAnsi="Symbol" w:hint="default"/>
        <w:sz w:val="20"/>
      </w:rPr>
    </w:lvl>
  </w:abstractNum>
  <w:abstractNum w:abstractNumId="26" w15:restartNumberingAfterBreak="0">
    <w:nsid w:val="38FA0852"/>
    <w:multiLevelType w:val="hybridMultilevel"/>
    <w:tmpl w:val="C96A6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5043A"/>
    <w:multiLevelType w:val="hybridMultilevel"/>
    <w:tmpl w:val="0B761D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3CD15757"/>
    <w:multiLevelType w:val="hybridMultilevel"/>
    <w:tmpl w:val="E43E9ECC"/>
    <w:lvl w:ilvl="0" w:tplc="0409000F">
      <w:start w:val="1"/>
      <w:numFmt w:val="decimal"/>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9" w15:restartNumberingAfterBreak="0">
    <w:nsid w:val="3DDE30A5"/>
    <w:multiLevelType w:val="hybridMultilevel"/>
    <w:tmpl w:val="BECAEBE6"/>
    <w:lvl w:ilvl="0" w:tplc="48C4EC4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7773B2"/>
    <w:multiLevelType w:val="hybridMultilevel"/>
    <w:tmpl w:val="64B4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661D39"/>
    <w:multiLevelType w:val="hybridMultilevel"/>
    <w:tmpl w:val="925E8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8A7FD6"/>
    <w:multiLevelType w:val="hybridMultilevel"/>
    <w:tmpl w:val="330A5E12"/>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41B4507D"/>
    <w:multiLevelType w:val="hybridMultilevel"/>
    <w:tmpl w:val="4852D7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586C58"/>
    <w:multiLevelType w:val="hybridMultilevel"/>
    <w:tmpl w:val="576EA2C2"/>
    <w:lvl w:ilvl="0" w:tplc="966402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A2783F"/>
    <w:multiLevelType w:val="hybridMultilevel"/>
    <w:tmpl w:val="F704EF3C"/>
    <w:lvl w:ilvl="0" w:tplc="6B5294C6">
      <w:start w:val="1"/>
      <w:numFmt w:val="decimal"/>
      <w:lvlText w:val="%1."/>
      <w:lvlJc w:val="left"/>
      <w:pPr>
        <w:ind w:left="990" w:hanging="72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47457B4"/>
    <w:multiLevelType w:val="hybridMultilevel"/>
    <w:tmpl w:val="D8189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D43FD0"/>
    <w:multiLevelType w:val="hybridMultilevel"/>
    <w:tmpl w:val="B27818F8"/>
    <w:lvl w:ilvl="0" w:tplc="A0BE3782">
      <w:start w:val="1"/>
      <w:numFmt w:val="upperRoman"/>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910519"/>
    <w:multiLevelType w:val="hybridMultilevel"/>
    <w:tmpl w:val="B3AEC0BA"/>
    <w:lvl w:ilvl="0" w:tplc="0409000F">
      <w:start w:val="1"/>
      <w:numFmt w:val="decimal"/>
      <w:lvlText w:val="%1."/>
      <w:lvlJc w:val="left"/>
      <w:pPr>
        <w:tabs>
          <w:tab w:val="num" w:pos="720"/>
        </w:tabs>
        <w:ind w:left="720" w:hanging="360"/>
      </w:pPr>
      <w:rPr>
        <w:rFonts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9" w15:restartNumberingAfterBreak="0">
    <w:nsid w:val="47A42AC7"/>
    <w:multiLevelType w:val="hybridMultilevel"/>
    <w:tmpl w:val="7CCC1E0A"/>
    <w:lvl w:ilvl="0" w:tplc="9A16CDA4">
      <w:start w:val="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D6273E"/>
    <w:multiLevelType w:val="hybridMultilevel"/>
    <w:tmpl w:val="7CB8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1C79ED"/>
    <w:multiLevelType w:val="hybridMultilevel"/>
    <w:tmpl w:val="F5CC5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807B77"/>
    <w:multiLevelType w:val="hybridMultilevel"/>
    <w:tmpl w:val="C7E40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A75126"/>
    <w:multiLevelType w:val="multilevel"/>
    <w:tmpl w:val="F0FEEE24"/>
    <w:lvl w:ilvl="0">
      <w:start w:val="1"/>
      <w:numFmt w:val="bullet"/>
      <w:lvlText w:val=""/>
      <w:lvlJc w:val="left"/>
      <w:pPr>
        <w:tabs>
          <w:tab w:val="num" w:pos="930"/>
        </w:tabs>
        <w:ind w:left="930" w:hanging="360"/>
      </w:pPr>
      <w:rPr>
        <w:rFonts w:ascii="Symbol" w:hAnsi="Symbol" w:hint="default"/>
        <w:sz w:val="20"/>
      </w:rPr>
    </w:lvl>
    <w:lvl w:ilvl="1" w:tentative="1">
      <w:start w:val="1"/>
      <w:numFmt w:val="bullet"/>
      <w:lvlText w:val=""/>
      <w:lvlJc w:val="left"/>
      <w:pPr>
        <w:tabs>
          <w:tab w:val="num" w:pos="1650"/>
        </w:tabs>
        <w:ind w:left="1650" w:hanging="360"/>
      </w:pPr>
      <w:rPr>
        <w:rFonts w:ascii="Symbol" w:hAnsi="Symbol" w:hint="default"/>
        <w:sz w:val="20"/>
      </w:rPr>
    </w:lvl>
    <w:lvl w:ilvl="2" w:tentative="1">
      <w:start w:val="1"/>
      <w:numFmt w:val="bullet"/>
      <w:lvlText w:val=""/>
      <w:lvlJc w:val="left"/>
      <w:pPr>
        <w:tabs>
          <w:tab w:val="num" w:pos="2370"/>
        </w:tabs>
        <w:ind w:left="2370" w:hanging="360"/>
      </w:pPr>
      <w:rPr>
        <w:rFonts w:ascii="Symbol" w:hAnsi="Symbol" w:hint="default"/>
        <w:sz w:val="20"/>
      </w:rPr>
    </w:lvl>
    <w:lvl w:ilvl="3" w:tentative="1">
      <w:start w:val="1"/>
      <w:numFmt w:val="bullet"/>
      <w:lvlText w:val=""/>
      <w:lvlJc w:val="left"/>
      <w:pPr>
        <w:tabs>
          <w:tab w:val="num" w:pos="3090"/>
        </w:tabs>
        <w:ind w:left="3090" w:hanging="360"/>
      </w:pPr>
      <w:rPr>
        <w:rFonts w:ascii="Symbol" w:hAnsi="Symbol" w:hint="default"/>
        <w:sz w:val="20"/>
      </w:rPr>
    </w:lvl>
    <w:lvl w:ilvl="4" w:tentative="1">
      <w:start w:val="1"/>
      <w:numFmt w:val="bullet"/>
      <w:lvlText w:val=""/>
      <w:lvlJc w:val="left"/>
      <w:pPr>
        <w:tabs>
          <w:tab w:val="num" w:pos="3810"/>
        </w:tabs>
        <w:ind w:left="3810" w:hanging="360"/>
      </w:pPr>
      <w:rPr>
        <w:rFonts w:ascii="Symbol" w:hAnsi="Symbol" w:hint="default"/>
        <w:sz w:val="20"/>
      </w:rPr>
    </w:lvl>
    <w:lvl w:ilvl="5" w:tentative="1">
      <w:start w:val="1"/>
      <w:numFmt w:val="bullet"/>
      <w:lvlText w:val=""/>
      <w:lvlJc w:val="left"/>
      <w:pPr>
        <w:tabs>
          <w:tab w:val="num" w:pos="4530"/>
        </w:tabs>
        <w:ind w:left="4530" w:hanging="360"/>
      </w:pPr>
      <w:rPr>
        <w:rFonts w:ascii="Symbol" w:hAnsi="Symbol" w:hint="default"/>
        <w:sz w:val="20"/>
      </w:rPr>
    </w:lvl>
    <w:lvl w:ilvl="6" w:tentative="1">
      <w:start w:val="1"/>
      <w:numFmt w:val="bullet"/>
      <w:lvlText w:val=""/>
      <w:lvlJc w:val="left"/>
      <w:pPr>
        <w:tabs>
          <w:tab w:val="num" w:pos="5250"/>
        </w:tabs>
        <w:ind w:left="5250" w:hanging="360"/>
      </w:pPr>
      <w:rPr>
        <w:rFonts w:ascii="Symbol" w:hAnsi="Symbol" w:hint="default"/>
        <w:sz w:val="20"/>
      </w:rPr>
    </w:lvl>
    <w:lvl w:ilvl="7" w:tentative="1">
      <w:start w:val="1"/>
      <w:numFmt w:val="bullet"/>
      <w:lvlText w:val=""/>
      <w:lvlJc w:val="left"/>
      <w:pPr>
        <w:tabs>
          <w:tab w:val="num" w:pos="5970"/>
        </w:tabs>
        <w:ind w:left="5970" w:hanging="360"/>
      </w:pPr>
      <w:rPr>
        <w:rFonts w:ascii="Symbol" w:hAnsi="Symbol" w:hint="default"/>
        <w:sz w:val="20"/>
      </w:rPr>
    </w:lvl>
    <w:lvl w:ilvl="8" w:tentative="1">
      <w:start w:val="1"/>
      <w:numFmt w:val="bullet"/>
      <w:lvlText w:val=""/>
      <w:lvlJc w:val="left"/>
      <w:pPr>
        <w:tabs>
          <w:tab w:val="num" w:pos="6690"/>
        </w:tabs>
        <w:ind w:left="6690" w:hanging="360"/>
      </w:pPr>
      <w:rPr>
        <w:rFonts w:ascii="Symbol" w:hAnsi="Symbol" w:hint="default"/>
        <w:sz w:val="20"/>
      </w:rPr>
    </w:lvl>
  </w:abstractNum>
  <w:abstractNum w:abstractNumId="44" w15:restartNumberingAfterBreak="0">
    <w:nsid w:val="50D538DD"/>
    <w:multiLevelType w:val="hybridMultilevel"/>
    <w:tmpl w:val="C406AD18"/>
    <w:lvl w:ilvl="0" w:tplc="1B0E4A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3436E3"/>
    <w:multiLevelType w:val="hybridMultilevel"/>
    <w:tmpl w:val="CCD6BC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372157C"/>
    <w:multiLevelType w:val="hybridMultilevel"/>
    <w:tmpl w:val="F704EF3C"/>
    <w:lvl w:ilvl="0" w:tplc="6B5294C6">
      <w:start w:val="1"/>
      <w:numFmt w:val="decimal"/>
      <w:lvlText w:val="%1."/>
      <w:lvlJc w:val="left"/>
      <w:pPr>
        <w:ind w:left="990" w:hanging="72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4E642FC"/>
    <w:multiLevelType w:val="hybridMultilevel"/>
    <w:tmpl w:val="016E5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5D05A35"/>
    <w:multiLevelType w:val="hybridMultilevel"/>
    <w:tmpl w:val="229AE18E"/>
    <w:lvl w:ilvl="0" w:tplc="D58C004E">
      <w:start w:val="9"/>
      <w:numFmt w:val="decimal"/>
      <w:lvlText w:val="%1."/>
      <w:lvlJc w:val="left"/>
      <w:pPr>
        <w:tabs>
          <w:tab w:val="num" w:pos="1080"/>
        </w:tabs>
        <w:ind w:left="1080" w:hanging="360"/>
      </w:pPr>
      <w:rPr>
        <w:rFonts w:cs="Times New Roman" w:hint="default"/>
        <w:b w:val="0"/>
        <w:sz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15:restartNumberingAfterBreak="0">
    <w:nsid w:val="561C2F14"/>
    <w:multiLevelType w:val="hybridMultilevel"/>
    <w:tmpl w:val="7ACECE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6D20AD9"/>
    <w:multiLevelType w:val="hybridMultilevel"/>
    <w:tmpl w:val="CA804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6D62711"/>
    <w:multiLevelType w:val="hybridMultilevel"/>
    <w:tmpl w:val="DCFEC0EC"/>
    <w:lvl w:ilvl="0" w:tplc="AA5E83AC">
      <w:start w:val="1"/>
      <w:numFmt w:val="decimal"/>
      <w:lvlText w:val="%1."/>
      <w:lvlJc w:val="left"/>
      <w:pPr>
        <w:ind w:left="606" w:hanging="360"/>
      </w:pPr>
      <w:rPr>
        <w:rFonts w:ascii="Times New Roman" w:eastAsia="Times New Roman" w:hAnsi="Times New Roman" w:cs="Times New Roman" w:hint="default"/>
        <w:b/>
        <w:bCs/>
        <w:i w:val="0"/>
        <w:iCs w:val="0"/>
        <w:spacing w:val="0"/>
        <w:w w:val="99"/>
        <w:sz w:val="22"/>
        <w:szCs w:val="22"/>
        <w:lang w:val="en-US" w:eastAsia="en-US" w:bidi="ar-SA"/>
      </w:rPr>
    </w:lvl>
    <w:lvl w:ilvl="1" w:tplc="FAEE353E">
      <w:numFmt w:val="bullet"/>
      <w:lvlText w:val=""/>
      <w:lvlJc w:val="left"/>
      <w:pPr>
        <w:ind w:left="967" w:hanging="362"/>
      </w:pPr>
      <w:rPr>
        <w:rFonts w:ascii="Symbol" w:eastAsia="Symbol" w:hAnsi="Symbol" w:cs="Symbol" w:hint="default"/>
        <w:b w:val="0"/>
        <w:bCs w:val="0"/>
        <w:i w:val="0"/>
        <w:iCs w:val="0"/>
        <w:spacing w:val="0"/>
        <w:w w:val="99"/>
        <w:sz w:val="22"/>
        <w:szCs w:val="22"/>
        <w:lang w:val="en-US" w:eastAsia="en-US" w:bidi="ar-SA"/>
      </w:rPr>
    </w:lvl>
    <w:lvl w:ilvl="2" w:tplc="E4B0B4DC">
      <w:numFmt w:val="bullet"/>
      <w:lvlText w:val=""/>
      <w:lvlJc w:val="left"/>
      <w:pPr>
        <w:ind w:left="1687" w:hanging="182"/>
      </w:pPr>
      <w:rPr>
        <w:rFonts w:ascii="Symbol" w:eastAsia="Symbol" w:hAnsi="Symbol" w:cs="Symbol" w:hint="default"/>
        <w:b w:val="0"/>
        <w:bCs w:val="0"/>
        <w:i w:val="0"/>
        <w:iCs w:val="0"/>
        <w:spacing w:val="0"/>
        <w:w w:val="99"/>
        <w:sz w:val="22"/>
        <w:szCs w:val="22"/>
        <w:lang w:val="en-US" w:eastAsia="en-US" w:bidi="ar-SA"/>
      </w:rPr>
    </w:lvl>
    <w:lvl w:ilvl="3" w:tplc="1194B822">
      <w:numFmt w:val="bullet"/>
      <w:lvlText w:val="•"/>
      <w:lvlJc w:val="left"/>
      <w:pPr>
        <w:ind w:left="2900" w:hanging="182"/>
      </w:pPr>
      <w:rPr>
        <w:rFonts w:hint="default"/>
        <w:lang w:val="en-US" w:eastAsia="en-US" w:bidi="ar-SA"/>
      </w:rPr>
    </w:lvl>
    <w:lvl w:ilvl="4" w:tplc="6BCC0CE4">
      <w:numFmt w:val="bullet"/>
      <w:lvlText w:val="•"/>
      <w:lvlJc w:val="left"/>
      <w:pPr>
        <w:ind w:left="4120" w:hanging="182"/>
      </w:pPr>
      <w:rPr>
        <w:rFonts w:hint="default"/>
        <w:lang w:val="en-US" w:eastAsia="en-US" w:bidi="ar-SA"/>
      </w:rPr>
    </w:lvl>
    <w:lvl w:ilvl="5" w:tplc="EE1A08A8">
      <w:numFmt w:val="bullet"/>
      <w:lvlText w:val="•"/>
      <w:lvlJc w:val="left"/>
      <w:pPr>
        <w:ind w:left="5340" w:hanging="182"/>
      </w:pPr>
      <w:rPr>
        <w:rFonts w:hint="default"/>
        <w:lang w:val="en-US" w:eastAsia="en-US" w:bidi="ar-SA"/>
      </w:rPr>
    </w:lvl>
    <w:lvl w:ilvl="6" w:tplc="72F0D610">
      <w:numFmt w:val="bullet"/>
      <w:lvlText w:val="•"/>
      <w:lvlJc w:val="left"/>
      <w:pPr>
        <w:ind w:left="6560" w:hanging="182"/>
      </w:pPr>
      <w:rPr>
        <w:rFonts w:hint="default"/>
        <w:lang w:val="en-US" w:eastAsia="en-US" w:bidi="ar-SA"/>
      </w:rPr>
    </w:lvl>
    <w:lvl w:ilvl="7" w:tplc="E08277F2">
      <w:numFmt w:val="bullet"/>
      <w:lvlText w:val="•"/>
      <w:lvlJc w:val="left"/>
      <w:pPr>
        <w:ind w:left="7780" w:hanging="182"/>
      </w:pPr>
      <w:rPr>
        <w:rFonts w:hint="default"/>
        <w:lang w:val="en-US" w:eastAsia="en-US" w:bidi="ar-SA"/>
      </w:rPr>
    </w:lvl>
    <w:lvl w:ilvl="8" w:tplc="09F8CBD2">
      <w:numFmt w:val="bullet"/>
      <w:lvlText w:val="•"/>
      <w:lvlJc w:val="left"/>
      <w:pPr>
        <w:ind w:left="9000" w:hanging="182"/>
      </w:pPr>
      <w:rPr>
        <w:rFonts w:hint="default"/>
        <w:lang w:val="en-US" w:eastAsia="en-US" w:bidi="ar-SA"/>
      </w:rPr>
    </w:lvl>
  </w:abstractNum>
  <w:abstractNum w:abstractNumId="52" w15:restartNumberingAfterBreak="0">
    <w:nsid w:val="56E544BF"/>
    <w:multiLevelType w:val="hybridMultilevel"/>
    <w:tmpl w:val="28BC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F57412"/>
    <w:multiLevelType w:val="hybridMultilevel"/>
    <w:tmpl w:val="3E944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AAC4438"/>
    <w:multiLevelType w:val="hybridMultilevel"/>
    <w:tmpl w:val="C01A2C62"/>
    <w:lvl w:ilvl="0" w:tplc="88F4953A">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FD7370"/>
    <w:multiLevelType w:val="hybridMultilevel"/>
    <w:tmpl w:val="9CAAC8FA"/>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56" w15:restartNumberingAfterBreak="0">
    <w:nsid w:val="5EA40B78"/>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0F90726"/>
    <w:multiLevelType w:val="hybridMultilevel"/>
    <w:tmpl w:val="C700F1AA"/>
    <w:lvl w:ilvl="0" w:tplc="CF00B606">
      <w:start w:val="1"/>
      <w:numFmt w:val="bullet"/>
      <w:lvlText w:val=""/>
      <w:lvlJc w:val="left"/>
      <w:pPr>
        <w:tabs>
          <w:tab w:val="num" w:pos="720"/>
        </w:tabs>
        <w:ind w:left="720" w:hanging="360"/>
      </w:pPr>
      <w:rPr>
        <w:rFonts w:ascii="Symbol" w:hAnsi="Symbol" w:hint="default"/>
        <w:b w:val="0"/>
        <w:i w:val="0"/>
        <w:color w:val="auto"/>
        <w:sz w:val="16"/>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15:restartNumberingAfterBreak="0">
    <w:nsid w:val="61ED1B58"/>
    <w:multiLevelType w:val="hybridMultilevel"/>
    <w:tmpl w:val="89725F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15:restartNumberingAfterBreak="0">
    <w:nsid w:val="63AE4972"/>
    <w:multiLevelType w:val="hybridMultilevel"/>
    <w:tmpl w:val="B43616F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3E63BAF"/>
    <w:multiLevelType w:val="hybridMultilevel"/>
    <w:tmpl w:val="DAF6C96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64363807"/>
    <w:multiLevelType w:val="hybridMultilevel"/>
    <w:tmpl w:val="2612EB48"/>
    <w:lvl w:ilvl="0" w:tplc="845E9286">
      <w:start w:val="1"/>
      <w:numFmt w:val="bullet"/>
      <w:lvlText w:val=""/>
      <w:lvlJc w:val="left"/>
      <w:pPr>
        <w:tabs>
          <w:tab w:val="num" w:pos="720"/>
        </w:tabs>
        <w:ind w:left="720" w:hanging="360"/>
      </w:pPr>
      <w:rPr>
        <w:rFonts w:ascii="Symbol" w:hAnsi="Symbol" w:hint="default"/>
        <w:sz w:val="20"/>
      </w:rPr>
    </w:lvl>
    <w:lvl w:ilvl="1" w:tplc="C2548EDE">
      <w:start w:val="1"/>
      <w:numFmt w:val="bullet"/>
      <w:lvlText w:val="o"/>
      <w:lvlJc w:val="left"/>
      <w:pPr>
        <w:tabs>
          <w:tab w:val="num" w:pos="1440"/>
        </w:tabs>
        <w:ind w:left="1440" w:hanging="360"/>
      </w:pPr>
      <w:rPr>
        <w:rFonts w:ascii="Courier New" w:hAnsi="Courier New" w:hint="default"/>
        <w:sz w:val="20"/>
      </w:rPr>
    </w:lvl>
    <w:lvl w:ilvl="2" w:tplc="5A1A170C" w:tentative="1">
      <w:start w:val="1"/>
      <w:numFmt w:val="bullet"/>
      <w:lvlText w:val=""/>
      <w:lvlJc w:val="left"/>
      <w:pPr>
        <w:tabs>
          <w:tab w:val="num" w:pos="2160"/>
        </w:tabs>
        <w:ind w:left="2160" w:hanging="360"/>
      </w:pPr>
      <w:rPr>
        <w:rFonts w:ascii="Wingdings" w:hAnsi="Wingdings" w:hint="default"/>
        <w:sz w:val="20"/>
      </w:rPr>
    </w:lvl>
    <w:lvl w:ilvl="3" w:tplc="6DE8D2F8" w:tentative="1">
      <w:start w:val="1"/>
      <w:numFmt w:val="bullet"/>
      <w:lvlText w:val=""/>
      <w:lvlJc w:val="left"/>
      <w:pPr>
        <w:tabs>
          <w:tab w:val="num" w:pos="2880"/>
        </w:tabs>
        <w:ind w:left="2880" w:hanging="360"/>
      </w:pPr>
      <w:rPr>
        <w:rFonts w:ascii="Wingdings" w:hAnsi="Wingdings" w:hint="default"/>
        <w:sz w:val="20"/>
      </w:rPr>
    </w:lvl>
    <w:lvl w:ilvl="4" w:tplc="10C8460A" w:tentative="1">
      <w:start w:val="1"/>
      <w:numFmt w:val="bullet"/>
      <w:lvlText w:val=""/>
      <w:lvlJc w:val="left"/>
      <w:pPr>
        <w:tabs>
          <w:tab w:val="num" w:pos="3600"/>
        </w:tabs>
        <w:ind w:left="3600" w:hanging="360"/>
      </w:pPr>
      <w:rPr>
        <w:rFonts w:ascii="Wingdings" w:hAnsi="Wingdings" w:hint="default"/>
        <w:sz w:val="20"/>
      </w:rPr>
    </w:lvl>
    <w:lvl w:ilvl="5" w:tplc="7756A120" w:tentative="1">
      <w:start w:val="1"/>
      <w:numFmt w:val="bullet"/>
      <w:lvlText w:val=""/>
      <w:lvlJc w:val="left"/>
      <w:pPr>
        <w:tabs>
          <w:tab w:val="num" w:pos="4320"/>
        </w:tabs>
        <w:ind w:left="4320" w:hanging="360"/>
      </w:pPr>
      <w:rPr>
        <w:rFonts w:ascii="Wingdings" w:hAnsi="Wingdings" w:hint="default"/>
        <w:sz w:val="20"/>
      </w:rPr>
    </w:lvl>
    <w:lvl w:ilvl="6" w:tplc="C298C45A" w:tentative="1">
      <w:start w:val="1"/>
      <w:numFmt w:val="bullet"/>
      <w:lvlText w:val=""/>
      <w:lvlJc w:val="left"/>
      <w:pPr>
        <w:tabs>
          <w:tab w:val="num" w:pos="5040"/>
        </w:tabs>
        <w:ind w:left="5040" w:hanging="360"/>
      </w:pPr>
      <w:rPr>
        <w:rFonts w:ascii="Wingdings" w:hAnsi="Wingdings" w:hint="default"/>
        <w:sz w:val="20"/>
      </w:rPr>
    </w:lvl>
    <w:lvl w:ilvl="7" w:tplc="22EAD68C" w:tentative="1">
      <w:start w:val="1"/>
      <w:numFmt w:val="bullet"/>
      <w:lvlText w:val=""/>
      <w:lvlJc w:val="left"/>
      <w:pPr>
        <w:tabs>
          <w:tab w:val="num" w:pos="5760"/>
        </w:tabs>
        <w:ind w:left="5760" w:hanging="360"/>
      </w:pPr>
      <w:rPr>
        <w:rFonts w:ascii="Wingdings" w:hAnsi="Wingdings" w:hint="default"/>
        <w:sz w:val="20"/>
      </w:rPr>
    </w:lvl>
    <w:lvl w:ilvl="8" w:tplc="4EFCA776"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C20AC8"/>
    <w:multiLevelType w:val="hybridMultilevel"/>
    <w:tmpl w:val="8B7CB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6839297C"/>
    <w:multiLevelType w:val="hybridMultilevel"/>
    <w:tmpl w:val="E7C286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6EDE00B7"/>
    <w:multiLevelType w:val="multilevel"/>
    <w:tmpl w:val="1D3E3A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FB643F"/>
    <w:multiLevelType w:val="hybridMultilevel"/>
    <w:tmpl w:val="40BE28CA"/>
    <w:lvl w:ilvl="0" w:tplc="2B9AFD4A">
      <w:start w:val="1"/>
      <w:numFmt w:val="bullet"/>
      <w:lvlText w:val=""/>
      <w:lvlJc w:val="left"/>
      <w:pPr>
        <w:ind w:left="720" w:hanging="360"/>
      </w:pPr>
      <w:rPr>
        <w:rFonts w:ascii="Symbol" w:hAnsi="Symbol" w:hint="default"/>
      </w:rPr>
    </w:lvl>
    <w:lvl w:ilvl="1" w:tplc="A308EB40">
      <w:start w:val="1"/>
      <w:numFmt w:val="bullet"/>
      <w:lvlText w:val="o"/>
      <w:lvlJc w:val="left"/>
      <w:pPr>
        <w:ind w:left="1440" w:hanging="360"/>
      </w:pPr>
      <w:rPr>
        <w:rFonts w:ascii="Courier New" w:hAnsi="Courier New" w:hint="default"/>
      </w:rPr>
    </w:lvl>
    <w:lvl w:ilvl="2" w:tplc="9DB84524">
      <w:start w:val="1"/>
      <w:numFmt w:val="bullet"/>
      <w:lvlText w:val=""/>
      <w:lvlJc w:val="left"/>
      <w:pPr>
        <w:ind w:left="2160" w:hanging="360"/>
      </w:pPr>
      <w:rPr>
        <w:rFonts w:ascii="Wingdings" w:hAnsi="Wingdings" w:hint="default"/>
      </w:rPr>
    </w:lvl>
    <w:lvl w:ilvl="3" w:tplc="0A76BBF8">
      <w:start w:val="1"/>
      <w:numFmt w:val="bullet"/>
      <w:lvlText w:val=""/>
      <w:lvlJc w:val="left"/>
      <w:pPr>
        <w:ind w:left="2880" w:hanging="360"/>
      </w:pPr>
      <w:rPr>
        <w:rFonts w:ascii="Symbol" w:hAnsi="Symbol" w:hint="default"/>
      </w:rPr>
    </w:lvl>
    <w:lvl w:ilvl="4" w:tplc="D438FBE4">
      <w:start w:val="1"/>
      <w:numFmt w:val="bullet"/>
      <w:lvlText w:val="o"/>
      <w:lvlJc w:val="left"/>
      <w:pPr>
        <w:ind w:left="3600" w:hanging="360"/>
      </w:pPr>
      <w:rPr>
        <w:rFonts w:ascii="Courier New" w:hAnsi="Courier New" w:hint="default"/>
      </w:rPr>
    </w:lvl>
    <w:lvl w:ilvl="5" w:tplc="F886B976">
      <w:start w:val="1"/>
      <w:numFmt w:val="bullet"/>
      <w:lvlText w:val=""/>
      <w:lvlJc w:val="left"/>
      <w:pPr>
        <w:ind w:left="4320" w:hanging="360"/>
      </w:pPr>
      <w:rPr>
        <w:rFonts w:ascii="Wingdings" w:hAnsi="Wingdings" w:hint="default"/>
      </w:rPr>
    </w:lvl>
    <w:lvl w:ilvl="6" w:tplc="7334FCBE">
      <w:start w:val="1"/>
      <w:numFmt w:val="bullet"/>
      <w:lvlText w:val=""/>
      <w:lvlJc w:val="left"/>
      <w:pPr>
        <w:ind w:left="5040" w:hanging="360"/>
      </w:pPr>
      <w:rPr>
        <w:rFonts w:ascii="Symbol" w:hAnsi="Symbol" w:hint="default"/>
      </w:rPr>
    </w:lvl>
    <w:lvl w:ilvl="7" w:tplc="B6740644">
      <w:start w:val="1"/>
      <w:numFmt w:val="bullet"/>
      <w:lvlText w:val="o"/>
      <w:lvlJc w:val="left"/>
      <w:pPr>
        <w:ind w:left="5760" w:hanging="360"/>
      </w:pPr>
      <w:rPr>
        <w:rFonts w:ascii="Courier New" w:hAnsi="Courier New" w:hint="default"/>
      </w:rPr>
    </w:lvl>
    <w:lvl w:ilvl="8" w:tplc="BB3A2CBE">
      <w:start w:val="1"/>
      <w:numFmt w:val="bullet"/>
      <w:lvlText w:val=""/>
      <w:lvlJc w:val="left"/>
      <w:pPr>
        <w:ind w:left="6480" w:hanging="360"/>
      </w:pPr>
      <w:rPr>
        <w:rFonts w:ascii="Wingdings" w:hAnsi="Wingdings" w:hint="default"/>
      </w:rPr>
    </w:lvl>
  </w:abstractNum>
  <w:abstractNum w:abstractNumId="66" w15:restartNumberingAfterBreak="0">
    <w:nsid w:val="6F61358E"/>
    <w:multiLevelType w:val="hybridMultilevel"/>
    <w:tmpl w:val="BD946DFE"/>
    <w:lvl w:ilvl="0" w:tplc="09B4B4B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1F198C"/>
    <w:multiLevelType w:val="hybridMultilevel"/>
    <w:tmpl w:val="822075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656E6A"/>
    <w:multiLevelType w:val="hybridMultilevel"/>
    <w:tmpl w:val="C9265C44"/>
    <w:lvl w:ilvl="0" w:tplc="54860CD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503FB4"/>
    <w:multiLevelType w:val="hybridMultilevel"/>
    <w:tmpl w:val="363280F0"/>
    <w:lvl w:ilvl="0" w:tplc="5A861F74">
      <w:start w:val="1"/>
      <w:numFmt w:val="bullet"/>
      <w:lvlText w:val=""/>
      <w:lvlJc w:val="left"/>
      <w:pPr>
        <w:tabs>
          <w:tab w:val="num" w:pos="720"/>
        </w:tabs>
        <w:ind w:left="720" w:hanging="360"/>
      </w:pPr>
      <w:rPr>
        <w:rFonts w:ascii="Symbol" w:hAnsi="Symbol" w:hint="default"/>
        <w:sz w:val="20"/>
      </w:rPr>
    </w:lvl>
    <w:lvl w:ilvl="1" w:tplc="25269ABA" w:tentative="1">
      <w:start w:val="1"/>
      <w:numFmt w:val="bullet"/>
      <w:lvlText w:val="o"/>
      <w:lvlJc w:val="left"/>
      <w:pPr>
        <w:tabs>
          <w:tab w:val="num" w:pos="1440"/>
        </w:tabs>
        <w:ind w:left="1440" w:hanging="360"/>
      </w:pPr>
      <w:rPr>
        <w:rFonts w:ascii="Courier New" w:hAnsi="Courier New" w:hint="default"/>
        <w:sz w:val="20"/>
      </w:rPr>
    </w:lvl>
    <w:lvl w:ilvl="2" w:tplc="64FECA8C" w:tentative="1">
      <w:start w:val="1"/>
      <w:numFmt w:val="bullet"/>
      <w:lvlText w:val=""/>
      <w:lvlJc w:val="left"/>
      <w:pPr>
        <w:tabs>
          <w:tab w:val="num" w:pos="2160"/>
        </w:tabs>
        <w:ind w:left="2160" w:hanging="360"/>
      </w:pPr>
      <w:rPr>
        <w:rFonts w:ascii="Wingdings" w:hAnsi="Wingdings" w:hint="default"/>
        <w:sz w:val="20"/>
      </w:rPr>
    </w:lvl>
    <w:lvl w:ilvl="3" w:tplc="F4028BE6" w:tentative="1">
      <w:start w:val="1"/>
      <w:numFmt w:val="bullet"/>
      <w:lvlText w:val=""/>
      <w:lvlJc w:val="left"/>
      <w:pPr>
        <w:tabs>
          <w:tab w:val="num" w:pos="2880"/>
        </w:tabs>
        <w:ind w:left="2880" w:hanging="360"/>
      </w:pPr>
      <w:rPr>
        <w:rFonts w:ascii="Wingdings" w:hAnsi="Wingdings" w:hint="default"/>
        <w:sz w:val="20"/>
      </w:rPr>
    </w:lvl>
    <w:lvl w:ilvl="4" w:tplc="A1ACBEFC" w:tentative="1">
      <w:start w:val="1"/>
      <w:numFmt w:val="bullet"/>
      <w:lvlText w:val=""/>
      <w:lvlJc w:val="left"/>
      <w:pPr>
        <w:tabs>
          <w:tab w:val="num" w:pos="3600"/>
        </w:tabs>
        <w:ind w:left="3600" w:hanging="360"/>
      </w:pPr>
      <w:rPr>
        <w:rFonts w:ascii="Wingdings" w:hAnsi="Wingdings" w:hint="default"/>
        <w:sz w:val="20"/>
      </w:rPr>
    </w:lvl>
    <w:lvl w:ilvl="5" w:tplc="53900B04" w:tentative="1">
      <w:start w:val="1"/>
      <w:numFmt w:val="bullet"/>
      <w:lvlText w:val=""/>
      <w:lvlJc w:val="left"/>
      <w:pPr>
        <w:tabs>
          <w:tab w:val="num" w:pos="4320"/>
        </w:tabs>
        <w:ind w:left="4320" w:hanging="360"/>
      </w:pPr>
      <w:rPr>
        <w:rFonts w:ascii="Wingdings" w:hAnsi="Wingdings" w:hint="default"/>
        <w:sz w:val="20"/>
      </w:rPr>
    </w:lvl>
    <w:lvl w:ilvl="6" w:tplc="11647DF0" w:tentative="1">
      <w:start w:val="1"/>
      <w:numFmt w:val="bullet"/>
      <w:lvlText w:val=""/>
      <w:lvlJc w:val="left"/>
      <w:pPr>
        <w:tabs>
          <w:tab w:val="num" w:pos="5040"/>
        </w:tabs>
        <w:ind w:left="5040" w:hanging="360"/>
      </w:pPr>
      <w:rPr>
        <w:rFonts w:ascii="Wingdings" w:hAnsi="Wingdings" w:hint="default"/>
        <w:sz w:val="20"/>
      </w:rPr>
    </w:lvl>
    <w:lvl w:ilvl="7" w:tplc="BF74389E" w:tentative="1">
      <w:start w:val="1"/>
      <w:numFmt w:val="bullet"/>
      <w:lvlText w:val=""/>
      <w:lvlJc w:val="left"/>
      <w:pPr>
        <w:tabs>
          <w:tab w:val="num" w:pos="5760"/>
        </w:tabs>
        <w:ind w:left="5760" w:hanging="360"/>
      </w:pPr>
      <w:rPr>
        <w:rFonts w:ascii="Wingdings" w:hAnsi="Wingdings" w:hint="default"/>
        <w:sz w:val="20"/>
      </w:rPr>
    </w:lvl>
    <w:lvl w:ilvl="8" w:tplc="988A6714"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FD5E02"/>
    <w:multiLevelType w:val="hybridMultilevel"/>
    <w:tmpl w:val="87124BA8"/>
    <w:lvl w:ilvl="0" w:tplc="155E1E24">
      <w:start w:val="1"/>
      <w:numFmt w:val="decimal"/>
      <w:lvlText w:val="%1."/>
      <w:lvlJc w:val="left"/>
      <w:pPr>
        <w:ind w:left="450" w:hanging="360"/>
      </w:pPr>
      <w:rPr>
        <w:rFonts w:ascii="Times New Roman" w:hAnsi="Times New Roman" w:cs="Times New Roman" w:hint="default"/>
        <w:b/>
        <w:sz w:val="24"/>
        <w:szCs w:val="24"/>
      </w:rPr>
    </w:lvl>
    <w:lvl w:ilvl="1" w:tplc="04090001">
      <w:start w:val="1"/>
      <w:numFmt w:val="bullet"/>
      <w:lvlText w:val=""/>
      <w:lvlJc w:val="left"/>
      <w:pPr>
        <w:ind w:left="810" w:hanging="360"/>
      </w:pPr>
      <w:rPr>
        <w:rFonts w:ascii="Symbol" w:hAnsi="Symbol" w:hint="default"/>
      </w:rPr>
    </w:lvl>
    <w:lvl w:ilvl="2" w:tplc="04090001">
      <w:start w:val="1"/>
      <w:numFmt w:val="bullet"/>
      <w:lvlText w:val=""/>
      <w:lvlJc w:val="left"/>
      <w:pPr>
        <w:ind w:left="1530" w:hanging="180"/>
      </w:pPr>
      <w:rPr>
        <w:rFonts w:ascii="Symbol" w:hAnsi="Symbol" w:hint="default"/>
      </w:rPr>
    </w:lvl>
    <w:lvl w:ilvl="3" w:tplc="04090001">
      <w:start w:val="1"/>
      <w:numFmt w:val="bullet"/>
      <w:lvlText w:val=""/>
      <w:lvlJc w:val="left"/>
      <w:pPr>
        <w:ind w:left="2250" w:hanging="360"/>
      </w:pPr>
      <w:rPr>
        <w:rFonts w:ascii="Symbol" w:hAnsi="Symbol" w:hint="default"/>
      </w:r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1" w15:restartNumberingAfterBreak="0">
    <w:nsid w:val="7B832CF7"/>
    <w:multiLevelType w:val="hybridMultilevel"/>
    <w:tmpl w:val="7276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1276D0"/>
    <w:multiLevelType w:val="hybridMultilevel"/>
    <w:tmpl w:val="37D2EF42"/>
    <w:lvl w:ilvl="0" w:tplc="5784B7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D3C2FA9"/>
    <w:multiLevelType w:val="hybridMultilevel"/>
    <w:tmpl w:val="58D8D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7E0A2744"/>
    <w:multiLevelType w:val="hybridMultilevel"/>
    <w:tmpl w:val="D5D4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204122"/>
    <w:multiLevelType w:val="hybridMultilevel"/>
    <w:tmpl w:val="F8C44146"/>
    <w:lvl w:ilvl="0" w:tplc="4A527B54">
      <w:start w:val="1"/>
      <w:numFmt w:val="bullet"/>
      <w:lvlText w:val=""/>
      <w:lvlJc w:val="left"/>
      <w:pPr>
        <w:tabs>
          <w:tab w:val="num" w:pos="930"/>
        </w:tabs>
        <w:ind w:left="930" w:hanging="360"/>
      </w:pPr>
      <w:rPr>
        <w:rFonts w:ascii="Symbol" w:hAnsi="Symbol" w:hint="default"/>
        <w:sz w:val="20"/>
      </w:rPr>
    </w:lvl>
    <w:lvl w:ilvl="1" w:tplc="A3568A26">
      <w:start w:val="1"/>
      <w:numFmt w:val="bullet"/>
      <w:lvlText w:val=""/>
      <w:lvlJc w:val="left"/>
      <w:pPr>
        <w:tabs>
          <w:tab w:val="num" w:pos="1650"/>
        </w:tabs>
        <w:ind w:left="1650" w:hanging="360"/>
      </w:pPr>
      <w:rPr>
        <w:rFonts w:ascii="Symbol" w:hAnsi="Symbol" w:hint="default"/>
        <w:sz w:val="20"/>
      </w:rPr>
    </w:lvl>
    <w:lvl w:ilvl="2" w:tplc="71A437B8" w:tentative="1">
      <w:start w:val="1"/>
      <w:numFmt w:val="bullet"/>
      <w:lvlText w:val=""/>
      <w:lvlJc w:val="left"/>
      <w:pPr>
        <w:tabs>
          <w:tab w:val="num" w:pos="2370"/>
        </w:tabs>
        <w:ind w:left="2370" w:hanging="360"/>
      </w:pPr>
      <w:rPr>
        <w:rFonts w:ascii="Symbol" w:hAnsi="Symbol" w:hint="default"/>
        <w:sz w:val="20"/>
      </w:rPr>
    </w:lvl>
    <w:lvl w:ilvl="3" w:tplc="E3B427CC" w:tentative="1">
      <w:start w:val="1"/>
      <w:numFmt w:val="bullet"/>
      <w:lvlText w:val=""/>
      <w:lvlJc w:val="left"/>
      <w:pPr>
        <w:tabs>
          <w:tab w:val="num" w:pos="3090"/>
        </w:tabs>
        <w:ind w:left="3090" w:hanging="360"/>
      </w:pPr>
      <w:rPr>
        <w:rFonts w:ascii="Symbol" w:hAnsi="Symbol" w:hint="default"/>
        <w:sz w:val="20"/>
      </w:rPr>
    </w:lvl>
    <w:lvl w:ilvl="4" w:tplc="42762C3C" w:tentative="1">
      <w:start w:val="1"/>
      <w:numFmt w:val="bullet"/>
      <w:lvlText w:val=""/>
      <w:lvlJc w:val="left"/>
      <w:pPr>
        <w:tabs>
          <w:tab w:val="num" w:pos="3810"/>
        </w:tabs>
        <w:ind w:left="3810" w:hanging="360"/>
      </w:pPr>
      <w:rPr>
        <w:rFonts w:ascii="Symbol" w:hAnsi="Symbol" w:hint="default"/>
        <w:sz w:val="20"/>
      </w:rPr>
    </w:lvl>
    <w:lvl w:ilvl="5" w:tplc="4CEA08D0" w:tentative="1">
      <w:start w:val="1"/>
      <w:numFmt w:val="bullet"/>
      <w:lvlText w:val=""/>
      <w:lvlJc w:val="left"/>
      <w:pPr>
        <w:tabs>
          <w:tab w:val="num" w:pos="4530"/>
        </w:tabs>
        <w:ind w:left="4530" w:hanging="360"/>
      </w:pPr>
      <w:rPr>
        <w:rFonts w:ascii="Symbol" w:hAnsi="Symbol" w:hint="default"/>
        <w:sz w:val="20"/>
      </w:rPr>
    </w:lvl>
    <w:lvl w:ilvl="6" w:tplc="568E0BD0" w:tentative="1">
      <w:start w:val="1"/>
      <w:numFmt w:val="bullet"/>
      <w:lvlText w:val=""/>
      <w:lvlJc w:val="left"/>
      <w:pPr>
        <w:tabs>
          <w:tab w:val="num" w:pos="5250"/>
        </w:tabs>
        <w:ind w:left="5250" w:hanging="360"/>
      </w:pPr>
      <w:rPr>
        <w:rFonts w:ascii="Symbol" w:hAnsi="Symbol" w:hint="default"/>
        <w:sz w:val="20"/>
      </w:rPr>
    </w:lvl>
    <w:lvl w:ilvl="7" w:tplc="80BC3F1A" w:tentative="1">
      <w:start w:val="1"/>
      <w:numFmt w:val="bullet"/>
      <w:lvlText w:val=""/>
      <w:lvlJc w:val="left"/>
      <w:pPr>
        <w:tabs>
          <w:tab w:val="num" w:pos="5970"/>
        </w:tabs>
        <w:ind w:left="5970" w:hanging="360"/>
      </w:pPr>
      <w:rPr>
        <w:rFonts w:ascii="Symbol" w:hAnsi="Symbol" w:hint="default"/>
        <w:sz w:val="20"/>
      </w:rPr>
    </w:lvl>
    <w:lvl w:ilvl="8" w:tplc="2A0452BA" w:tentative="1">
      <w:start w:val="1"/>
      <w:numFmt w:val="bullet"/>
      <w:lvlText w:val=""/>
      <w:lvlJc w:val="left"/>
      <w:pPr>
        <w:tabs>
          <w:tab w:val="num" w:pos="6690"/>
        </w:tabs>
        <w:ind w:left="6690" w:hanging="360"/>
      </w:pPr>
      <w:rPr>
        <w:rFonts w:ascii="Symbol" w:hAnsi="Symbol" w:hint="default"/>
        <w:sz w:val="20"/>
      </w:rPr>
    </w:lvl>
  </w:abstractNum>
  <w:abstractNum w:abstractNumId="76" w15:restartNumberingAfterBreak="0">
    <w:nsid w:val="7F94205A"/>
    <w:multiLevelType w:val="hybridMultilevel"/>
    <w:tmpl w:val="86C4775C"/>
    <w:lvl w:ilvl="0" w:tplc="A0BE3782">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7546350">
    <w:abstractNumId w:val="65"/>
  </w:num>
  <w:num w:numId="2" w16cid:durableId="1723020955">
    <w:abstractNumId w:val="33"/>
  </w:num>
  <w:num w:numId="3" w16cid:durableId="1507939931">
    <w:abstractNumId w:val="21"/>
  </w:num>
  <w:num w:numId="4" w16cid:durableId="459154197">
    <w:abstractNumId w:val="9"/>
  </w:num>
  <w:num w:numId="5" w16cid:durableId="7223473">
    <w:abstractNumId w:val="53"/>
  </w:num>
  <w:num w:numId="6" w16cid:durableId="522941734">
    <w:abstractNumId w:val="15"/>
  </w:num>
  <w:num w:numId="7" w16cid:durableId="1140532481">
    <w:abstractNumId w:val="18"/>
  </w:num>
  <w:num w:numId="8" w16cid:durableId="1924491748">
    <w:abstractNumId w:val="46"/>
  </w:num>
  <w:num w:numId="9" w16cid:durableId="91630362">
    <w:abstractNumId w:val="48"/>
  </w:num>
  <w:num w:numId="10" w16cid:durableId="2089570209">
    <w:abstractNumId w:val="34"/>
  </w:num>
  <w:num w:numId="11" w16cid:durableId="1905021825">
    <w:abstractNumId w:val="7"/>
  </w:num>
  <w:num w:numId="12" w16cid:durableId="608701538">
    <w:abstractNumId w:val="61"/>
  </w:num>
  <w:num w:numId="13" w16cid:durableId="1930699980">
    <w:abstractNumId w:val="31"/>
  </w:num>
  <w:num w:numId="14" w16cid:durableId="1177648362">
    <w:abstractNumId w:val="41"/>
  </w:num>
  <w:num w:numId="15" w16cid:durableId="618949150">
    <w:abstractNumId w:val="2"/>
  </w:num>
  <w:num w:numId="16" w16cid:durableId="2075934737">
    <w:abstractNumId w:val="42"/>
  </w:num>
  <w:num w:numId="17" w16cid:durableId="863321719">
    <w:abstractNumId w:val="63"/>
  </w:num>
  <w:num w:numId="18" w16cid:durableId="119160691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588715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01854337">
    <w:abstractNumId w:val="38"/>
  </w:num>
  <w:num w:numId="21" w16cid:durableId="257372569">
    <w:abstractNumId w:val="36"/>
  </w:num>
  <w:num w:numId="22" w16cid:durableId="1885680522">
    <w:abstractNumId w:val="0"/>
    <w:lvlOverride w:ilvl="0"/>
    <w:lvlOverride w:ilvl="1"/>
    <w:lvlOverride w:ilvl="2">
      <w:startOverride w:val="1"/>
    </w:lvlOverride>
    <w:lvlOverride w:ilvl="3"/>
    <w:lvlOverride w:ilvl="4"/>
    <w:lvlOverride w:ilvl="5"/>
    <w:lvlOverride w:ilvl="6"/>
    <w:lvlOverride w:ilvl="7"/>
    <w:lvlOverride w:ilvl="8"/>
  </w:num>
  <w:num w:numId="23" w16cid:durableId="1666130438">
    <w:abstractNumId w:val="58"/>
  </w:num>
  <w:num w:numId="24" w16cid:durableId="1758744656">
    <w:abstractNumId w:val="26"/>
  </w:num>
  <w:num w:numId="25" w16cid:durableId="1759593505">
    <w:abstractNumId w:val="49"/>
  </w:num>
  <w:num w:numId="26" w16cid:durableId="263462034">
    <w:abstractNumId w:val="55"/>
  </w:num>
  <w:num w:numId="27" w16cid:durableId="1530951654">
    <w:abstractNumId w:val="27"/>
  </w:num>
  <w:num w:numId="28" w16cid:durableId="1099328396">
    <w:abstractNumId w:val="60"/>
  </w:num>
  <w:num w:numId="29" w16cid:durableId="1544177360">
    <w:abstractNumId w:val="1"/>
  </w:num>
  <w:num w:numId="30" w16cid:durableId="757940775">
    <w:abstractNumId w:val="50"/>
  </w:num>
  <w:num w:numId="31" w16cid:durableId="1730611586">
    <w:abstractNumId w:val="12"/>
  </w:num>
  <w:num w:numId="32" w16cid:durableId="1245073370">
    <w:abstractNumId w:val="56"/>
  </w:num>
  <w:num w:numId="33" w16cid:durableId="1575704487">
    <w:abstractNumId w:val="22"/>
  </w:num>
  <w:num w:numId="34" w16cid:durableId="1338844851">
    <w:abstractNumId w:val="11"/>
  </w:num>
  <w:num w:numId="35" w16cid:durableId="1293900799">
    <w:abstractNumId w:val="28"/>
  </w:num>
  <w:num w:numId="36" w16cid:durableId="709690104">
    <w:abstractNumId w:val="73"/>
  </w:num>
  <w:num w:numId="37" w16cid:durableId="973144895">
    <w:abstractNumId w:val="16"/>
  </w:num>
  <w:num w:numId="38" w16cid:durableId="1542203829">
    <w:abstractNumId w:val="74"/>
  </w:num>
  <w:num w:numId="39" w16cid:durableId="412505510">
    <w:abstractNumId w:val="52"/>
  </w:num>
  <w:num w:numId="40" w16cid:durableId="983583728">
    <w:abstractNumId w:val="20"/>
  </w:num>
  <w:num w:numId="41" w16cid:durableId="130639094">
    <w:abstractNumId w:val="44"/>
  </w:num>
  <w:num w:numId="42" w16cid:durableId="1016542999">
    <w:abstractNumId w:val="70"/>
  </w:num>
  <w:num w:numId="43" w16cid:durableId="761609483">
    <w:abstractNumId w:val="8"/>
  </w:num>
  <w:num w:numId="44" w16cid:durableId="1728069725">
    <w:abstractNumId w:val="30"/>
  </w:num>
  <w:num w:numId="45" w16cid:durableId="2096973313">
    <w:abstractNumId w:val="54"/>
  </w:num>
  <w:num w:numId="46" w16cid:durableId="862746072">
    <w:abstractNumId w:val="14"/>
  </w:num>
  <w:num w:numId="47" w16cid:durableId="111676646">
    <w:abstractNumId w:val="3"/>
  </w:num>
  <w:num w:numId="48" w16cid:durableId="1516191935">
    <w:abstractNumId w:val="6"/>
  </w:num>
  <w:num w:numId="49" w16cid:durableId="909778735">
    <w:abstractNumId w:val="75"/>
  </w:num>
  <w:num w:numId="50" w16cid:durableId="424768867">
    <w:abstractNumId w:val="43"/>
  </w:num>
  <w:num w:numId="51" w16cid:durableId="2056731833">
    <w:abstractNumId w:val="25"/>
  </w:num>
  <w:num w:numId="52" w16cid:durableId="2108768846">
    <w:abstractNumId w:val="17"/>
  </w:num>
  <w:num w:numId="53" w16cid:durableId="2037348382">
    <w:abstractNumId w:val="39"/>
  </w:num>
  <w:num w:numId="54" w16cid:durableId="1966080198">
    <w:abstractNumId w:val="45"/>
  </w:num>
  <w:num w:numId="55" w16cid:durableId="904879109">
    <w:abstractNumId w:val="0"/>
  </w:num>
  <w:num w:numId="56" w16cid:durableId="1842356428">
    <w:abstractNumId w:val="67"/>
  </w:num>
  <w:num w:numId="57" w16cid:durableId="905535620">
    <w:abstractNumId w:val="19"/>
  </w:num>
  <w:num w:numId="58" w16cid:durableId="1057388991">
    <w:abstractNumId w:val="76"/>
  </w:num>
  <w:num w:numId="59" w16cid:durableId="2063402904">
    <w:abstractNumId w:val="37"/>
  </w:num>
  <w:num w:numId="60" w16cid:durableId="382876894">
    <w:abstractNumId w:val="13"/>
  </w:num>
  <w:num w:numId="61" w16cid:durableId="1741637234">
    <w:abstractNumId w:val="71"/>
  </w:num>
  <w:num w:numId="62" w16cid:durableId="970091296">
    <w:abstractNumId w:val="40"/>
  </w:num>
  <w:num w:numId="63" w16cid:durableId="1502429009">
    <w:abstractNumId w:val="69"/>
  </w:num>
  <w:num w:numId="64" w16cid:durableId="1067538299">
    <w:abstractNumId w:val="23"/>
  </w:num>
  <w:num w:numId="65" w16cid:durableId="1256133424">
    <w:abstractNumId w:val="62"/>
  </w:num>
  <w:num w:numId="66" w16cid:durableId="641233873">
    <w:abstractNumId w:val="47"/>
  </w:num>
  <w:num w:numId="67" w16cid:durableId="1094782130">
    <w:abstractNumId w:val="4"/>
  </w:num>
  <w:num w:numId="68" w16cid:durableId="1915890027">
    <w:abstractNumId w:val="57"/>
  </w:num>
  <w:num w:numId="69" w16cid:durableId="41908556">
    <w:abstractNumId w:val="5"/>
  </w:num>
  <w:num w:numId="70" w16cid:durableId="443503260">
    <w:abstractNumId w:val="59"/>
  </w:num>
  <w:num w:numId="71" w16cid:durableId="1751923101">
    <w:abstractNumId w:val="24"/>
  </w:num>
  <w:num w:numId="72" w16cid:durableId="1848519274">
    <w:abstractNumId w:val="68"/>
  </w:num>
  <w:num w:numId="73" w16cid:durableId="196168221">
    <w:abstractNumId w:val="10"/>
  </w:num>
  <w:num w:numId="74" w16cid:durableId="650867064">
    <w:abstractNumId w:val="66"/>
  </w:num>
  <w:num w:numId="75" w16cid:durableId="1902863902">
    <w:abstractNumId w:val="29"/>
  </w:num>
  <w:num w:numId="76" w16cid:durableId="591668358">
    <w:abstractNumId w:val="72"/>
  </w:num>
  <w:num w:numId="77" w16cid:durableId="657148242">
    <w:abstractNumId w:val="64"/>
  </w:num>
  <w:num w:numId="78" w16cid:durableId="714626266">
    <w:abstractNumId w:val="35"/>
  </w:num>
  <w:num w:numId="79" w16cid:durableId="810682273">
    <w:abstractNumId w:val="5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B35FF7"/>
    <w:rsid w:val="0000010E"/>
    <w:rsid w:val="000001AB"/>
    <w:rsid w:val="00000325"/>
    <w:rsid w:val="000004B0"/>
    <w:rsid w:val="000021C6"/>
    <w:rsid w:val="0000316D"/>
    <w:rsid w:val="0000346C"/>
    <w:rsid w:val="00003BC0"/>
    <w:rsid w:val="00003C06"/>
    <w:rsid w:val="00003FE3"/>
    <w:rsid w:val="00004122"/>
    <w:rsid w:val="00004867"/>
    <w:rsid w:val="00006775"/>
    <w:rsid w:val="00006F1F"/>
    <w:rsid w:val="00007344"/>
    <w:rsid w:val="0000795A"/>
    <w:rsid w:val="00010034"/>
    <w:rsid w:val="0001096F"/>
    <w:rsid w:val="00010C66"/>
    <w:rsid w:val="00010C7D"/>
    <w:rsid w:val="00010D26"/>
    <w:rsid w:val="000116B3"/>
    <w:rsid w:val="00011B44"/>
    <w:rsid w:val="00012F9A"/>
    <w:rsid w:val="00013EB2"/>
    <w:rsid w:val="00014B55"/>
    <w:rsid w:val="00017016"/>
    <w:rsid w:val="0001724D"/>
    <w:rsid w:val="00020443"/>
    <w:rsid w:val="000222EE"/>
    <w:rsid w:val="0002396D"/>
    <w:rsid w:val="00025BEF"/>
    <w:rsid w:val="00026306"/>
    <w:rsid w:val="00027961"/>
    <w:rsid w:val="00030362"/>
    <w:rsid w:val="00031C7A"/>
    <w:rsid w:val="00031CBF"/>
    <w:rsid w:val="00034192"/>
    <w:rsid w:val="000347E2"/>
    <w:rsid w:val="00035282"/>
    <w:rsid w:val="00035787"/>
    <w:rsid w:val="00037EBB"/>
    <w:rsid w:val="00040A0C"/>
    <w:rsid w:val="00041E04"/>
    <w:rsid w:val="00042B49"/>
    <w:rsid w:val="00042C53"/>
    <w:rsid w:val="000430F5"/>
    <w:rsid w:val="000431B5"/>
    <w:rsid w:val="00043935"/>
    <w:rsid w:val="00043D14"/>
    <w:rsid w:val="00044380"/>
    <w:rsid w:val="000455C2"/>
    <w:rsid w:val="00045C77"/>
    <w:rsid w:val="00045FE8"/>
    <w:rsid w:val="0004684E"/>
    <w:rsid w:val="000472C7"/>
    <w:rsid w:val="000479C7"/>
    <w:rsid w:val="00047EBB"/>
    <w:rsid w:val="00050CCE"/>
    <w:rsid w:val="00051639"/>
    <w:rsid w:val="000523C5"/>
    <w:rsid w:val="00055539"/>
    <w:rsid w:val="00055AF3"/>
    <w:rsid w:val="00056ABF"/>
    <w:rsid w:val="00056FC6"/>
    <w:rsid w:val="00060595"/>
    <w:rsid w:val="0006252B"/>
    <w:rsid w:val="000634AB"/>
    <w:rsid w:val="00063B02"/>
    <w:rsid w:val="00064F7E"/>
    <w:rsid w:val="00066A44"/>
    <w:rsid w:val="00066E05"/>
    <w:rsid w:val="00067724"/>
    <w:rsid w:val="00070CB1"/>
    <w:rsid w:val="00071ACE"/>
    <w:rsid w:val="000726EB"/>
    <w:rsid w:val="00072A0C"/>
    <w:rsid w:val="00072B1A"/>
    <w:rsid w:val="00072EAF"/>
    <w:rsid w:val="00072F00"/>
    <w:rsid w:val="000736FA"/>
    <w:rsid w:val="00074B71"/>
    <w:rsid w:val="00074C09"/>
    <w:rsid w:val="00076EAF"/>
    <w:rsid w:val="00077038"/>
    <w:rsid w:val="00077125"/>
    <w:rsid w:val="00077307"/>
    <w:rsid w:val="00077879"/>
    <w:rsid w:val="000816E4"/>
    <w:rsid w:val="000820E9"/>
    <w:rsid w:val="0008310A"/>
    <w:rsid w:val="00083428"/>
    <w:rsid w:val="000836C4"/>
    <w:rsid w:val="00084F7D"/>
    <w:rsid w:val="000852ED"/>
    <w:rsid w:val="000868AA"/>
    <w:rsid w:val="00086DE7"/>
    <w:rsid w:val="00090010"/>
    <w:rsid w:val="00093A54"/>
    <w:rsid w:val="00093CCA"/>
    <w:rsid w:val="00094CD2"/>
    <w:rsid w:val="00094CD6"/>
    <w:rsid w:val="00094DB0"/>
    <w:rsid w:val="0009516B"/>
    <w:rsid w:val="00095498"/>
    <w:rsid w:val="0009764F"/>
    <w:rsid w:val="000A05A9"/>
    <w:rsid w:val="000A212D"/>
    <w:rsid w:val="000A388D"/>
    <w:rsid w:val="000A515B"/>
    <w:rsid w:val="000A54FD"/>
    <w:rsid w:val="000A6308"/>
    <w:rsid w:val="000A6448"/>
    <w:rsid w:val="000A6685"/>
    <w:rsid w:val="000A71BD"/>
    <w:rsid w:val="000A7460"/>
    <w:rsid w:val="000B033A"/>
    <w:rsid w:val="000B142B"/>
    <w:rsid w:val="000B1E34"/>
    <w:rsid w:val="000B3779"/>
    <w:rsid w:val="000B3E22"/>
    <w:rsid w:val="000B4402"/>
    <w:rsid w:val="000B44D1"/>
    <w:rsid w:val="000B5C69"/>
    <w:rsid w:val="000B6260"/>
    <w:rsid w:val="000B6BD6"/>
    <w:rsid w:val="000B6CD1"/>
    <w:rsid w:val="000B6F62"/>
    <w:rsid w:val="000B724B"/>
    <w:rsid w:val="000B7A52"/>
    <w:rsid w:val="000C0272"/>
    <w:rsid w:val="000C0294"/>
    <w:rsid w:val="000C1B39"/>
    <w:rsid w:val="000C1DC8"/>
    <w:rsid w:val="000C2F11"/>
    <w:rsid w:val="000C3CBB"/>
    <w:rsid w:val="000C3FA9"/>
    <w:rsid w:val="000C413F"/>
    <w:rsid w:val="000C433D"/>
    <w:rsid w:val="000C4D17"/>
    <w:rsid w:val="000C52D7"/>
    <w:rsid w:val="000C5308"/>
    <w:rsid w:val="000C6380"/>
    <w:rsid w:val="000C6D1B"/>
    <w:rsid w:val="000C6D7B"/>
    <w:rsid w:val="000C7BF7"/>
    <w:rsid w:val="000D0649"/>
    <w:rsid w:val="000D19AA"/>
    <w:rsid w:val="000D24C1"/>
    <w:rsid w:val="000D69EB"/>
    <w:rsid w:val="000E02C1"/>
    <w:rsid w:val="000E15B5"/>
    <w:rsid w:val="000E1DFF"/>
    <w:rsid w:val="000E1FD9"/>
    <w:rsid w:val="000E206D"/>
    <w:rsid w:val="000E237D"/>
    <w:rsid w:val="000E23DE"/>
    <w:rsid w:val="000E3A90"/>
    <w:rsid w:val="000E449D"/>
    <w:rsid w:val="000E5F3A"/>
    <w:rsid w:val="000E66B0"/>
    <w:rsid w:val="000E7499"/>
    <w:rsid w:val="000F0B8F"/>
    <w:rsid w:val="000F31EE"/>
    <w:rsid w:val="000F368F"/>
    <w:rsid w:val="000F4A29"/>
    <w:rsid w:val="000F4C44"/>
    <w:rsid w:val="000F7056"/>
    <w:rsid w:val="000F7478"/>
    <w:rsid w:val="001008F6"/>
    <w:rsid w:val="00100CC3"/>
    <w:rsid w:val="00101568"/>
    <w:rsid w:val="00103249"/>
    <w:rsid w:val="00104DE7"/>
    <w:rsid w:val="001062FB"/>
    <w:rsid w:val="00106EA8"/>
    <w:rsid w:val="00107FA5"/>
    <w:rsid w:val="00110297"/>
    <w:rsid w:val="00112E6C"/>
    <w:rsid w:val="00113230"/>
    <w:rsid w:val="00113413"/>
    <w:rsid w:val="0011375B"/>
    <w:rsid w:val="00113791"/>
    <w:rsid w:val="00116316"/>
    <w:rsid w:val="0011658E"/>
    <w:rsid w:val="00116905"/>
    <w:rsid w:val="00117CD2"/>
    <w:rsid w:val="00117ED8"/>
    <w:rsid w:val="001223AA"/>
    <w:rsid w:val="00123705"/>
    <w:rsid w:val="0012396F"/>
    <w:rsid w:val="00125E26"/>
    <w:rsid w:val="00125E2F"/>
    <w:rsid w:val="001302BA"/>
    <w:rsid w:val="00130CB9"/>
    <w:rsid w:val="00131705"/>
    <w:rsid w:val="001332C7"/>
    <w:rsid w:val="00133944"/>
    <w:rsid w:val="001339EF"/>
    <w:rsid w:val="00134662"/>
    <w:rsid w:val="00134AE4"/>
    <w:rsid w:val="00134C14"/>
    <w:rsid w:val="00135123"/>
    <w:rsid w:val="0013666A"/>
    <w:rsid w:val="001366B9"/>
    <w:rsid w:val="00136C92"/>
    <w:rsid w:val="00136CB8"/>
    <w:rsid w:val="00136F9E"/>
    <w:rsid w:val="00137213"/>
    <w:rsid w:val="00137503"/>
    <w:rsid w:val="00137BFD"/>
    <w:rsid w:val="00137FE9"/>
    <w:rsid w:val="00140945"/>
    <w:rsid w:val="0014137F"/>
    <w:rsid w:val="001420B9"/>
    <w:rsid w:val="001421C3"/>
    <w:rsid w:val="00143118"/>
    <w:rsid w:val="0014319C"/>
    <w:rsid w:val="0014361F"/>
    <w:rsid w:val="001439F6"/>
    <w:rsid w:val="00145276"/>
    <w:rsid w:val="00146C23"/>
    <w:rsid w:val="00146D51"/>
    <w:rsid w:val="0014741E"/>
    <w:rsid w:val="00147A9F"/>
    <w:rsid w:val="00150DD9"/>
    <w:rsid w:val="00151C23"/>
    <w:rsid w:val="0015358C"/>
    <w:rsid w:val="0015585B"/>
    <w:rsid w:val="001570F0"/>
    <w:rsid w:val="001602F2"/>
    <w:rsid w:val="001606BF"/>
    <w:rsid w:val="001610C1"/>
    <w:rsid w:val="001613A3"/>
    <w:rsid w:val="001616F5"/>
    <w:rsid w:val="001629C9"/>
    <w:rsid w:val="00162BEE"/>
    <w:rsid w:val="00163256"/>
    <w:rsid w:val="00165DB7"/>
    <w:rsid w:val="00166882"/>
    <w:rsid w:val="00166C08"/>
    <w:rsid w:val="0016752B"/>
    <w:rsid w:val="001714DB"/>
    <w:rsid w:val="00172EC7"/>
    <w:rsid w:val="001738EC"/>
    <w:rsid w:val="00175007"/>
    <w:rsid w:val="00176872"/>
    <w:rsid w:val="00180025"/>
    <w:rsid w:val="001815FD"/>
    <w:rsid w:val="00182198"/>
    <w:rsid w:val="0018244C"/>
    <w:rsid w:val="001826F4"/>
    <w:rsid w:val="00182962"/>
    <w:rsid w:val="0018379F"/>
    <w:rsid w:val="00183EAE"/>
    <w:rsid w:val="001863C1"/>
    <w:rsid w:val="00186582"/>
    <w:rsid w:val="001874CB"/>
    <w:rsid w:val="00187F88"/>
    <w:rsid w:val="0019086A"/>
    <w:rsid w:val="0019163D"/>
    <w:rsid w:val="0019220A"/>
    <w:rsid w:val="0019317F"/>
    <w:rsid w:val="00193455"/>
    <w:rsid w:val="00193F49"/>
    <w:rsid w:val="0019473D"/>
    <w:rsid w:val="00194951"/>
    <w:rsid w:val="00195345"/>
    <w:rsid w:val="001956EC"/>
    <w:rsid w:val="00196248"/>
    <w:rsid w:val="00196513"/>
    <w:rsid w:val="001965B4"/>
    <w:rsid w:val="00197174"/>
    <w:rsid w:val="00197766"/>
    <w:rsid w:val="001A034C"/>
    <w:rsid w:val="001A40A7"/>
    <w:rsid w:val="001A453F"/>
    <w:rsid w:val="001A5C08"/>
    <w:rsid w:val="001A6994"/>
    <w:rsid w:val="001A7E60"/>
    <w:rsid w:val="001B0059"/>
    <w:rsid w:val="001B0C6D"/>
    <w:rsid w:val="001B2A13"/>
    <w:rsid w:val="001B2FD3"/>
    <w:rsid w:val="001B3420"/>
    <w:rsid w:val="001B3B7D"/>
    <w:rsid w:val="001B4AD0"/>
    <w:rsid w:val="001B4D40"/>
    <w:rsid w:val="001B4F18"/>
    <w:rsid w:val="001B567F"/>
    <w:rsid w:val="001B5A44"/>
    <w:rsid w:val="001B645F"/>
    <w:rsid w:val="001B6A3F"/>
    <w:rsid w:val="001B7047"/>
    <w:rsid w:val="001B7A7B"/>
    <w:rsid w:val="001B7B4F"/>
    <w:rsid w:val="001C1410"/>
    <w:rsid w:val="001C16A2"/>
    <w:rsid w:val="001C2E82"/>
    <w:rsid w:val="001C2F28"/>
    <w:rsid w:val="001C397D"/>
    <w:rsid w:val="001C3ADF"/>
    <w:rsid w:val="001C4F5B"/>
    <w:rsid w:val="001C5399"/>
    <w:rsid w:val="001C56BE"/>
    <w:rsid w:val="001C570B"/>
    <w:rsid w:val="001C7383"/>
    <w:rsid w:val="001C7821"/>
    <w:rsid w:val="001C7B9F"/>
    <w:rsid w:val="001D230E"/>
    <w:rsid w:val="001D2D3A"/>
    <w:rsid w:val="001D688B"/>
    <w:rsid w:val="001D6B5F"/>
    <w:rsid w:val="001D6B85"/>
    <w:rsid w:val="001E20FB"/>
    <w:rsid w:val="001E24B4"/>
    <w:rsid w:val="001E3688"/>
    <w:rsid w:val="001E3826"/>
    <w:rsid w:val="001E4CBA"/>
    <w:rsid w:val="001E5356"/>
    <w:rsid w:val="001E5DF3"/>
    <w:rsid w:val="001E7796"/>
    <w:rsid w:val="001F2EA1"/>
    <w:rsid w:val="001F4737"/>
    <w:rsid w:val="001F6F3E"/>
    <w:rsid w:val="00200170"/>
    <w:rsid w:val="0020187D"/>
    <w:rsid w:val="00203950"/>
    <w:rsid w:val="00203AD4"/>
    <w:rsid w:val="00204024"/>
    <w:rsid w:val="002041C6"/>
    <w:rsid w:val="00205D2E"/>
    <w:rsid w:val="00206B16"/>
    <w:rsid w:val="0020795F"/>
    <w:rsid w:val="0021135A"/>
    <w:rsid w:val="00211843"/>
    <w:rsid w:val="00211F85"/>
    <w:rsid w:val="0021568F"/>
    <w:rsid w:val="00215A74"/>
    <w:rsid w:val="0022311F"/>
    <w:rsid w:val="002240C1"/>
    <w:rsid w:val="00226899"/>
    <w:rsid w:val="00227BC5"/>
    <w:rsid w:val="002308EC"/>
    <w:rsid w:val="00230D76"/>
    <w:rsid w:val="00233847"/>
    <w:rsid w:val="0023571F"/>
    <w:rsid w:val="002363C7"/>
    <w:rsid w:val="002366DD"/>
    <w:rsid w:val="0023685A"/>
    <w:rsid w:val="002374B0"/>
    <w:rsid w:val="002374FC"/>
    <w:rsid w:val="00237859"/>
    <w:rsid w:val="00237907"/>
    <w:rsid w:val="00240623"/>
    <w:rsid w:val="00240A7F"/>
    <w:rsid w:val="0024132F"/>
    <w:rsid w:val="002417F8"/>
    <w:rsid w:val="00241A63"/>
    <w:rsid w:val="00241D59"/>
    <w:rsid w:val="00241D62"/>
    <w:rsid w:val="00241F7A"/>
    <w:rsid w:val="00243043"/>
    <w:rsid w:val="002431F7"/>
    <w:rsid w:val="0024372E"/>
    <w:rsid w:val="002447DA"/>
    <w:rsid w:val="002474E3"/>
    <w:rsid w:val="00247632"/>
    <w:rsid w:val="00250D7F"/>
    <w:rsid w:val="00251D3F"/>
    <w:rsid w:val="002531C1"/>
    <w:rsid w:val="00253584"/>
    <w:rsid w:val="00254527"/>
    <w:rsid w:val="00254A70"/>
    <w:rsid w:val="00254E0F"/>
    <w:rsid w:val="0025556A"/>
    <w:rsid w:val="0025595A"/>
    <w:rsid w:val="00256A18"/>
    <w:rsid w:val="00256ED0"/>
    <w:rsid w:val="00260FD6"/>
    <w:rsid w:val="00261F49"/>
    <w:rsid w:val="00262925"/>
    <w:rsid w:val="00262ADE"/>
    <w:rsid w:val="0026446A"/>
    <w:rsid w:val="002648BA"/>
    <w:rsid w:val="002651C6"/>
    <w:rsid w:val="00265B19"/>
    <w:rsid w:val="00266893"/>
    <w:rsid w:val="00267259"/>
    <w:rsid w:val="002676AD"/>
    <w:rsid w:val="00267A5F"/>
    <w:rsid w:val="0027039E"/>
    <w:rsid w:val="002704BB"/>
    <w:rsid w:val="00271D09"/>
    <w:rsid w:val="0027229E"/>
    <w:rsid w:val="00274562"/>
    <w:rsid w:val="0027544B"/>
    <w:rsid w:val="00275BDD"/>
    <w:rsid w:val="00276035"/>
    <w:rsid w:val="00276F08"/>
    <w:rsid w:val="002770EB"/>
    <w:rsid w:val="00277FBE"/>
    <w:rsid w:val="00281F44"/>
    <w:rsid w:val="0028280A"/>
    <w:rsid w:val="00282D65"/>
    <w:rsid w:val="00284C6C"/>
    <w:rsid w:val="0028550E"/>
    <w:rsid w:val="00286730"/>
    <w:rsid w:val="0028692A"/>
    <w:rsid w:val="00286AB3"/>
    <w:rsid w:val="00287FD6"/>
    <w:rsid w:val="00290A63"/>
    <w:rsid w:val="00292370"/>
    <w:rsid w:val="00292DC1"/>
    <w:rsid w:val="002935E6"/>
    <w:rsid w:val="0029374C"/>
    <w:rsid w:val="00293BB6"/>
    <w:rsid w:val="00293D58"/>
    <w:rsid w:val="0029516C"/>
    <w:rsid w:val="0029677F"/>
    <w:rsid w:val="002A2356"/>
    <w:rsid w:val="002A2E2D"/>
    <w:rsid w:val="002A39A0"/>
    <w:rsid w:val="002A4308"/>
    <w:rsid w:val="002A47BA"/>
    <w:rsid w:val="002A4824"/>
    <w:rsid w:val="002A4FE1"/>
    <w:rsid w:val="002A61FF"/>
    <w:rsid w:val="002A6F0C"/>
    <w:rsid w:val="002A72FC"/>
    <w:rsid w:val="002B0308"/>
    <w:rsid w:val="002B0397"/>
    <w:rsid w:val="002B06A0"/>
    <w:rsid w:val="002B10C4"/>
    <w:rsid w:val="002B2333"/>
    <w:rsid w:val="002B2370"/>
    <w:rsid w:val="002B2B95"/>
    <w:rsid w:val="002B3AA1"/>
    <w:rsid w:val="002B3FB2"/>
    <w:rsid w:val="002B41FD"/>
    <w:rsid w:val="002B4963"/>
    <w:rsid w:val="002B63B0"/>
    <w:rsid w:val="002B6C8F"/>
    <w:rsid w:val="002B6EBB"/>
    <w:rsid w:val="002B7531"/>
    <w:rsid w:val="002C0F42"/>
    <w:rsid w:val="002C10AC"/>
    <w:rsid w:val="002C1B29"/>
    <w:rsid w:val="002C1EED"/>
    <w:rsid w:val="002C2730"/>
    <w:rsid w:val="002C276A"/>
    <w:rsid w:val="002C4591"/>
    <w:rsid w:val="002C4EFA"/>
    <w:rsid w:val="002C5EEE"/>
    <w:rsid w:val="002C62FE"/>
    <w:rsid w:val="002C7055"/>
    <w:rsid w:val="002C733E"/>
    <w:rsid w:val="002D011E"/>
    <w:rsid w:val="002D05A8"/>
    <w:rsid w:val="002D141B"/>
    <w:rsid w:val="002D1571"/>
    <w:rsid w:val="002D24EA"/>
    <w:rsid w:val="002D2FAA"/>
    <w:rsid w:val="002D56DF"/>
    <w:rsid w:val="002D5EC4"/>
    <w:rsid w:val="002D63BB"/>
    <w:rsid w:val="002D6B24"/>
    <w:rsid w:val="002D6E76"/>
    <w:rsid w:val="002D6F9F"/>
    <w:rsid w:val="002D7595"/>
    <w:rsid w:val="002D79FE"/>
    <w:rsid w:val="002E02CE"/>
    <w:rsid w:val="002E056A"/>
    <w:rsid w:val="002E0828"/>
    <w:rsid w:val="002E3A3A"/>
    <w:rsid w:val="002E3CB4"/>
    <w:rsid w:val="002E4C30"/>
    <w:rsid w:val="002E577D"/>
    <w:rsid w:val="002E5AC1"/>
    <w:rsid w:val="002E695C"/>
    <w:rsid w:val="002E7F55"/>
    <w:rsid w:val="002F05F3"/>
    <w:rsid w:val="002F09C5"/>
    <w:rsid w:val="002F13C1"/>
    <w:rsid w:val="002F197F"/>
    <w:rsid w:val="002F3F4A"/>
    <w:rsid w:val="002F48E3"/>
    <w:rsid w:val="002F52B5"/>
    <w:rsid w:val="002F55DC"/>
    <w:rsid w:val="002F6B31"/>
    <w:rsid w:val="002F6D25"/>
    <w:rsid w:val="002F7462"/>
    <w:rsid w:val="002F7B53"/>
    <w:rsid w:val="0030070F"/>
    <w:rsid w:val="00300894"/>
    <w:rsid w:val="003009EF"/>
    <w:rsid w:val="00301238"/>
    <w:rsid w:val="0030147B"/>
    <w:rsid w:val="0030230B"/>
    <w:rsid w:val="003027F6"/>
    <w:rsid w:val="00302FFF"/>
    <w:rsid w:val="003040BD"/>
    <w:rsid w:val="00304F77"/>
    <w:rsid w:val="00306D46"/>
    <w:rsid w:val="0030721E"/>
    <w:rsid w:val="00307E26"/>
    <w:rsid w:val="00307E7B"/>
    <w:rsid w:val="00310B11"/>
    <w:rsid w:val="00311D98"/>
    <w:rsid w:val="00313D56"/>
    <w:rsid w:val="003141B2"/>
    <w:rsid w:val="00315391"/>
    <w:rsid w:val="003168BA"/>
    <w:rsid w:val="00320C31"/>
    <w:rsid w:val="00321883"/>
    <w:rsid w:val="00321FAF"/>
    <w:rsid w:val="00322F05"/>
    <w:rsid w:val="00324CB6"/>
    <w:rsid w:val="003259B2"/>
    <w:rsid w:val="00325F2E"/>
    <w:rsid w:val="00326402"/>
    <w:rsid w:val="00327485"/>
    <w:rsid w:val="00330DC0"/>
    <w:rsid w:val="00331550"/>
    <w:rsid w:val="00331790"/>
    <w:rsid w:val="003339B6"/>
    <w:rsid w:val="0033433A"/>
    <w:rsid w:val="00334918"/>
    <w:rsid w:val="00334CF7"/>
    <w:rsid w:val="00334DDE"/>
    <w:rsid w:val="00334DF1"/>
    <w:rsid w:val="003350FF"/>
    <w:rsid w:val="003355AC"/>
    <w:rsid w:val="003364D3"/>
    <w:rsid w:val="00336CAD"/>
    <w:rsid w:val="00337F4D"/>
    <w:rsid w:val="0034013A"/>
    <w:rsid w:val="00340362"/>
    <w:rsid w:val="003413A1"/>
    <w:rsid w:val="0034223C"/>
    <w:rsid w:val="003422EA"/>
    <w:rsid w:val="00342D54"/>
    <w:rsid w:val="00344B05"/>
    <w:rsid w:val="00344DC6"/>
    <w:rsid w:val="00347166"/>
    <w:rsid w:val="003472C2"/>
    <w:rsid w:val="00347423"/>
    <w:rsid w:val="00350B4A"/>
    <w:rsid w:val="00351B5B"/>
    <w:rsid w:val="00352342"/>
    <w:rsid w:val="00352A52"/>
    <w:rsid w:val="003536F6"/>
    <w:rsid w:val="00353CC7"/>
    <w:rsid w:val="00356569"/>
    <w:rsid w:val="003571E9"/>
    <w:rsid w:val="00357F30"/>
    <w:rsid w:val="00360E33"/>
    <w:rsid w:val="0036102B"/>
    <w:rsid w:val="003611FE"/>
    <w:rsid w:val="00361C04"/>
    <w:rsid w:val="003626C2"/>
    <w:rsid w:val="00364304"/>
    <w:rsid w:val="00364D4C"/>
    <w:rsid w:val="003665D7"/>
    <w:rsid w:val="00366673"/>
    <w:rsid w:val="00366D88"/>
    <w:rsid w:val="00370B99"/>
    <w:rsid w:val="00371F58"/>
    <w:rsid w:val="00372EB3"/>
    <w:rsid w:val="00373172"/>
    <w:rsid w:val="003755CD"/>
    <w:rsid w:val="00375EC4"/>
    <w:rsid w:val="00375FD5"/>
    <w:rsid w:val="00376CEF"/>
    <w:rsid w:val="00377269"/>
    <w:rsid w:val="00377993"/>
    <w:rsid w:val="00380002"/>
    <w:rsid w:val="003810DE"/>
    <w:rsid w:val="0038132E"/>
    <w:rsid w:val="0038151B"/>
    <w:rsid w:val="00381988"/>
    <w:rsid w:val="00383532"/>
    <w:rsid w:val="003846B9"/>
    <w:rsid w:val="00385962"/>
    <w:rsid w:val="00385BD7"/>
    <w:rsid w:val="00386294"/>
    <w:rsid w:val="00386A77"/>
    <w:rsid w:val="00387D8A"/>
    <w:rsid w:val="00390C53"/>
    <w:rsid w:val="00390E6B"/>
    <w:rsid w:val="00391B8F"/>
    <w:rsid w:val="00391BB1"/>
    <w:rsid w:val="0039470B"/>
    <w:rsid w:val="0039507D"/>
    <w:rsid w:val="003953C7"/>
    <w:rsid w:val="00395BDB"/>
    <w:rsid w:val="00397A16"/>
    <w:rsid w:val="003A019C"/>
    <w:rsid w:val="003A09C5"/>
    <w:rsid w:val="003A1335"/>
    <w:rsid w:val="003A3397"/>
    <w:rsid w:val="003A3544"/>
    <w:rsid w:val="003A4B49"/>
    <w:rsid w:val="003A5207"/>
    <w:rsid w:val="003A6218"/>
    <w:rsid w:val="003A696F"/>
    <w:rsid w:val="003A7AD5"/>
    <w:rsid w:val="003A7F77"/>
    <w:rsid w:val="003B0AD1"/>
    <w:rsid w:val="003B14BF"/>
    <w:rsid w:val="003B31C9"/>
    <w:rsid w:val="003B425D"/>
    <w:rsid w:val="003B4DBD"/>
    <w:rsid w:val="003B53BB"/>
    <w:rsid w:val="003C00AD"/>
    <w:rsid w:val="003C1F63"/>
    <w:rsid w:val="003C20A1"/>
    <w:rsid w:val="003C30B6"/>
    <w:rsid w:val="003C33FA"/>
    <w:rsid w:val="003C35DF"/>
    <w:rsid w:val="003C4A25"/>
    <w:rsid w:val="003C4A30"/>
    <w:rsid w:val="003C4DAD"/>
    <w:rsid w:val="003C4FDA"/>
    <w:rsid w:val="003C55B8"/>
    <w:rsid w:val="003C7F8C"/>
    <w:rsid w:val="003D2FF4"/>
    <w:rsid w:val="003D34B5"/>
    <w:rsid w:val="003D3626"/>
    <w:rsid w:val="003D3635"/>
    <w:rsid w:val="003D3C6E"/>
    <w:rsid w:val="003D3FE4"/>
    <w:rsid w:val="003D4EF0"/>
    <w:rsid w:val="003D5526"/>
    <w:rsid w:val="003D5608"/>
    <w:rsid w:val="003D6227"/>
    <w:rsid w:val="003E1001"/>
    <w:rsid w:val="003E18D0"/>
    <w:rsid w:val="003E4026"/>
    <w:rsid w:val="003E5BC6"/>
    <w:rsid w:val="003E6665"/>
    <w:rsid w:val="003E681B"/>
    <w:rsid w:val="003E6F56"/>
    <w:rsid w:val="003E77AD"/>
    <w:rsid w:val="003E7988"/>
    <w:rsid w:val="003E7E11"/>
    <w:rsid w:val="003F3B2B"/>
    <w:rsid w:val="003F430E"/>
    <w:rsid w:val="003F49A0"/>
    <w:rsid w:val="003F4B11"/>
    <w:rsid w:val="003F5C8C"/>
    <w:rsid w:val="003F6F0A"/>
    <w:rsid w:val="003F7C97"/>
    <w:rsid w:val="004019F5"/>
    <w:rsid w:val="00402D02"/>
    <w:rsid w:val="00403566"/>
    <w:rsid w:val="00403861"/>
    <w:rsid w:val="00404A8C"/>
    <w:rsid w:val="00404D1D"/>
    <w:rsid w:val="00405FC7"/>
    <w:rsid w:val="00406287"/>
    <w:rsid w:val="00406906"/>
    <w:rsid w:val="00407D89"/>
    <w:rsid w:val="00410615"/>
    <w:rsid w:val="004131DA"/>
    <w:rsid w:val="00413FAB"/>
    <w:rsid w:val="00414698"/>
    <w:rsid w:val="00414722"/>
    <w:rsid w:val="00416985"/>
    <w:rsid w:val="004170E0"/>
    <w:rsid w:val="004173C1"/>
    <w:rsid w:val="004202DE"/>
    <w:rsid w:val="00420947"/>
    <w:rsid w:val="00420F91"/>
    <w:rsid w:val="00422080"/>
    <w:rsid w:val="00422CF2"/>
    <w:rsid w:val="00423B8D"/>
    <w:rsid w:val="004254EB"/>
    <w:rsid w:val="00425EA0"/>
    <w:rsid w:val="004319F7"/>
    <w:rsid w:val="00431C3F"/>
    <w:rsid w:val="0043247A"/>
    <w:rsid w:val="004327E7"/>
    <w:rsid w:val="00433CEA"/>
    <w:rsid w:val="004348C2"/>
    <w:rsid w:val="00434DA6"/>
    <w:rsid w:val="0043523F"/>
    <w:rsid w:val="0043611F"/>
    <w:rsid w:val="004404B2"/>
    <w:rsid w:val="004409B2"/>
    <w:rsid w:val="00440B67"/>
    <w:rsid w:val="004432F2"/>
    <w:rsid w:val="00443E8B"/>
    <w:rsid w:val="004472C2"/>
    <w:rsid w:val="00451E2B"/>
    <w:rsid w:val="00452B12"/>
    <w:rsid w:val="00454B6F"/>
    <w:rsid w:val="0045509A"/>
    <w:rsid w:val="00456AE5"/>
    <w:rsid w:val="004575EF"/>
    <w:rsid w:val="00460B7B"/>
    <w:rsid w:val="00460D05"/>
    <w:rsid w:val="00460FEE"/>
    <w:rsid w:val="00461384"/>
    <w:rsid w:val="00461D30"/>
    <w:rsid w:val="00461E62"/>
    <w:rsid w:val="004621F7"/>
    <w:rsid w:val="004661B9"/>
    <w:rsid w:val="00467C16"/>
    <w:rsid w:val="00467F47"/>
    <w:rsid w:val="00471D97"/>
    <w:rsid w:val="00471F70"/>
    <w:rsid w:val="00474039"/>
    <w:rsid w:val="004743E1"/>
    <w:rsid w:val="00475128"/>
    <w:rsid w:val="00475948"/>
    <w:rsid w:val="00476407"/>
    <w:rsid w:val="0047654D"/>
    <w:rsid w:val="00477E05"/>
    <w:rsid w:val="00477EA3"/>
    <w:rsid w:val="004803A4"/>
    <w:rsid w:val="004844EA"/>
    <w:rsid w:val="00484B32"/>
    <w:rsid w:val="004852DF"/>
    <w:rsid w:val="00485AAE"/>
    <w:rsid w:val="0048631C"/>
    <w:rsid w:val="0048682B"/>
    <w:rsid w:val="00486C9A"/>
    <w:rsid w:val="00486D5E"/>
    <w:rsid w:val="00486E5E"/>
    <w:rsid w:val="00486F29"/>
    <w:rsid w:val="00487504"/>
    <w:rsid w:val="00487988"/>
    <w:rsid w:val="00487B63"/>
    <w:rsid w:val="00487D65"/>
    <w:rsid w:val="004902D1"/>
    <w:rsid w:val="004937D3"/>
    <w:rsid w:val="0049528F"/>
    <w:rsid w:val="00496475"/>
    <w:rsid w:val="00496E93"/>
    <w:rsid w:val="004971CB"/>
    <w:rsid w:val="00497409"/>
    <w:rsid w:val="004A053F"/>
    <w:rsid w:val="004A0D7C"/>
    <w:rsid w:val="004A116B"/>
    <w:rsid w:val="004A11E7"/>
    <w:rsid w:val="004A2B68"/>
    <w:rsid w:val="004A2FCF"/>
    <w:rsid w:val="004A3DFC"/>
    <w:rsid w:val="004A5187"/>
    <w:rsid w:val="004A6CC8"/>
    <w:rsid w:val="004A736A"/>
    <w:rsid w:val="004B168E"/>
    <w:rsid w:val="004B39FB"/>
    <w:rsid w:val="004B3F5F"/>
    <w:rsid w:val="004B432C"/>
    <w:rsid w:val="004B7947"/>
    <w:rsid w:val="004B7999"/>
    <w:rsid w:val="004C00B1"/>
    <w:rsid w:val="004C2972"/>
    <w:rsid w:val="004C32F8"/>
    <w:rsid w:val="004C33BC"/>
    <w:rsid w:val="004C63C1"/>
    <w:rsid w:val="004C6A6C"/>
    <w:rsid w:val="004C75FF"/>
    <w:rsid w:val="004C77C6"/>
    <w:rsid w:val="004D0D4C"/>
    <w:rsid w:val="004D22F1"/>
    <w:rsid w:val="004D2C12"/>
    <w:rsid w:val="004D2CDE"/>
    <w:rsid w:val="004D2F9A"/>
    <w:rsid w:val="004D3005"/>
    <w:rsid w:val="004D32DF"/>
    <w:rsid w:val="004D3D83"/>
    <w:rsid w:val="004D60DF"/>
    <w:rsid w:val="004D6BD8"/>
    <w:rsid w:val="004D6D5D"/>
    <w:rsid w:val="004D794A"/>
    <w:rsid w:val="004E06B6"/>
    <w:rsid w:val="004E140F"/>
    <w:rsid w:val="004E24DE"/>
    <w:rsid w:val="004E2C56"/>
    <w:rsid w:val="004E39A7"/>
    <w:rsid w:val="004E3C2C"/>
    <w:rsid w:val="004E4517"/>
    <w:rsid w:val="004E548F"/>
    <w:rsid w:val="004E63C0"/>
    <w:rsid w:val="004E7CD5"/>
    <w:rsid w:val="004F16BB"/>
    <w:rsid w:val="004F2C9E"/>
    <w:rsid w:val="004F339D"/>
    <w:rsid w:val="004F425A"/>
    <w:rsid w:val="004F4333"/>
    <w:rsid w:val="004F56F8"/>
    <w:rsid w:val="004F5F32"/>
    <w:rsid w:val="004F71CC"/>
    <w:rsid w:val="004F76FA"/>
    <w:rsid w:val="004F7991"/>
    <w:rsid w:val="00500500"/>
    <w:rsid w:val="005008DC"/>
    <w:rsid w:val="005016D9"/>
    <w:rsid w:val="00502000"/>
    <w:rsid w:val="00502C48"/>
    <w:rsid w:val="00504F11"/>
    <w:rsid w:val="00505DEB"/>
    <w:rsid w:val="00506510"/>
    <w:rsid w:val="0050708C"/>
    <w:rsid w:val="0050744F"/>
    <w:rsid w:val="005076AF"/>
    <w:rsid w:val="005077BE"/>
    <w:rsid w:val="005124EB"/>
    <w:rsid w:val="0051261D"/>
    <w:rsid w:val="00513601"/>
    <w:rsid w:val="005137CC"/>
    <w:rsid w:val="00513C4C"/>
    <w:rsid w:val="00513D27"/>
    <w:rsid w:val="0051405D"/>
    <w:rsid w:val="0051528E"/>
    <w:rsid w:val="00515625"/>
    <w:rsid w:val="00515F6F"/>
    <w:rsid w:val="00517396"/>
    <w:rsid w:val="00520E02"/>
    <w:rsid w:val="00520EDD"/>
    <w:rsid w:val="00520FF2"/>
    <w:rsid w:val="005219FF"/>
    <w:rsid w:val="00524277"/>
    <w:rsid w:val="005253B4"/>
    <w:rsid w:val="005254B1"/>
    <w:rsid w:val="00525819"/>
    <w:rsid w:val="00527909"/>
    <w:rsid w:val="0053020D"/>
    <w:rsid w:val="00530FEC"/>
    <w:rsid w:val="00532670"/>
    <w:rsid w:val="00533E43"/>
    <w:rsid w:val="005359D1"/>
    <w:rsid w:val="00535F4D"/>
    <w:rsid w:val="00536719"/>
    <w:rsid w:val="0053677C"/>
    <w:rsid w:val="00536F48"/>
    <w:rsid w:val="00537409"/>
    <w:rsid w:val="0053747F"/>
    <w:rsid w:val="005416E6"/>
    <w:rsid w:val="0054243D"/>
    <w:rsid w:val="00544632"/>
    <w:rsid w:val="00544644"/>
    <w:rsid w:val="0054542F"/>
    <w:rsid w:val="0054757A"/>
    <w:rsid w:val="005503E8"/>
    <w:rsid w:val="00551428"/>
    <w:rsid w:val="00551798"/>
    <w:rsid w:val="0055197A"/>
    <w:rsid w:val="005522B2"/>
    <w:rsid w:val="005530C4"/>
    <w:rsid w:val="00554976"/>
    <w:rsid w:val="00554DDC"/>
    <w:rsid w:val="00555163"/>
    <w:rsid w:val="00555A35"/>
    <w:rsid w:val="0055622B"/>
    <w:rsid w:val="0055767A"/>
    <w:rsid w:val="00557B2E"/>
    <w:rsid w:val="00560C35"/>
    <w:rsid w:val="00560C68"/>
    <w:rsid w:val="00561B07"/>
    <w:rsid w:val="00561C03"/>
    <w:rsid w:val="00561C1E"/>
    <w:rsid w:val="00562526"/>
    <w:rsid w:val="00562E28"/>
    <w:rsid w:val="005638BB"/>
    <w:rsid w:val="00565616"/>
    <w:rsid w:val="0056574B"/>
    <w:rsid w:val="0056593B"/>
    <w:rsid w:val="00566426"/>
    <w:rsid w:val="00566A44"/>
    <w:rsid w:val="005679F1"/>
    <w:rsid w:val="00567BFC"/>
    <w:rsid w:val="005706BA"/>
    <w:rsid w:val="00571D7A"/>
    <w:rsid w:val="0057494A"/>
    <w:rsid w:val="00574DE0"/>
    <w:rsid w:val="00576F7B"/>
    <w:rsid w:val="0058031B"/>
    <w:rsid w:val="005808A5"/>
    <w:rsid w:val="00581845"/>
    <w:rsid w:val="00582945"/>
    <w:rsid w:val="00583FAC"/>
    <w:rsid w:val="0058572F"/>
    <w:rsid w:val="005858AB"/>
    <w:rsid w:val="00587954"/>
    <w:rsid w:val="00590B30"/>
    <w:rsid w:val="00590E50"/>
    <w:rsid w:val="00591107"/>
    <w:rsid w:val="005918D8"/>
    <w:rsid w:val="00593F92"/>
    <w:rsid w:val="00594CC7"/>
    <w:rsid w:val="005976D1"/>
    <w:rsid w:val="00597C67"/>
    <w:rsid w:val="005A0A14"/>
    <w:rsid w:val="005A1DE3"/>
    <w:rsid w:val="005A2759"/>
    <w:rsid w:val="005A2FD6"/>
    <w:rsid w:val="005A37CA"/>
    <w:rsid w:val="005A3C69"/>
    <w:rsid w:val="005A4649"/>
    <w:rsid w:val="005A48CA"/>
    <w:rsid w:val="005A4C1B"/>
    <w:rsid w:val="005A55D1"/>
    <w:rsid w:val="005A6130"/>
    <w:rsid w:val="005A7190"/>
    <w:rsid w:val="005B16B8"/>
    <w:rsid w:val="005B2779"/>
    <w:rsid w:val="005B292C"/>
    <w:rsid w:val="005B37BB"/>
    <w:rsid w:val="005B380F"/>
    <w:rsid w:val="005B4103"/>
    <w:rsid w:val="005B4A07"/>
    <w:rsid w:val="005B511C"/>
    <w:rsid w:val="005B5DF9"/>
    <w:rsid w:val="005B6467"/>
    <w:rsid w:val="005B7CDC"/>
    <w:rsid w:val="005C04DE"/>
    <w:rsid w:val="005C1584"/>
    <w:rsid w:val="005C2172"/>
    <w:rsid w:val="005C22DB"/>
    <w:rsid w:val="005C2C00"/>
    <w:rsid w:val="005C3568"/>
    <w:rsid w:val="005C4276"/>
    <w:rsid w:val="005C5DBA"/>
    <w:rsid w:val="005C7115"/>
    <w:rsid w:val="005C78D3"/>
    <w:rsid w:val="005C7935"/>
    <w:rsid w:val="005C79C0"/>
    <w:rsid w:val="005D077A"/>
    <w:rsid w:val="005D0B00"/>
    <w:rsid w:val="005D26BE"/>
    <w:rsid w:val="005D279F"/>
    <w:rsid w:val="005D2F5C"/>
    <w:rsid w:val="005D3348"/>
    <w:rsid w:val="005D396D"/>
    <w:rsid w:val="005D4972"/>
    <w:rsid w:val="005D4C24"/>
    <w:rsid w:val="005D4DEE"/>
    <w:rsid w:val="005D4DF3"/>
    <w:rsid w:val="005D6099"/>
    <w:rsid w:val="005D69D5"/>
    <w:rsid w:val="005D711A"/>
    <w:rsid w:val="005D7CD6"/>
    <w:rsid w:val="005E00A5"/>
    <w:rsid w:val="005E19B8"/>
    <w:rsid w:val="005E2D7A"/>
    <w:rsid w:val="005E2F76"/>
    <w:rsid w:val="005E4537"/>
    <w:rsid w:val="005E4D56"/>
    <w:rsid w:val="005E5160"/>
    <w:rsid w:val="005E55B3"/>
    <w:rsid w:val="005E5FA8"/>
    <w:rsid w:val="005E6B63"/>
    <w:rsid w:val="005E724F"/>
    <w:rsid w:val="005F04F0"/>
    <w:rsid w:val="005F11DD"/>
    <w:rsid w:val="005F13AE"/>
    <w:rsid w:val="005F1E35"/>
    <w:rsid w:val="005F2292"/>
    <w:rsid w:val="005F3215"/>
    <w:rsid w:val="005F392A"/>
    <w:rsid w:val="005F54DE"/>
    <w:rsid w:val="005F6704"/>
    <w:rsid w:val="005F6B05"/>
    <w:rsid w:val="005F76D2"/>
    <w:rsid w:val="0060159E"/>
    <w:rsid w:val="00601834"/>
    <w:rsid w:val="00601F71"/>
    <w:rsid w:val="006024A9"/>
    <w:rsid w:val="00602656"/>
    <w:rsid w:val="0060277F"/>
    <w:rsid w:val="00602A6B"/>
    <w:rsid w:val="0060331E"/>
    <w:rsid w:val="006044EA"/>
    <w:rsid w:val="00604577"/>
    <w:rsid w:val="006067DD"/>
    <w:rsid w:val="00606F63"/>
    <w:rsid w:val="00607C9B"/>
    <w:rsid w:val="00610F3D"/>
    <w:rsid w:val="0061262B"/>
    <w:rsid w:val="00614D71"/>
    <w:rsid w:val="00614EEF"/>
    <w:rsid w:val="006151C3"/>
    <w:rsid w:val="006158EA"/>
    <w:rsid w:val="00617AF9"/>
    <w:rsid w:val="00620631"/>
    <w:rsid w:val="0062285C"/>
    <w:rsid w:val="00622E9C"/>
    <w:rsid w:val="00623892"/>
    <w:rsid w:val="00623A11"/>
    <w:rsid w:val="00624BF9"/>
    <w:rsid w:val="00625F87"/>
    <w:rsid w:val="00626080"/>
    <w:rsid w:val="00626697"/>
    <w:rsid w:val="0063170D"/>
    <w:rsid w:val="006322CF"/>
    <w:rsid w:val="00632B8A"/>
    <w:rsid w:val="00632D5C"/>
    <w:rsid w:val="00633342"/>
    <w:rsid w:val="006340D0"/>
    <w:rsid w:val="00634196"/>
    <w:rsid w:val="0063421F"/>
    <w:rsid w:val="00634778"/>
    <w:rsid w:val="006349B0"/>
    <w:rsid w:val="0063513D"/>
    <w:rsid w:val="00635825"/>
    <w:rsid w:val="00636609"/>
    <w:rsid w:val="0063679C"/>
    <w:rsid w:val="0063740D"/>
    <w:rsid w:val="0064020B"/>
    <w:rsid w:val="00640BA3"/>
    <w:rsid w:val="006411EF"/>
    <w:rsid w:val="0064135C"/>
    <w:rsid w:val="0064187A"/>
    <w:rsid w:val="006425BE"/>
    <w:rsid w:val="006427D7"/>
    <w:rsid w:val="00643938"/>
    <w:rsid w:val="00644CE6"/>
    <w:rsid w:val="00645723"/>
    <w:rsid w:val="006472C0"/>
    <w:rsid w:val="006508E7"/>
    <w:rsid w:val="00652D65"/>
    <w:rsid w:val="00652F87"/>
    <w:rsid w:val="00655301"/>
    <w:rsid w:val="00655E49"/>
    <w:rsid w:val="00656C4C"/>
    <w:rsid w:val="00656E08"/>
    <w:rsid w:val="006570F7"/>
    <w:rsid w:val="006615F7"/>
    <w:rsid w:val="00662C3A"/>
    <w:rsid w:val="0066325A"/>
    <w:rsid w:val="00664406"/>
    <w:rsid w:val="00665B88"/>
    <w:rsid w:val="006664FA"/>
    <w:rsid w:val="00666FAC"/>
    <w:rsid w:val="006672E0"/>
    <w:rsid w:val="00667692"/>
    <w:rsid w:val="00667980"/>
    <w:rsid w:val="00667FC3"/>
    <w:rsid w:val="00670F15"/>
    <w:rsid w:val="0067208E"/>
    <w:rsid w:val="00672C31"/>
    <w:rsid w:val="00672CD4"/>
    <w:rsid w:val="006735B9"/>
    <w:rsid w:val="0067398A"/>
    <w:rsid w:val="00673FEF"/>
    <w:rsid w:val="00674DC5"/>
    <w:rsid w:val="00675E55"/>
    <w:rsid w:val="00676573"/>
    <w:rsid w:val="00676F20"/>
    <w:rsid w:val="0068004D"/>
    <w:rsid w:val="00680F6F"/>
    <w:rsid w:val="00681691"/>
    <w:rsid w:val="00681F6A"/>
    <w:rsid w:val="00682BC7"/>
    <w:rsid w:val="006830FD"/>
    <w:rsid w:val="00683289"/>
    <w:rsid w:val="0068439D"/>
    <w:rsid w:val="00684961"/>
    <w:rsid w:val="00685CA9"/>
    <w:rsid w:val="00686103"/>
    <w:rsid w:val="00686119"/>
    <w:rsid w:val="00686744"/>
    <w:rsid w:val="00687841"/>
    <w:rsid w:val="00687E79"/>
    <w:rsid w:val="00690B39"/>
    <w:rsid w:val="0069244A"/>
    <w:rsid w:val="006925C1"/>
    <w:rsid w:val="00692B99"/>
    <w:rsid w:val="00693110"/>
    <w:rsid w:val="00693E4D"/>
    <w:rsid w:val="00693FDC"/>
    <w:rsid w:val="0069452D"/>
    <w:rsid w:val="00694537"/>
    <w:rsid w:val="006945AD"/>
    <w:rsid w:val="00694754"/>
    <w:rsid w:val="006954B3"/>
    <w:rsid w:val="0069616F"/>
    <w:rsid w:val="006966A8"/>
    <w:rsid w:val="0069776C"/>
    <w:rsid w:val="00697A49"/>
    <w:rsid w:val="006A05E8"/>
    <w:rsid w:val="006A05F8"/>
    <w:rsid w:val="006A0DAB"/>
    <w:rsid w:val="006A1D3C"/>
    <w:rsid w:val="006A1EC1"/>
    <w:rsid w:val="006A22C5"/>
    <w:rsid w:val="006A2FF7"/>
    <w:rsid w:val="006A45DA"/>
    <w:rsid w:val="006A4A8D"/>
    <w:rsid w:val="006A4DD4"/>
    <w:rsid w:val="006A5205"/>
    <w:rsid w:val="006A595D"/>
    <w:rsid w:val="006A5CBB"/>
    <w:rsid w:val="006A5D9D"/>
    <w:rsid w:val="006A6176"/>
    <w:rsid w:val="006A62EF"/>
    <w:rsid w:val="006A6AE3"/>
    <w:rsid w:val="006B3B73"/>
    <w:rsid w:val="006B4126"/>
    <w:rsid w:val="006B423B"/>
    <w:rsid w:val="006B48FC"/>
    <w:rsid w:val="006B6C90"/>
    <w:rsid w:val="006C02BA"/>
    <w:rsid w:val="006C174C"/>
    <w:rsid w:val="006C1C84"/>
    <w:rsid w:val="006C1E62"/>
    <w:rsid w:val="006C2657"/>
    <w:rsid w:val="006C3B25"/>
    <w:rsid w:val="006C4240"/>
    <w:rsid w:val="006C4D1F"/>
    <w:rsid w:val="006C4DAC"/>
    <w:rsid w:val="006C7766"/>
    <w:rsid w:val="006D1024"/>
    <w:rsid w:val="006D1AAE"/>
    <w:rsid w:val="006D207A"/>
    <w:rsid w:val="006D34E5"/>
    <w:rsid w:val="006D3C76"/>
    <w:rsid w:val="006D465A"/>
    <w:rsid w:val="006D48E8"/>
    <w:rsid w:val="006D5F9E"/>
    <w:rsid w:val="006D630A"/>
    <w:rsid w:val="006D7E02"/>
    <w:rsid w:val="006E27C9"/>
    <w:rsid w:val="006E28AD"/>
    <w:rsid w:val="006E34CA"/>
    <w:rsid w:val="006E6E56"/>
    <w:rsid w:val="006E6ED5"/>
    <w:rsid w:val="006E70A9"/>
    <w:rsid w:val="006F01DE"/>
    <w:rsid w:val="006F09D1"/>
    <w:rsid w:val="006F1862"/>
    <w:rsid w:val="006F232B"/>
    <w:rsid w:val="006F2692"/>
    <w:rsid w:val="006F272C"/>
    <w:rsid w:val="006F2C95"/>
    <w:rsid w:val="006F3FC1"/>
    <w:rsid w:val="006F4269"/>
    <w:rsid w:val="006F4D19"/>
    <w:rsid w:val="006F55C1"/>
    <w:rsid w:val="006F5A37"/>
    <w:rsid w:val="006F6A43"/>
    <w:rsid w:val="006F6CEC"/>
    <w:rsid w:val="006F7CCC"/>
    <w:rsid w:val="007000CA"/>
    <w:rsid w:val="00700FBC"/>
    <w:rsid w:val="00701836"/>
    <w:rsid w:val="00703355"/>
    <w:rsid w:val="0070446F"/>
    <w:rsid w:val="00706445"/>
    <w:rsid w:val="0070680B"/>
    <w:rsid w:val="00707ACC"/>
    <w:rsid w:val="00707DDF"/>
    <w:rsid w:val="00707FC9"/>
    <w:rsid w:val="00711826"/>
    <w:rsid w:val="0071247A"/>
    <w:rsid w:val="00713203"/>
    <w:rsid w:val="00714959"/>
    <w:rsid w:val="00715257"/>
    <w:rsid w:val="007153D0"/>
    <w:rsid w:val="0071590D"/>
    <w:rsid w:val="007159F6"/>
    <w:rsid w:val="00716783"/>
    <w:rsid w:val="0071722B"/>
    <w:rsid w:val="00720AD0"/>
    <w:rsid w:val="00720D0E"/>
    <w:rsid w:val="00720E42"/>
    <w:rsid w:val="007210E8"/>
    <w:rsid w:val="0072191F"/>
    <w:rsid w:val="007229FB"/>
    <w:rsid w:val="007239F5"/>
    <w:rsid w:val="0072721B"/>
    <w:rsid w:val="00727F30"/>
    <w:rsid w:val="00731050"/>
    <w:rsid w:val="007335DF"/>
    <w:rsid w:val="007346A4"/>
    <w:rsid w:val="00734CC9"/>
    <w:rsid w:val="00735ABB"/>
    <w:rsid w:val="00737483"/>
    <w:rsid w:val="00737718"/>
    <w:rsid w:val="00737DD3"/>
    <w:rsid w:val="00740777"/>
    <w:rsid w:val="00740F11"/>
    <w:rsid w:val="0074201E"/>
    <w:rsid w:val="00742642"/>
    <w:rsid w:val="0074499C"/>
    <w:rsid w:val="00745154"/>
    <w:rsid w:val="00745289"/>
    <w:rsid w:val="00745414"/>
    <w:rsid w:val="007455CF"/>
    <w:rsid w:val="00745C94"/>
    <w:rsid w:val="00746720"/>
    <w:rsid w:val="007531F0"/>
    <w:rsid w:val="00754CC5"/>
    <w:rsid w:val="0075523D"/>
    <w:rsid w:val="007556F2"/>
    <w:rsid w:val="00756B09"/>
    <w:rsid w:val="00757CF8"/>
    <w:rsid w:val="0076006E"/>
    <w:rsid w:val="0076136A"/>
    <w:rsid w:val="00761BE1"/>
    <w:rsid w:val="00763B51"/>
    <w:rsid w:val="00763BAD"/>
    <w:rsid w:val="0076566D"/>
    <w:rsid w:val="00765804"/>
    <w:rsid w:val="00767EED"/>
    <w:rsid w:val="00771876"/>
    <w:rsid w:val="0077266B"/>
    <w:rsid w:val="00772F07"/>
    <w:rsid w:val="00774DC4"/>
    <w:rsid w:val="0077612E"/>
    <w:rsid w:val="007763F6"/>
    <w:rsid w:val="0077758A"/>
    <w:rsid w:val="00781646"/>
    <w:rsid w:val="00782EED"/>
    <w:rsid w:val="00783793"/>
    <w:rsid w:val="007839A5"/>
    <w:rsid w:val="007839BD"/>
    <w:rsid w:val="00784B2F"/>
    <w:rsid w:val="00785031"/>
    <w:rsid w:val="00785056"/>
    <w:rsid w:val="0078557E"/>
    <w:rsid w:val="00785E6F"/>
    <w:rsid w:val="007862A1"/>
    <w:rsid w:val="007863EC"/>
    <w:rsid w:val="00787CAE"/>
    <w:rsid w:val="00787CD7"/>
    <w:rsid w:val="0079083E"/>
    <w:rsid w:val="007908E0"/>
    <w:rsid w:val="0079094D"/>
    <w:rsid w:val="00790975"/>
    <w:rsid w:val="00792CA0"/>
    <w:rsid w:val="00792FA9"/>
    <w:rsid w:val="00794502"/>
    <w:rsid w:val="00796105"/>
    <w:rsid w:val="0079685F"/>
    <w:rsid w:val="0079709C"/>
    <w:rsid w:val="00797443"/>
    <w:rsid w:val="0079792B"/>
    <w:rsid w:val="007A1068"/>
    <w:rsid w:val="007A11C0"/>
    <w:rsid w:val="007A4297"/>
    <w:rsid w:val="007A7C2A"/>
    <w:rsid w:val="007A7C97"/>
    <w:rsid w:val="007B0965"/>
    <w:rsid w:val="007B11C5"/>
    <w:rsid w:val="007B26F1"/>
    <w:rsid w:val="007B31C7"/>
    <w:rsid w:val="007B3926"/>
    <w:rsid w:val="007B434B"/>
    <w:rsid w:val="007B4CB6"/>
    <w:rsid w:val="007B5D5A"/>
    <w:rsid w:val="007B648C"/>
    <w:rsid w:val="007B7BC0"/>
    <w:rsid w:val="007B7DD7"/>
    <w:rsid w:val="007C1815"/>
    <w:rsid w:val="007C1E2A"/>
    <w:rsid w:val="007C3350"/>
    <w:rsid w:val="007C49AF"/>
    <w:rsid w:val="007C5992"/>
    <w:rsid w:val="007C5B52"/>
    <w:rsid w:val="007C602A"/>
    <w:rsid w:val="007D0534"/>
    <w:rsid w:val="007D194E"/>
    <w:rsid w:val="007D2190"/>
    <w:rsid w:val="007D308C"/>
    <w:rsid w:val="007D381C"/>
    <w:rsid w:val="007D45C2"/>
    <w:rsid w:val="007D4807"/>
    <w:rsid w:val="007D4814"/>
    <w:rsid w:val="007D548F"/>
    <w:rsid w:val="007D6312"/>
    <w:rsid w:val="007D6E50"/>
    <w:rsid w:val="007D7800"/>
    <w:rsid w:val="007E05E2"/>
    <w:rsid w:val="007E0E52"/>
    <w:rsid w:val="007E12FB"/>
    <w:rsid w:val="007E1320"/>
    <w:rsid w:val="007E1F48"/>
    <w:rsid w:val="007E2274"/>
    <w:rsid w:val="007E2621"/>
    <w:rsid w:val="007E2E82"/>
    <w:rsid w:val="007E30FB"/>
    <w:rsid w:val="007E3DA6"/>
    <w:rsid w:val="007E51F9"/>
    <w:rsid w:val="007E6E94"/>
    <w:rsid w:val="007E7A34"/>
    <w:rsid w:val="007F0721"/>
    <w:rsid w:val="007F0812"/>
    <w:rsid w:val="007F11F8"/>
    <w:rsid w:val="007F191A"/>
    <w:rsid w:val="007F1AC8"/>
    <w:rsid w:val="007F1C30"/>
    <w:rsid w:val="007F3CEF"/>
    <w:rsid w:val="007F4475"/>
    <w:rsid w:val="007F5198"/>
    <w:rsid w:val="007F6873"/>
    <w:rsid w:val="007F6924"/>
    <w:rsid w:val="007F6E65"/>
    <w:rsid w:val="007F76A9"/>
    <w:rsid w:val="007F777B"/>
    <w:rsid w:val="00800D79"/>
    <w:rsid w:val="00801526"/>
    <w:rsid w:val="00801E5E"/>
    <w:rsid w:val="00803465"/>
    <w:rsid w:val="00803B5C"/>
    <w:rsid w:val="008045B6"/>
    <w:rsid w:val="00804897"/>
    <w:rsid w:val="008054C1"/>
    <w:rsid w:val="00805EA5"/>
    <w:rsid w:val="00806746"/>
    <w:rsid w:val="00806D13"/>
    <w:rsid w:val="008076B9"/>
    <w:rsid w:val="00807A4C"/>
    <w:rsid w:val="00807C4F"/>
    <w:rsid w:val="00810ECD"/>
    <w:rsid w:val="00811FAE"/>
    <w:rsid w:val="0081394E"/>
    <w:rsid w:val="00816230"/>
    <w:rsid w:val="0081798D"/>
    <w:rsid w:val="008201A9"/>
    <w:rsid w:val="008201B8"/>
    <w:rsid w:val="008202C9"/>
    <w:rsid w:val="008204B6"/>
    <w:rsid w:val="00821853"/>
    <w:rsid w:val="008226AF"/>
    <w:rsid w:val="00823153"/>
    <w:rsid w:val="008233D8"/>
    <w:rsid w:val="00823615"/>
    <w:rsid w:val="00823AAA"/>
    <w:rsid w:val="008241BF"/>
    <w:rsid w:val="00824BF7"/>
    <w:rsid w:val="00825B9A"/>
    <w:rsid w:val="0082641A"/>
    <w:rsid w:val="008265CD"/>
    <w:rsid w:val="0082772F"/>
    <w:rsid w:val="00827A5F"/>
    <w:rsid w:val="00831C23"/>
    <w:rsid w:val="008326E2"/>
    <w:rsid w:val="00832AB1"/>
    <w:rsid w:val="00837E3B"/>
    <w:rsid w:val="0084003A"/>
    <w:rsid w:val="0084088A"/>
    <w:rsid w:val="0084098B"/>
    <w:rsid w:val="008417DF"/>
    <w:rsid w:val="00841A36"/>
    <w:rsid w:val="00841E17"/>
    <w:rsid w:val="00843CD2"/>
    <w:rsid w:val="00843FCD"/>
    <w:rsid w:val="008446F9"/>
    <w:rsid w:val="00844F20"/>
    <w:rsid w:val="00845794"/>
    <w:rsid w:val="00845BF1"/>
    <w:rsid w:val="00845FB1"/>
    <w:rsid w:val="008460CB"/>
    <w:rsid w:val="008504B4"/>
    <w:rsid w:val="00852383"/>
    <w:rsid w:val="008531FD"/>
    <w:rsid w:val="008534AC"/>
    <w:rsid w:val="00854274"/>
    <w:rsid w:val="00854D2E"/>
    <w:rsid w:val="0085648C"/>
    <w:rsid w:val="0085732B"/>
    <w:rsid w:val="0086018F"/>
    <w:rsid w:val="0086051A"/>
    <w:rsid w:val="00861BE6"/>
    <w:rsid w:val="00862073"/>
    <w:rsid w:val="0086347C"/>
    <w:rsid w:val="0086372B"/>
    <w:rsid w:val="00864034"/>
    <w:rsid w:val="0086450D"/>
    <w:rsid w:val="00864963"/>
    <w:rsid w:val="00864E05"/>
    <w:rsid w:val="00865461"/>
    <w:rsid w:val="00865C96"/>
    <w:rsid w:val="00866928"/>
    <w:rsid w:val="00866A67"/>
    <w:rsid w:val="00866AE9"/>
    <w:rsid w:val="0086784E"/>
    <w:rsid w:val="00867F05"/>
    <w:rsid w:val="00867F4D"/>
    <w:rsid w:val="0087005F"/>
    <w:rsid w:val="008712D9"/>
    <w:rsid w:val="0087174A"/>
    <w:rsid w:val="008721F4"/>
    <w:rsid w:val="00873A04"/>
    <w:rsid w:val="00875843"/>
    <w:rsid w:val="00875895"/>
    <w:rsid w:val="00880C66"/>
    <w:rsid w:val="00881C4D"/>
    <w:rsid w:val="00882938"/>
    <w:rsid w:val="0088329C"/>
    <w:rsid w:val="008846C6"/>
    <w:rsid w:val="00885AF4"/>
    <w:rsid w:val="00885C17"/>
    <w:rsid w:val="00885CE3"/>
    <w:rsid w:val="008863C4"/>
    <w:rsid w:val="00886993"/>
    <w:rsid w:val="0088773A"/>
    <w:rsid w:val="00887BB9"/>
    <w:rsid w:val="00892585"/>
    <w:rsid w:val="00892F9A"/>
    <w:rsid w:val="008932D0"/>
    <w:rsid w:val="0089448F"/>
    <w:rsid w:val="00894C15"/>
    <w:rsid w:val="00895548"/>
    <w:rsid w:val="00896FB9"/>
    <w:rsid w:val="00897B00"/>
    <w:rsid w:val="00897F43"/>
    <w:rsid w:val="008A1B09"/>
    <w:rsid w:val="008A443B"/>
    <w:rsid w:val="008A4B36"/>
    <w:rsid w:val="008A4EFB"/>
    <w:rsid w:val="008A5063"/>
    <w:rsid w:val="008A611B"/>
    <w:rsid w:val="008A6312"/>
    <w:rsid w:val="008A6346"/>
    <w:rsid w:val="008A73BC"/>
    <w:rsid w:val="008B225E"/>
    <w:rsid w:val="008B435B"/>
    <w:rsid w:val="008B73F7"/>
    <w:rsid w:val="008B783A"/>
    <w:rsid w:val="008C02C3"/>
    <w:rsid w:val="008C28CD"/>
    <w:rsid w:val="008C2E31"/>
    <w:rsid w:val="008C2FFC"/>
    <w:rsid w:val="008C32E2"/>
    <w:rsid w:val="008C3408"/>
    <w:rsid w:val="008C4610"/>
    <w:rsid w:val="008C537C"/>
    <w:rsid w:val="008D027B"/>
    <w:rsid w:val="008D0FD2"/>
    <w:rsid w:val="008D24DD"/>
    <w:rsid w:val="008D2C29"/>
    <w:rsid w:val="008D2C6E"/>
    <w:rsid w:val="008D37FC"/>
    <w:rsid w:val="008D4FCF"/>
    <w:rsid w:val="008D5B13"/>
    <w:rsid w:val="008D5EE2"/>
    <w:rsid w:val="008D6A6D"/>
    <w:rsid w:val="008D6E45"/>
    <w:rsid w:val="008D743B"/>
    <w:rsid w:val="008D75B2"/>
    <w:rsid w:val="008E07B4"/>
    <w:rsid w:val="008E0FFF"/>
    <w:rsid w:val="008E18DC"/>
    <w:rsid w:val="008E1AD1"/>
    <w:rsid w:val="008E2BCF"/>
    <w:rsid w:val="008E2CB7"/>
    <w:rsid w:val="008E3043"/>
    <w:rsid w:val="008E54F0"/>
    <w:rsid w:val="008E596F"/>
    <w:rsid w:val="008E5FC0"/>
    <w:rsid w:val="008E6871"/>
    <w:rsid w:val="008E75D9"/>
    <w:rsid w:val="008F002B"/>
    <w:rsid w:val="008F07B3"/>
    <w:rsid w:val="008F19A5"/>
    <w:rsid w:val="008F22E6"/>
    <w:rsid w:val="008F2AF1"/>
    <w:rsid w:val="008F2E5F"/>
    <w:rsid w:val="008F3087"/>
    <w:rsid w:val="008F41B5"/>
    <w:rsid w:val="008F4297"/>
    <w:rsid w:val="008F42D8"/>
    <w:rsid w:val="008F5084"/>
    <w:rsid w:val="008F671A"/>
    <w:rsid w:val="008F6F20"/>
    <w:rsid w:val="008F7266"/>
    <w:rsid w:val="009011EF"/>
    <w:rsid w:val="009018B5"/>
    <w:rsid w:val="009021A1"/>
    <w:rsid w:val="00905A39"/>
    <w:rsid w:val="00905E27"/>
    <w:rsid w:val="00906914"/>
    <w:rsid w:val="00907E29"/>
    <w:rsid w:val="00911573"/>
    <w:rsid w:val="00913DFD"/>
    <w:rsid w:val="0091416F"/>
    <w:rsid w:val="00914761"/>
    <w:rsid w:val="00916704"/>
    <w:rsid w:val="00921E5A"/>
    <w:rsid w:val="009222E1"/>
    <w:rsid w:val="00923709"/>
    <w:rsid w:val="0092510C"/>
    <w:rsid w:val="00925972"/>
    <w:rsid w:val="009261AD"/>
    <w:rsid w:val="0092651C"/>
    <w:rsid w:val="00927E8C"/>
    <w:rsid w:val="00931397"/>
    <w:rsid w:val="0093258B"/>
    <w:rsid w:val="00933213"/>
    <w:rsid w:val="0093323D"/>
    <w:rsid w:val="00933C67"/>
    <w:rsid w:val="009344A0"/>
    <w:rsid w:val="00934A95"/>
    <w:rsid w:val="00936953"/>
    <w:rsid w:val="00936A0C"/>
    <w:rsid w:val="00937A31"/>
    <w:rsid w:val="00941B46"/>
    <w:rsid w:val="00943738"/>
    <w:rsid w:val="00943D60"/>
    <w:rsid w:val="00944295"/>
    <w:rsid w:val="00947158"/>
    <w:rsid w:val="00950D70"/>
    <w:rsid w:val="0095111D"/>
    <w:rsid w:val="00951BE3"/>
    <w:rsid w:val="009521B6"/>
    <w:rsid w:val="009525C2"/>
    <w:rsid w:val="00952692"/>
    <w:rsid w:val="00952E85"/>
    <w:rsid w:val="009533FC"/>
    <w:rsid w:val="00953696"/>
    <w:rsid w:val="00954C0F"/>
    <w:rsid w:val="009554E5"/>
    <w:rsid w:val="00955EC7"/>
    <w:rsid w:val="00956390"/>
    <w:rsid w:val="0096183B"/>
    <w:rsid w:val="00961AED"/>
    <w:rsid w:val="00961FA5"/>
    <w:rsid w:val="00963948"/>
    <w:rsid w:val="009639C8"/>
    <w:rsid w:val="00963F9D"/>
    <w:rsid w:val="009640D0"/>
    <w:rsid w:val="00965409"/>
    <w:rsid w:val="00966F53"/>
    <w:rsid w:val="00967317"/>
    <w:rsid w:val="00967651"/>
    <w:rsid w:val="009677C1"/>
    <w:rsid w:val="00967A50"/>
    <w:rsid w:val="00972713"/>
    <w:rsid w:val="00973006"/>
    <w:rsid w:val="00973C45"/>
    <w:rsid w:val="009741A7"/>
    <w:rsid w:val="009746FC"/>
    <w:rsid w:val="00975D99"/>
    <w:rsid w:val="00977995"/>
    <w:rsid w:val="00977F2D"/>
    <w:rsid w:val="009804DD"/>
    <w:rsid w:val="0098278A"/>
    <w:rsid w:val="009839B1"/>
    <w:rsid w:val="00983D95"/>
    <w:rsid w:val="00984B6F"/>
    <w:rsid w:val="00985535"/>
    <w:rsid w:val="00985C64"/>
    <w:rsid w:val="00985F92"/>
    <w:rsid w:val="00990073"/>
    <w:rsid w:val="009920F5"/>
    <w:rsid w:val="009924DA"/>
    <w:rsid w:val="009924FC"/>
    <w:rsid w:val="0099302C"/>
    <w:rsid w:val="009943E4"/>
    <w:rsid w:val="00995725"/>
    <w:rsid w:val="009961D8"/>
    <w:rsid w:val="009A0E2E"/>
    <w:rsid w:val="009A1F67"/>
    <w:rsid w:val="009A3264"/>
    <w:rsid w:val="009A3A02"/>
    <w:rsid w:val="009A5C6E"/>
    <w:rsid w:val="009A6A08"/>
    <w:rsid w:val="009B0200"/>
    <w:rsid w:val="009B03CE"/>
    <w:rsid w:val="009B0C02"/>
    <w:rsid w:val="009B0E1A"/>
    <w:rsid w:val="009B21DD"/>
    <w:rsid w:val="009B357A"/>
    <w:rsid w:val="009B3AD0"/>
    <w:rsid w:val="009B3CE3"/>
    <w:rsid w:val="009B40E4"/>
    <w:rsid w:val="009B61A2"/>
    <w:rsid w:val="009B6F57"/>
    <w:rsid w:val="009C1D3B"/>
    <w:rsid w:val="009C34C6"/>
    <w:rsid w:val="009C36B8"/>
    <w:rsid w:val="009C37A3"/>
    <w:rsid w:val="009C3ECD"/>
    <w:rsid w:val="009C4B2E"/>
    <w:rsid w:val="009C53B4"/>
    <w:rsid w:val="009C5D0A"/>
    <w:rsid w:val="009C645D"/>
    <w:rsid w:val="009C7274"/>
    <w:rsid w:val="009C75EE"/>
    <w:rsid w:val="009D0070"/>
    <w:rsid w:val="009D1128"/>
    <w:rsid w:val="009D1AF1"/>
    <w:rsid w:val="009D2EA9"/>
    <w:rsid w:val="009D2F7B"/>
    <w:rsid w:val="009D3A76"/>
    <w:rsid w:val="009D5382"/>
    <w:rsid w:val="009D56C5"/>
    <w:rsid w:val="009D59D4"/>
    <w:rsid w:val="009D6609"/>
    <w:rsid w:val="009D6D96"/>
    <w:rsid w:val="009E13A2"/>
    <w:rsid w:val="009E1E1B"/>
    <w:rsid w:val="009E32CA"/>
    <w:rsid w:val="009E33EF"/>
    <w:rsid w:val="009E356B"/>
    <w:rsid w:val="009E3A7C"/>
    <w:rsid w:val="009E4699"/>
    <w:rsid w:val="009E4FFD"/>
    <w:rsid w:val="009E5E41"/>
    <w:rsid w:val="009E63D2"/>
    <w:rsid w:val="009E6449"/>
    <w:rsid w:val="009E652C"/>
    <w:rsid w:val="009E6A24"/>
    <w:rsid w:val="009E6CEB"/>
    <w:rsid w:val="009E7DA3"/>
    <w:rsid w:val="009E7EF5"/>
    <w:rsid w:val="009F01E2"/>
    <w:rsid w:val="009F021E"/>
    <w:rsid w:val="009F1226"/>
    <w:rsid w:val="009F29B3"/>
    <w:rsid w:val="009F2A7E"/>
    <w:rsid w:val="009F4DA9"/>
    <w:rsid w:val="009F7381"/>
    <w:rsid w:val="00A00283"/>
    <w:rsid w:val="00A030FC"/>
    <w:rsid w:val="00A032C0"/>
    <w:rsid w:val="00A04520"/>
    <w:rsid w:val="00A046F3"/>
    <w:rsid w:val="00A04F70"/>
    <w:rsid w:val="00A05C24"/>
    <w:rsid w:val="00A06B91"/>
    <w:rsid w:val="00A0748F"/>
    <w:rsid w:val="00A07BE4"/>
    <w:rsid w:val="00A10F15"/>
    <w:rsid w:val="00A11221"/>
    <w:rsid w:val="00A113BF"/>
    <w:rsid w:val="00A118AB"/>
    <w:rsid w:val="00A13C1B"/>
    <w:rsid w:val="00A1516F"/>
    <w:rsid w:val="00A156E5"/>
    <w:rsid w:val="00A16872"/>
    <w:rsid w:val="00A17275"/>
    <w:rsid w:val="00A173BA"/>
    <w:rsid w:val="00A201E1"/>
    <w:rsid w:val="00A209CD"/>
    <w:rsid w:val="00A214DC"/>
    <w:rsid w:val="00A21CD8"/>
    <w:rsid w:val="00A21CDE"/>
    <w:rsid w:val="00A229A2"/>
    <w:rsid w:val="00A22AE9"/>
    <w:rsid w:val="00A230EA"/>
    <w:rsid w:val="00A24620"/>
    <w:rsid w:val="00A24D33"/>
    <w:rsid w:val="00A251D7"/>
    <w:rsid w:val="00A300BD"/>
    <w:rsid w:val="00A30117"/>
    <w:rsid w:val="00A30B24"/>
    <w:rsid w:val="00A3163D"/>
    <w:rsid w:val="00A31DC4"/>
    <w:rsid w:val="00A32794"/>
    <w:rsid w:val="00A32C8E"/>
    <w:rsid w:val="00A33CC9"/>
    <w:rsid w:val="00A34343"/>
    <w:rsid w:val="00A343DA"/>
    <w:rsid w:val="00A3466D"/>
    <w:rsid w:val="00A34FA6"/>
    <w:rsid w:val="00A3519D"/>
    <w:rsid w:val="00A35964"/>
    <w:rsid w:val="00A4052B"/>
    <w:rsid w:val="00A41653"/>
    <w:rsid w:val="00A435F8"/>
    <w:rsid w:val="00A44351"/>
    <w:rsid w:val="00A4499A"/>
    <w:rsid w:val="00A45343"/>
    <w:rsid w:val="00A45BCF"/>
    <w:rsid w:val="00A46072"/>
    <w:rsid w:val="00A461D4"/>
    <w:rsid w:val="00A4621D"/>
    <w:rsid w:val="00A50ADF"/>
    <w:rsid w:val="00A50E4E"/>
    <w:rsid w:val="00A513CF"/>
    <w:rsid w:val="00A51CB6"/>
    <w:rsid w:val="00A51E9F"/>
    <w:rsid w:val="00A51EE4"/>
    <w:rsid w:val="00A52500"/>
    <w:rsid w:val="00A540F9"/>
    <w:rsid w:val="00A544D9"/>
    <w:rsid w:val="00A550CD"/>
    <w:rsid w:val="00A5599B"/>
    <w:rsid w:val="00A566DD"/>
    <w:rsid w:val="00A56E0B"/>
    <w:rsid w:val="00A573E2"/>
    <w:rsid w:val="00A575FA"/>
    <w:rsid w:val="00A5784A"/>
    <w:rsid w:val="00A57A95"/>
    <w:rsid w:val="00A607EB"/>
    <w:rsid w:val="00A61133"/>
    <w:rsid w:val="00A617B3"/>
    <w:rsid w:val="00A61BF9"/>
    <w:rsid w:val="00A61DCF"/>
    <w:rsid w:val="00A62D3F"/>
    <w:rsid w:val="00A6352B"/>
    <w:rsid w:val="00A636BC"/>
    <w:rsid w:val="00A64123"/>
    <w:rsid w:val="00A64D7B"/>
    <w:rsid w:val="00A662FE"/>
    <w:rsid w:val="00A704D1"/>
    <w:rsid w:val="00A7114D"/>
    <w:rsid w:val="00A732E9"/>
    <w:rsid w:val="00A74AC6"/>
    <w:rsid w:val="00A763D2"/>
    <w:rsid w:val="00A76BA7"/>
    <w:rsid w:val="00A77735"/>
    <w:rsid w:val="00A80EF6"/>
    <w:rsid w:val="00A80F50"/>
    <w:rsid w:val="00A816E4"/>
    <w:rsid w:val="00A81A23"/>
    <w:rsid w:val="00A81E77"/>
    <w:rsid w:val="00A81F58"/>
    <w:rsid w:val="00A841D2"/>
    <w:rsid w:val="00A87B8A"/>
    <w:rsid w:val="00A9129A"/>
    <w:rsid w:val="00A928B2"/>
    <w:rsid w:val="00A938DD"/>
    <w:rsid w:val="00A93E6E"/>
    <w:rsid w:val="00A95581"/>
    <w:rsid w:val="00A96CC4"/>
    <w:rsid w:val="00A97028"/>
    <w:rsid w:val="00A976B6"/>
    <w:rsid w:val="00A97C04"/>
    <w:rsid w:val="00AA0452"/>
    <w:rsid w:val="00AA2370"/>
    <w:rsid w:val="00AA2A0D"/>
    <w:rsid w:val="00AA31CB"/>
    <w:rsid w:val="00AA4454"/>
    <w:rsid w:val="00AA578F"/>
    <w:rsid w:val="00AA5D95"/>
    <w:rsid w:val="00AA6F3D"/>
    <w:rsid w:val="00AB03EF"/>
    <w:rsid w:val="00AB37F6"/>
    <w:rsid w:val="00AB5B6F"/>
    <w:rsid w:val="00AB648F"/>
    <w:rsid w:val="00AC0585"/>
    <w:rsid w:val="00AC0C51"/>
    <w:rsid w:val="00AC1940"/>
    <w:rsid w:val="00AC1BDE"/>
    <w:rsid w:val="00AD0716"/>
    <w:rsid w:val="00AD08CD"/>
    <w:rsid w:val="00AD3E61"/>
    <w:rsid w:val="00AD43D3"/>
    <w:rsid w:val="00AD4B7E"/>
    <w:rsid w:val="00AD506E"/>
    <w:rsid w:val="00AD5457"/>
    <w:rsid w:val="00AD5AE0"/>
    <w:rsid w:val="00AD7BDB"/>
    <w:rsid w:val="00AD7C80"/>
    <w:rsid w:val="00AE0314"/>
    <w:rsid w:val="00AE0499"/>
    <w:rsid w:val="00AE058E"/>
    <w:rsid w:val="00AE0F88"/>
    <w:rsid w:val="00AE174B"/>
    <w:rsid w:val="00AE1810"/>
    <w:rsid w:val="00AE1D3D"/>
    <w:rsid w:val="00AE2131"/>
    <w:rsid w:val="00AE3050"/>
    <w:rsid w:val="00AE35E5"/>
    <w:rsid w:val="00AE4076"/>
    <w:rsid w:val="00AE699E"/>
    <w:rsid w:val="00AE73FB"/>
    <w:rsid w:val="00AE7BCD"/>
    <w:rsid w:val="00AF11FF"/>
    <w:rsid w:val="00AF132C"/>
    <w:rsid w:val="00AF3D03"/>
    <w:rsid w:val="00AF434B"/>
    <w:rsid w:val="00AF4361"/>
    <w:rsid w:val="00AF473C"/>
    <w:rsid w:val="00AF54E7"/>
    <w:rsid w:val="00AF565C"/>
    <w:rsid w:val="00AF7989"/>
    <w:rsid w:val="00B01249"/>
    <w:rsid w:val="00B014CA"/>
    <w:rsid w:val="00B01648"/>
    <w:rsid w:val="00B0299D"/>
    <w:rsid w:val="00B03663"/>
    <w:rsid w:val="00B04EB6"/>
    <w:rsid w:val="00B055B7"/>
    <w:rsid w:val="00B05D5D"/>
    <w:rsid w:val="00B0691B"/>
    <w:rsid w:val="00B07C62"/>
    <w:rsid w:val="00B10468"/>
    <w:rsid w:val="00B11CB4"/>
    <w:rsid w:val="00B130A0"/>
    <w:rsid w:val="00B137F5"/>
    <w:rsid w:val="00B15BA4"/>
    <w:rsid w:val="00B1672E"/>
    <w:rsid w:val="00B178BF"/>
    <w:rsid w:val="00B21C77"/>
    <w:rsid w:val="00B223DD"/>
    <w:rsid w:val="00B226E4"/>
    <w:rsid w:val="00B246ED"/>
    <w:rsid w:val="00B25A67"/>
    <w:rsid w:val="00B25BEF"/>
    <w:rsid w:val="00B271E7"/>
    <w:rsid w:val="00B272AE"/>
    <w:rsid w:val="00B27483"/>
    <w:rsid w:val="00B27C29"/>
    <w:rsid w:val="00B30837"/>
    <w:rsid w:val="00B331B6"/>
    <w:rsid w:val="00B35F1A"/>
    <w:rsid w:val="00B35FF7"/>
    <w:rsid w:val="00B3611A"/>
    <w:rsid w:val="00B363C4"/>
    <w:rsid w:val="00B40E33"/>
    <w:rsid w:val="00B4165E"/>
    <w:rsid w:val="00B419A5"/>
    <w:rsid w:val="00B42A21"/>
    <w:rsid w:val="00B43C0C"/>
    <w:rsid w:val="00B444ED"/>
    <w:rsid w:val="00B45B17"/>
    <w:rsid w:val="00B461CC"/>
    <w:rsid w:val="00B46E5E"/>
    <w:rsid w:val="00B50A5B"/>
    <w:rsid w:val="00B50DF1"/>
    <w:rsid w:val="00B522A2"/>
    <w:rsid w:val="00B5320B"/>
    <w:rsid w:val="00B53617"/>
    <w:rsid w:val="00B53872"/>
    <w:rsid w:val="00B54AC6"/>
    <w:rsid w:val="00B54D8D"/>
    <w:rsid w:val="00B57CFD"/>
    <w:rsid w:val="00B600F8"/>
    <w:rsid w:val="00B604A5"/>
    <w:rsid w:val="00B60E2A"/>
    <w:rsid w:val="00B63937"/>
    <w:rsid w:val="00B63E04"/>
    <w:rsid w:val="00B6412D"/>
    <w:rsid w:val="00B642E8"/>
    <w:rsid w:val="00B64AA8"/>
    <w:rsid w:val="00B65361"/>
    <w:rsid w:val="00B65756"/>
    <w:rsid w:val="00B663D5"/>
    <w:rsid w:val="00B66AF2"/>
    <w:rsid w:val="00B702BA"/>
    <w:rsid w:val="00B708F9"/>
    <w:rsid w:val="00B70FAA"/>
    <w:rsid w:val="00B71727"/>
    <w:rsid w:val="00B73441"/>
    <w:rsid w:val="00B74379"/>
    <w:rsid w:val="00B74644"/>
    <w:rsid w:val="00B7489A"/>
    <w:rsid w:val="00B748B6"/>
    <w:rsid w:val="00B752BE"/>
    <w:rsid w:val="00B8059E"/>
    <w:rsid w:val="00B8218F"/>
    <w:rsid w:val="00B82824"/>
    <w:rsid w:val="00B8408D"/>
    <w:rsid w:val="00B847A6"/>
    <w:rsid w:val="00B8794F"/>
    <w:rsid w:val="00B90026"/>
    <w:rsid w:val="00B902E2"/>
    <w:rsid w:val="00B906A3"/>
    <w:rsid w:val="00B90E29"/>
    <w:rsid w:val="00B915BC"/>
    <w:rsid w:val="00B93504"/>
    <w:rsid w:val="00B93CEA"/>
    <w:rsid w:val="00B93FE6"/>
    <w:rsid w:val="00B94CA1"/>
    <w:rsid w:val="00B94E65"/>
    <w:rsid w:val="00B95D7B"/>
    <w:rsid w:val="00B96023"/>
    <w:rsid w:val="00B966E7"/>
    <w:rsid w:val="00B97578"/>
    <w:rsid w:val="00B9776A"/>
    <w:rsid w:val="00B979E2"/>
    <w:rsid w:val="00BA15E0"/>
    <w:rsid w:val="00BA1965"/>
    <w:rsid w:val="00BA1B6B"/>
    <w:rsid w:val="00BA21B5"/>
    <w:rsid w:val="00BA2534"/>
    <w:rsid w:val="00BA2F39"/>
    <w:rsid w:val="00BA3B4D"/>
    <w:rsid w:val="00BA3D06"/>
    <w:rsid w:val="00BA4F37"/>
    <w:rsid w:val="00BA5AA5"/>
    <w:rsid w:val="00BA5F54"/>
    <w:rsid w:val="00BA6162"/>
    <w:rsid w:val="00BA7D6D"/>
    <w:rsid w:val="00BB0378"/>
    <w:rsid w:val="00BB2F29"/>
    <w:rsid w:val="00BB30C8"/>
    <w:rsid w:val="00BB3180"/>
    <w:rsid w:val="00BB55A5"/>
    <w:rsid w:val="00BB753D"/>
    <w:rsid w:val="00BB7BD4"/>
    <w:rsid w:val="00BC0331"/>
    <w:rsid w:val="00BC03B5"/>
    <w:rsid w:val="00BC0AC8"/>
    <w:rsid w:val="00BC1660"/>
    <w:rsid w:val="00BC1AA9"/>
    <w:rsid w:val="00BC22CE"/>
    <w:rsid w:val="00BC2507"/>
    <w:rsid w:val="00BC25D8"/>
    <w:rsid w:val="00BC3982"/>
    <w:rsid w:val="00BC3EA8"/>
    <w:rsid w:val="00BC4B60"/>
    <w:rsid w:val="00BC61E6"/>
    <w:rsid w:val="00BC6561"/>
    <w:rsid w:val="00BC6FD8"/>
    <w:rsid w:val="00BC7B23"/>
    <w:rsid w:val="00BD4208"/>
    <w:rsid w:val="00BD4812"/>
    <w:rsid w:val="00BD4959"/>
    <w:rsid w:val="00BD4A2E"/>
    <w:rsid w:val="00BD4B9B"/>
    <w:rsid w:val="00BD6886"/>
    <w:rsid w:val="00BD6FA2"/>
    <w:rsid w:val="00BE0181"/>
    <w:rsid w:val="00BE0E01"/>
    <w:rsid w:val="00BE1DDD"/>
    <w:rsid w:val="00BE1FC3"/>
    <w:rsid w:val="00BE23D4"/>
    <w:rsid w:val="00BE2A74"/>
    <w:rsid w:val="00BE4693"/>
    <w:rsid w:val="00BE79AC"/>
    <w:rsid w:val="00BE7C39"/>
    <w:rsid w:val="00BF0A2E"/>
    <w:rsid w:val="00BF172A"/>
    <w:rsid w:val="00BF1D56"/>
    <w:rsid w:val="00BF2A12"/>
    <w:rsid w:val="00BF2B4E"/>
    <w:rsid w:val="00BF4244"/>
    <w:rsid w:val="00BF56AA"/>
    <w:rsid w:val="00BF7952"/>
    <w:rsid w:val="00BF7F45"/>
    <w:rsid w:val="00C0017C"/>
    <w:rsid w:val="00C006C8"/>
    <w:rsid w:val="00C015A2"/>
    <w:rsid w:val="00C031E4"/>
    <w:rsid w:val="00C0578B"/>
    <w:rsid w:val="00C05E84"/>
    <w:rsid w:val="00C079BF"/>
    <w:rsid w:val="00C10F17"/>
    <w:rsid w:val="00C131A9"/>
    <w:rsid w:val="00C132F5"/>
    <w:rsid w:val="00C13413"/>
    <w:rsid w:val="00C1357E"/>
    <w:rsid w:val="00C1368B"/>
    <w:rsid w:val="00C143A9"/>
    <w:rsid w:val="00C15662"/>
    <w:rsid w:val="00C15ACA"/>
    <w:rsid w:val="00C162D3"/>
    <w:rsid w:val="00C17055"/>
    <w:rsid w:val="00C17358"/>
    <w:rsid w:val="00C1759E"/>
    <w:rsid w:val="00C17EDF"/>
    <w:rsid w:val="00C2034B"/>
    <w:rsid w:val="00C21B19"/>
    <w:rsid w:val="00C22529"/>
    <w:rsid w:val="00C226FF"/>
    <w:rsid w:val="00C229B0"/>
    <w:rsid w:val="00C23A26"/>
    <w:rsid w:val="00C23CA1"/>
    <w:rsid w:val="00C24FB1"/>
    <w:rsid w:val="00C251AB"/>
    <w:rsid w:val="00C253BB"/>
    <w:rsid w:val="00C25565"/>
    <w:rsid w:val="00C25A4D"/>
    <w:rsid w:val="00C25C18"/>
    <w:rsid w:val="00C262BC"/>
    <w:rsid w:val="00C26646"/>
    <w:rsid w:val="00C308FA"/>
    <w:rsid w:val="00C31E3A"/>
    <w:rsid w:val="00C32B91"/>
    <w:rsid w:val="00C32BF8"/>
    <w:rsid w:val="00C33558"/>
    <w:rsid w:val="00C33678"/>
    <w:rsid w:val="00C33CFC"/>
    <w:rsid w:val="00C35EA5"/>
    <w:rsid w:val="00C36721"/>
    <w:rsid w:val="00C36C8E"/>
    <w:rsid w:val="00C37A22"/>
    <w:rsid w:val="00C407A7"/>
    <w:rsid w:val="00C41638"/>
    <w:rsid w:val="00C420EE"/>
    <w:rsid w:val="00C44075"/>
    <w:rsid w:val="00C4504F"/>
    <w:rsid w:val="00C45335"/>
    <w:rsid w:val="00C466A0"/>
    <w:rsid w:val="00C46707"/>
    <w:rsid w:val="00C46985"/>
    <w:rsid w:val="00C47B93"/>
    <w:rsid w:val="00C50069"/>
    <w:rsid w:val="00C501B4"/>
    <w:rsid w:val="00C518B4"/>
    <w:rsid w:val="00C5195C"/>
    <w:rsid w:val="00C52158"/>
    <w:rsid w:val="00C52CE9"/>
    <w:rsid w:val="00C54182"/>
    <w:rsid w:val="00C54779"/>
    <w:rsid w:val="00C552BB"/>
    <w:rsid w:val="00C5638F"/>
    <w:rsid w:val="00C566CE"/>
    <w:rsid w:val="00C575CC"/>
    <w:rsid w:val="00C60608"/>
    <w:rsid w:val="00C60C49"/>
    <w:rsid w:val="00C61286"/>
    <w:rsid w:val="00C640C6"/>
    <w:rsid w:val="00C65AA0"/>
    <w:rsid w:val="00C6679C"/>
    <w:rsid w:val="00C67943"/>
    <w:rsid w:val="00C67AF5"/>
    <w:rsid w:val="00C702AF"/>
    <w:rsid w:val="00C70451"/>
    <w:rsid w:val="00C71674"/>
    <w:rsid w:val="00C72486"/>
    <w:rsid w:val="00C7271C"/>
    <w:rsid w:val="00C72B47"/>
    <w:rsid w:val="00C72DBE"/>
    <w:rsid w:val="00C74220"/>
    <w:rsid w:val="00C74342"/>
    <w:rsid w:val="00C745B6"/>
    <w:rsid w:val="00C74AD7"/>
    <w:rsid w:val="00C76B64"/>
    <w:rsid w:val="00C76E71"/>
    <w:rsid w:val="00C77B38"/>
    <w:rsid w:val="00C802EB"/>
    <w:rsid w:val="00C80669"/>
    <w:rsid w:val="00C81004"/>
    <w:rsid w:val="00C81464"/>
    <w:rsid w:val="00C81B70"/>
    <w:rsid w:val="00C81C03"/>
    <w:rsid w:val="00C8328B"/>
    <w:rsid w:val="00C852E5"/>
    <w:rsid w:val="00C879B3"/>
    <w:rsid w:val="00C90469"/>
    <w:rsid w:val="00C90C13"/>
    <w:rsid w:val="00C90EAB"/>
    <w:rsid w:val="00C92903"/>
    <w:rsid w:val="00C92ECA"/>
    <w:rsid w:val="00C93530"/>
    <w:rsid w:val="00C94323"/>
    <w:rsid w:val="00C94BAC"/>
    <w:rsid w:val="00C95B8D"/>
    <w:rsid w:val="00C95DC5"/>
    <w:rsid w:val="00CA0028"/>
    <w:rsid w:val="00CA0330"/>
    <w:rsid w:val="00CA0752"/>
    <w:rsid w:val="00CA0E40"/>
    <w:rsid w:val="00CA102B"/>
    <w:rsid w:val="00CA154A"/>
    <w:rsid w:val="00CA3C81"/>
    <w:rsid w:val="00CA52B2"/>
    <w:rsid w:val="00CA672A"/>
    <w:rsid w:val="00CA7BF9"/>
    <w:rsid w:val="00CB093B"/>
    <w:rsid w:val="00CB1AB0"/>
    <w:rsid w:val="00CB237E"/>
    <w:rsid w:val="00CB2956"/>
    <w:rsid w:val="00CB2E7A"/>
    <w:rsid w:val="00CB3792"/>
    <w:rsid w:val="00CB4134"/>
    <w:rsid w:val="00CB4849"/>
    <w:rsid w:val="00CB6131"/>
    <w:rsid w:val="00CB7C6F"/>
    <w:rsid w:val="00CB7FC3"/>
    <w:rsid w:val="00CC0150"/>
    <w:rsid w:val="00CC0247"/>
    <w:rsid w:val="00CC09BD"/>
    <w:rsid w:val="00CC09CB"/>
    <w:rsid w:val="00CC1B85"/>
    <w:rsid w:val="00CC1E99"/>
    <w:rsid w:val="00CC2E03"/>
    <w:rsid w:val="00CC3BBF"/>
    <w:rsid w:val="00CC3F0D"/>
    <w:rsid w:val="00CC5F7F"/>
    <w:rsid w:val="00CD06BC"/>
    <w:rsid w:val="00CD095D"/>
    <w:rsid w:val="00CD33DB"/>
    <w:rsid w:val="00CD347F"/>
    <w:rsid w:val="00CD4255"/>
    <w:rsid w:val="00CD69E2"/>
    <w:rsid w:val="00CD7769"/>
    <w:rsid w:val="00CD787F"/>
    <w:rsid w:val="00CD7CB8"/>
    <w:rsid w:val="00CE00FD"/>
    <w:rsid w:val="00CE0987"/>
    <w:rsid w:val="00CE0C6C"/>
    <w:rsid w:val="00CE11C0"/>
    <w:rsid w:val="00CE195A"/>
    <w:rsid w:val="00CE1C60"/>
    <w:rsid w:val="00CE1D5A"/>
    <w:rsid w:val="00CE22E6"/>
    <w:rsid w:val="00CE2E1D"/>
    <w:rsid w:val="00CE3068"/>
    <w:rsid w:val="00CE42B3"/>
    <w:rsid w:val="00CE6815"/>
    <w:rsid w:val="00CF1D7F"/>
    <w:rsid w:val="00CF3481"/>
    <w:rsid w:val="00CF3B79"/>
    <w:rsid w:val="00CF5650"/>
    <w:rsid w:val="00CF5D13"/>
    <w:rsid w:val="00CF6707"/>
    <w:rsid w:val="00D00B77"/>
    <w:rsid w:val="00D01396"/>
    <w:rsid w:val="00D02250"/>
    <w:rsid w:val="00D04F99"/>
    <w:rsid w:val="00D05B15"/>
    <w:rsid w:val="00D06191"/>
    <w:rsid w:val="00D06DF4"/>
    <w:rsid w:val="00D078CB"/>
    <w:rsid w:val="00D1077E"/>
    <w:rsid w:val="00D11699"/>
    <w:rsid w:val="00D12BCD"/>
    <w:rsid w:val="00D13FEB"/>
    <w:rsid w:val="00D15B70"/>
    <w:rsid w:val="00D15C48"/>
    <w:rsid w:val="00D15F63"/>
    <w:rsid w:val="00D172D8"/>
    <w:rsid w:val="00D200BE"/>
    <w:rsid w:val="00D202F8"/>
    <w:rsid w:val="00D20353"/>
    <w:rsid w:val="00D2068C"/>
    <w:rsid w:val="00D207F2"/>
    <w:rsid w:val="00D220D6"/>
    <w:rsid w:val="00D226F3"/>
    <w:rsid w:val="00D23049"/>
    <w:rsid w:val="00D23F72"/>
    <w:rsid w:val="00D243D7"/>
    <w:rsid w:val="00D25FA7"/>
    <w:rsid w:val="00D262C0"/>
    <w:rsid w:val="00D271C6"/>
    <w:rsid w:val="00D27BEC"/>
    <w:rsid w:val="00D27DEF"/>
    <w:rsid w:val="00D308AC"/>
    <w:rsid w:val="00D30A80"/>
    <w:rsid w:val="00D3139D"/>
    <w:rsid w:val="00D320BE"/>
    <w:rsid w:val="00D3266F"/>
    <w:rsid w:val="00D32C19"/>
    <w:rsid w:val="00D32EF7"/>
    <w:rsid w:val="00D33B11"/>
    <w:rsid w:val="00D37094"/>
    <w:rsid w:val="00D3745C"/>
    <w:rsid w:val="00D377DB"/>
    <w:rsid w:val="00D378A9"/>
    <w:rsid w:val="00D40DCE"/>
    <w:rsid w:val="00D414BD"/>
    <w:rsid w:val="00D43B2D"/>
    <w:rsid w:val="00D4461E"/>
    <w:rsid w:val="00D46322"/>
    <w:rsid w:val="00D46A60"/>
    <w:rsid w:val="00D46DEC"/>
    <w:rsid w:val="00D479CD"/>
    <w:rsid w:val="00D47BBE"/>
    <w:rsid w:val="00D503C5"/>
    <w:rsid w:val="00D50901"/>
    <w:rsid w:val="00D50E59"/>
    <w:rsid w:val="00D524C6"/>
    <w:rsid w:val="00D53BEA"/>
    <w:rsid w:val="00D55E22"/>
    <w:rsid w:val="00D6161F"/>
    <w:rsid w:val="00D6173C"/>
    <w:rsid w:val="00D61879"/>
    <w:rsid w:val="00D61D35"/>
    <w:rsid w:val="00D62101"/>
    <w:rsid w:val="00D63C19"/>
    <w:rsid w:val="00D64412"/>
    <w:rsid w:val="00D64683"/>
    <w:rsid w:val="00D64871"/>
    <w:rsid w:val="00D65C52"/>
    <w:rsid w:val="00D66A41"/>
    <w:rsid w:val="00D66D19"/>
    <w:rsid w:val="00D7085B"/>
    <w:rsid w:val="00D7088C"/>
    <w:rsid w:val="00D722BA"/>
    <w:rsid w:val="00D72C92"/>
    <w:rsid w:val="00D737DB"/>
    <w:rsid w:val="00D7480C"/>
    <w:rsid w:val="00D75FEA"/>
    <w:rsid w:val="00D7692B"/>
    <w:rsid w:val="00D76ADC"/>
    <w:rsid w:val="00D80B1A"/>
    <w:rsid w:val="00D8123B"/>
    <w:rsid w:val="00D819A1"/>
    <w:rsid w:val="00D81A1A"/>
    <w:rsid w:val="00D81F25"/>
    <w:rsid w:val="00D836FA"/>
    <w:rsid w:val="00D8520E"/>
    <w:rsid w:val="00D85366"/>
    <w:rsid w:val="00D8556E"/>
    <w:rsid w:val="00D85E53"/>
    <w:rsid w:val="00D86688"/>
    <w:rsid w:val="00D87F70"/>
    <w:rsid w:val="00D916E1"/>
    <w:rsid w:val="00D923CF"/>
    <w:rsid w:val="00D92D63"/>
    <w:rsid w:val="00D93131"/>
    <w:rsid w:val="00D94631"/>
    <w:rsid w:val="00D96E2A"/>
    <w:rsid w:val="00D977AA"/>
    <w:rsid w:val="00DA07EB"/>
    <w:rsid w:val="00DA1B6F"/>
    <w:rsid w:val="00DA25A4"/>
    <w:rsid w:val="00DA275C"/>
    <w:rsid w:val="00DA2F0F"/>
    <w:rsid w:val="00DA31D9"/>
    <w:rsid w:val="00DA32B7"/>
    <w:rsid w:val="00DA6641"/>
    <w:rsid w:val="00DA6F1C"/>
    <w:rsid w:val="00DB1AF2"/>
    <w:rsid w:val="00DB386C"/>
    <w:rsid w:val="00DC07BA"/>
    <w:rsid w:val="00DC0FB1"/>
    <w:rsid w:val="00DC15C4"/>
    <w:rsid w:val="00DC2822"/>
    <w:rsid w:val="00DC3DD1"/>
    <w:rsid w:val="00DC4469"/>
    <w:rsid w:val="00DC49CB"/>
    <w:rsid w:val="00DC6559"/>
    <w:rsid w:val="00DC65F6"/>
    <w:rsid w:val="00DD086C"/>
    <w:rsid w:val="00DD16A6"/>
    <w:rsid w:val="00DD3804"/>
    <w:rsid w:val="00DD7942"/>
    <w:rsid w:val="00DD7AC2"/>
    <w:rsid w:val="00DD7D87"/>
    <w:rsid w:val="00DE0337"/>
    <w:rsid w:val="00DE03F4"/>
    <w:rsid w:val="00DE0645"/>
    <w:rsid w:val="00DE1356"/>
    <w:rsid w:val="00DE136A"/>
    <w:rsid w:val="00DE46B0"/>
    <w:rsid w:val="00DE4DD9"/>
    <w:rsid w:val="00DE5FFF"/>
    <w:rsid w:val="00DE60BE"/>
    <w:rsid w:val="00DE6DE3"/>
    <w:rsid w:val="00DE7278"/>
    <w:rsid w:val="00DE7F50"/>
    <w:rsid w:val="00DF006C"/>
    <w:rsid w:val="00DF0FD7"/>
    <w:rsid w:val="00DF10A0"/>
    <w:rsid w:val="00DF10E4"/>
    <w:rsid w:val="00DF4752"/>
    <w:rsid w:val="00DF4C5A"/>
    <w:rsid w:val="00DF4F94"/>
    <w:rsid w:val="00DF5B8B"/>
    <w:rsid w:val="00DF6A01"/>
    <w:rsid w:val="00DF7049"/>
    <w:rsid w:val="00DF7563"/>
    <w:rsid w:val="00E000C4"/>
    <w:rsid w:val="00E00BEB"/>
    <w:rsid w:val="00E014A8"/>
    <w:rsid w:val="00E03F37"/>
    <w:rsid w:val="00E052BD"/>
    <w:rsid w:val="00E06C61"/>
    <w:rsid w:val="00E11389"/>
    <w:rsid w:val="00E119D3"/>
    <w:rsid w:val="00E13B87"/>
    <w:rsid w:val="00E13CC3"/>
    <w:rsid w:val="00E1432E"/>
    <w:rsid w:val="00E15ED2"/>
    <w:rsid w:val="00E163FA"/>
    <w:rsid w:val="00E17EF4"/>
    <w:rsid w:val="00E21F50"/>
    <w:rsid w:val="00E2320D"/>
    <w:rsid w:val="00E254E6"/>
    <w:rsid w:val="00E254FA"/>
    <w:rsid w:val="00E26A11"/>
    <w:rsid w:val="00E27487"/>
    <w:rsid w:val="00E27770"/>
    <w:rsid w:val="00E27D7D"/>
    <w:rsid w:val="00E32694"/>
    <w:rsid w:val="00E34236"/>
    <w:rsid w:val="00E34669"/>
    <w:rsid w:val="00E34812"/>
    <w:rsid w:val="00E348AD"/>
    <w:rsid w:val="00E34EB9"/>
    <w:rsid w:val="00E36D25"/>
    <w:rsid w:val="00E37A25"/>
    <w:rsid w:val="00E41142"/>
    <w:rsid w:val="00E4217C"/>
    <w:rsid w:val="00E4262B"/>
    <w:rsid w:val="00E43C65"/>
    <w:rsid w:val="00E44400"/>
    <w:rsid w:val="00E44EBF"/>
    <w:rsid w:val="00E455A6"/>
    <w:rsid w:val="00E45C9F"/>
    <w:rsid w:val="00E464DE"/>
    <w:rsid w:val="00E46669"/>
    <w:rsid w:val="00E46782"/>
    <w:rsid w:val="00E4755C"/>
    <w:rsid w:val="00E506DC"/>
    <w:rsid w:val="00E50C0F"/>
    <w:rsid w:val="00E53D31"/>
    <w:rsid w:val="00E54503"/>
    <w:rsid w:val="00E55F72"/>
    <w:rsid w:val="00E560D0"/>
    <w:rsid w:val="00E56610"/>
    <w:rsid w:val="00E56E35"/>
    <w:rsid w:val="00E57186"/>
    <w:rsid w:val="00E57935"/>
    <w:rsid w:val="00E60198"/>
    <w:rsid w:val="00E63254"/>
    <w:rsid w:val="00E64C9F"/>
    <w:rsid w:val="00E6543C"/>
    <w:rsid w:val="00E65FE5"/>
    <w:rsid w:val="00E67585"/>
    <w:rsid w:val="00E70539"/>
    <w:rsid w:val="00E707F8"/>
    <w:rsid w:val="00E70C93"/>
    <w:rsid w:val="00E7254E"/>
    <w:rsid w:val="00E7344F"/>
    <w:rsid w:val="00E73BCD"/>
    <w:rsid w:val="00E74C38"/>
    <w:rsid w:val="00E76209"/>
    <w:rsid w:val="00E77443"/>
    <w:rsid w:val="00E77F1F"/>
    <w:rsid w:val="00E807F8"/>
    <w:rsid w:val="00E81DBC"/>
    <w:rsid w:val="00E825D4"/>
    <w:rsid w:val="00E82ABF"/>
    <w:rsid w:val="00E84219"/>
    <w:rsid w:val="00E8538B"/>
    <w:rsid w:val="00E8625F"/>
    <w:rsid w:val="00E86672"/>
    <w:rsid w:val="00E872A3"/>
    <w:rsid w:val="00E87890"/>
    <w:rsid w:val="00E917FA"/>
    <w:rsid w:val="00E91C90"/>
    <w:rsid w:val="00E92230"/>
    <w:rsid w:val="00E927BB"/>
    <w:rsid w:val="00E942C5"/>
    <w:rsid w:val="00E95C02"/>
    <w:rsid w:val="00E9617F"/>
    <w:rsid w:val="00E969DF"/>
    <w:rsid w:val="00E970CA"/>
    <w:rsid w:val="00E973CB"/>
    <w:rsid w:val="00E978D7"/>
    <w:rsid w:val="00E979D3"/>
    <w:rsid w:val="00E979F4"/>
    <w:rsid w:val="00EA01FA"/>
    <w:rsid w:val="00EA1197"/>
    <w:rsid w:val="00EA1201"/>
    <w:rsid w:val="00EA22A9"/>
    <w:rsid w:val="00EA2B14"/>
    <w:rsid w:val="00EA311A"/>
    <w:rsid w:val="00EA3C4C"/>
    <w:rsid w:val="00EA4DB0"/>
    <w:rsid w:val="00EA4F19"/>
    <w:rsid w:val="00EA5A44"/>
    <w:rsid w:val="00EA784E"/>
    <w:rsid w:val="00EA7C7A"/>
    <w:rsid w:val="00EB128F"/>
    <w:rsid w:val="00EB18FF"/>
    <w:rsid w:val="00EB2486"/>
    <w:rsid w:val="00EB2705"/>
    <w:rsid w:val="00EB3C72"/>
    <w:rsid w:val="00EB41C8"/>
    <w:rsid w:val="00EB4265"/>
    <w:rsid w:val="00EB5543"/>
    <w:rsid w:val="00EB5757"/>
    <w:rsid w:val="00EB7C47"/>
    <w:rsid w:val="00EC0535"/>
    <w:rsid w:val="00EC1559"/>
    <w:rsid w:val="00EC1BB9"/>
    <w:rsid w:val="00EC1F82"/>
    <w:rsid w:val="00EC4843"/>
    <w:rsid w:val="00EC490B"/>
    <w:rsid w:val="00EC4F42"/>
    <w:rsid w:val="00EC4F56"/>
    <w:rsid w:val="00EC5E51"/>
    <w:rsid w:val="00EC6598"/>
    <w:rsid w:val="00EC6970"/>
    <w:rsid w:val="00EC6ECE"/>
    <w:rsid w:val="00EC707C"/>
    <w:rsid w:val="00EC7C12"/>
    <w:rsid w:val="00ED072D"/>
    <w:rsid w:val="00ED08CC"/>
    <w:rsid w:val="00ED156F"/>
    <w:rsid w:val="00ED349D"/>
    <w:rsid w:val="00ED3590"/>
    <w:rsid w:val="00ED42D3"/>
    <w:rsid w:val="00ED46AB"/>
    <w:rsid w:val="00ED4C61"/>
    <w:rsid w:val="00ED50B7"/>
    <w:rsid w:val="00ED5100"/>
    <w:rsid w:val="00ED56C7"/>
    <w:rsid w:val="00ED60D7"/>
    <w:rsid w:val="00ED77CC"/>
    <w:rsid w:val="00ED7F56"/>
    <w:rsid w:val="00EE1D94"/>
    <w:rsid w:val="00EE274B"/>
    <w:rsid w:val="00EE4128"/>
    <w:rsid w:val="00EE69BD"/>
    <w:rsid w:val="00EE6BCC"/>
    <w:rsid w:val="00EF044D"/>
    <w:rsid w:val="00EF10E4"/>
    <w:rsid w:val="00EF11B3"/>
    <w:rsid w:val="00EF258B"/>
    <w:rsid w:val="00EF4C5B"/>
    <w:rsid w:val="00EF553D"/>
    <w:rsid w:val="00EF5D8F"/>
    <w:rsid w:val="00EF77BF"/>
    <w:rsid w:val="00F00786"/>
    <w:rsid w:val="00F018DA"/>
    <w:rsid w:val="00F02983"/>
    <w:rsid w:val="00F0317E"/>
    <w:rsid w:val="00F03DF8"/>
    <w:rsid w:val="00F03F31"/>
    <w:rsid w:val="00F04147"/>
    <w:rsid w:val="00F058F6"/>
    <w:rsid w:val="00F059F0"/>
    <w:rsid w:val="00F06018"/>
    <w:rsid w:val="00F06492"/>
    <w:rsid w:val="00F0760D"/>
    <w:rsid w:val="00F07A22"/>
    <w:rsid w:val="00F1169F"/>
    <w:rsid w:val="00F119AF"/>
    <w:rsid w:val="00F12378"/>
    <w:rsid w:val="00F13C28"/>
    <w:rsid w:val="00F14572"/>
    <w:rsid w:val="00F16CE2"/>
    <w:rsid w:val="00F16F37"/>
    <w:rsid w:val="00F172AF"/>
    <w:rsid w:val="00F1759E"/>
    <w:rsid w:val="00F20156"/>
    <w:rsid w:val="00F20A50"/>
    <w:rsid w:val="00F21420"/>
    <w:rsid w:val="00F227E7"/>
    <w:rsid w:val="00F2464E"/>
    <w:rsid w:val="00F24D81"/>
    <w:rsid w:val="00F24F32"/>
    <w:rsid w:val="00F26246"/>
    <w:rsid w:val="00F2705E"/>
    <w:rsid w:val="00F2771A"/>
    <w:rsid w:val="00F27A36"/>
    <w:rsid w:val="00F27F59"/>
    <w:rsid w:val="00F304BB"/>
    <w:rsid w:val="00F30697"/>
    <w:rsid w:val="00F3296C"/>
    <w:rsid w:val="00F34514"/>
    <w:rsid w:val="00F35079"/>
    <w:rsid w:val="00F35905"/>
    <w:rsid w:val="00F35CC1"/>
    <w:rsid w:val="00F36980"/>
    <w:rsid w:val="00F37241"/>
    <w:rsid w:val="00F40653"/>
    <w:rsid w:val="00F4314A"/>
    <w:rsid w:val="00F43171"/>
    <w:rsid w:val="00F44737"/>
    <w:rsid w:val="00F44A4B"/>
    <w:rsid w:val="00F44CC6"/>
    <w:rsid w:val="00F45B42"/>
    <w:rsid w:val="00F476BF"/>
    <w:rsid w:val="00F47999"/>
    <w:rsid w:val="00F50938"/>
    <w:rsid w:val="00F5123A"/>
    <w:rsid w:val="00F51BE3"/>
    <w:rsid w:val="00F5362D"/>
    <w:rsid w:val="00F53751"/>
    <w:rsid w:val="00F54002"/>
    <w:rsid w:val="00F5591A"/>
    <w:rsid w:val="00F568C3"/>
    <w:rsid w:val="00F5734A"/>
    <w:rsid w:val="00F57CBF"/>
    <w:rsid w:val="00F61AB2"/>
    <w:rsid w:val="00F62C86"/>
    <w:rsid w:val="00F63537"/>
    <w:rsid w:val="00F638CB"/>
    <w:rsid w:val="00F63CE2"/>
    <w:rsid w:val="00F64B9A"/>
    <w:rsid w:val="00F64FFD"/>
    <w:rsid w:val="00F700B7"/>
    <w:rsid w:val="00F71526"/>
    <w:rsid w:val="00F72859"/>
    <w:rsid w:val="00F72DD7"/>
    <w:rsid w:val="00F7322B"/>
    <w:rsid w:val="00F73CC2"/>
    <w:rsid w:val="00F742D9"/>
    <w:rsid w:val="00F75886"/>
    <w:rsid w:val="00F76E09"/>
    <w:rsid w:val="00F76EA8"/>
    <w:rsid w:val="00F776C0"/>
    <w:rsid w:val="00F801BC"/>
    <w:rsid w:val="00F81A67"/>
    <w:rsid w:val="00F82246"/>
    <w:rsid w:val="00F82485"/>
    <w:rsid w:val="00F82E49"/>
    <w:rsid w:val="00F833FB"/>
    <w:rsid w:val="00F8414B"/>
    <w:rsid w:val="00F842A0"/>
    <w:rsid w:val="00F842A2"/>
    <w:rsid w:val="00F846DE"/>
    <w:rsid w:val="00F8595C"/>
    <w:rsid w:val="00F86A4A"/>
    <w:rsid w:val="00F86A88"/>
    <w:rsid w:val="00F872CE"/>
    <w:rsid w:val="00F87349"/>
    <w:rsid w:val="00F87389"/>
    <w:rsid w:val="00F901D6"/>
    <w:rsid w:val="00F90225"/>
    <w:rsid w:val="00F9065C"/>
    <w:rsid w:val="00F90D8E"/>
    <w:rsid w:val="00F918C4"/>
    <w:rsid w:val="00F91B37"/>
    <w:rsid w:val="00F94BA4"/>
    <w:rsid w:val="00F94E80"/>
    <w:rsid w:val="00F97635"/>
    <w:rsid w:val="00F97F48"/>
    <w:rsid w:val="00FA0B87"/>
    <w:rsid w:val="00FA0C25"/>
    <w:rsid w:val="00FA1B2D"/>
    <w:rsid w:val="00FA240A"/>
    <w:rsid w:val="00FA2FE3"/>
    <w:rsid w:val="00FA30D0"/>
    <w:rsid w:val="00FA34F2"/>
    <w:rsid w:val="00FA6BAB"/>
    <w:rsid w:val="00FA7E98"/>
    <w:rsid w:val="00FB170D"/>
    <w:rsid w:val="00FB1CC8"/>
    <w:rsid w:val="00FB2296"/>
    <w:rsid w:val="00FB3CFE"/>
    <w:rsid w:val="00FB7AC5"/>
    <w:rsid w:val="00FC10F3"/>
    <w:rsid w:val="00FC16E3"/>
    <w:rsid w:val="00FC1B0C"/>
    <w:rsid w:val="00FC1D10"/>
    <w:rsid w:val="00FC353C"/>
    <w:rsid w:val="00FC3A81"/>
    <w:rsid w:val="00FC3DED"/>
    <w:rsid w:val="00FC408D"/>
    <w:rsid w:val="00FC47AB"/>
    <w:rsid w:val="00FC5CF3"/>
    <w:rsid w:val="00FC5E48"/>
    <w:rsid w:val="00FC6037"/>
    <w:rsid w:val="00FC6DDE"/>
    <w:rsid w:val="00FC722D"/>
    <w:rsid w:val="00FD01FA"/>
    <w:rsid w:val="00FD047B"/>
    <w:rsid w:val="00FD197E"/>
    <w:rsid w:val="00FD2618"/>
    <w:rsid w:val="00FD2A88"/>
    <w:rsid w:val="00FD310C"/>
    <w:rsid w:val="00FD3936"/>
    <w:rsid w:val="00FD4478"/>
    <w:rsid w:val="00FD568C"/>
    <w:rsid w:val="00FD6276"/>
    <w:rsid w:val="00FD6DEE"/>
    <w:rsid w:val="00FD6F9F"/>
    <w:rsid w:val="00FD72B5"/>
    <w:rsid w:val="00FD755B"/>
    <w:rsid w:val="00FD7877"/>
    <w:rsid w:val="00FD7D91"/>
    <w:rsid w:val="00FE11DA"/>
    <w:rsid w:val="00FE2074"/>
    <w:rsid w:val="00FE3AD4"/>
    <w:rsid w:val="00FE4817"/>
    <w:rsid w:val="00FE5AC3"/>
    <w:rsid w:val="00FE5DA1"/>
    <w:rsid w:val="00FE7749"/>
    <w:rsid w:val="00FE7B51"/>
    <w:rsid w:val="00FE7D94"/>
    <w:rsid w:val="00FF0640"/>
    <w:rsid w:val="00FF2FB4"/>
    <w:rsid w:val="00FF434F"/>
    <w:rsid w:val="00FF48BF"/>
    <w:rsid w:val="00FF5D71"/>
    <w:rsid w:val="00FF6D43"/>
    <w:rsid w:val="00FF7E96"/>
    <w:rsid w:val="042E493D"/>
    <w:rsid w:val="05314655"/>
    <w:rsid w:val="06C09EBE"/>
    <w:rsid w:val="080A20F1"/>
    <w:rsid w:val="081BC9A3"/>
    <w:rsid w:val="0AB1D34C"/>
    <w:rsid w:val="0B0212F4"/>
    <w:rsid w:val="0BB05AC1"/>
    <w:rsid w:val="0BD4A812"/>
    <w:rsid w:val="0C29F99C"/>
    <w:rsid w:val="0C6D54B9"/>
    <w:rsid w:val="0CF47132"/>
    <w:rsid w:val="0F6416D1"/>
    <w:rsid w:val="116EE64B"/>
    <w:rsid w:val="11894C30"/>
    <w:rsid w:val="13876BCC"/>
    <w:rsid w:val="13910972"/>
    <w:rsid w:val="1683A0C3"/>
    <w:rsid w:val="171CD4FF"/>
    <w:rsid w:val="1AEAC618"/>
    <w:rsid w:val="1BC53810"/>
    <w:rsid w:val="1BD8806D"/>
    <w:rsid w:val="1BF9B853"/>
    <w:rsid w:val="1DA66407"/>
    <w:rsid w:val="1E0B67BC"/>
    <w:rsid w:val="22A0D25C"/>
    <w:rsid w:val="22A8780B"/>
    <w:rsid w:val="2382B587"/>
    <w:rsid w:val="25B3691A"/>
    <w:rsid w:val="26829F72"/>
    <w:rsid w:val="27D290F1"/>
    <w:rsid w:val="28617602"/>
    <w:rsid w:val="2880616A"/>
    <w:rsid w:val="28BCD772"/>
    <w:rsid w:val="2B648FC0"/>
    <w:rsid w:val="2B82B52C"/>
    <w:rsid w:val="2BB32F3A"/>
    <w:rsid w:val="2EC15D9B"/>
    <w:rsid w:val="2F2E0AFC"/>
    <w:rsid w:val="31D282A2"/>
    <w:rsid w:val="3234A05A"/>
    <w:rsid w:val="331BA137"/>
    <w:rsid w:val="34B54C81"/>
    <w:rsid w:val="34B77198"/>
    <w:rsid w:val="35106F3E"/>
    <w:rsid w:val="3BB72814"/>
    <w:rsid w:val="3CBFCC17"/>
    <w:rsid w:val="3F35FF3A"/>
    <w:rsid w:val="41FFB474"/>
    <w:rsid w:val="42813A08"/>
    <w:rsid w:val="42FF13AF"/>
    <w:rsid w:val="454D8B20"/>
    <w:rsid w:val="45F37FDB"/>
    <w:rsid w:val="48C40D75"/>
    <w:rsid w:val="4AD62426"/>
    <w:rsid w:val="4B04D0ED"/>
    <w:rsid w:val="4F273E56"/>
    <w:rsid w:val="50272921"/>
    <w:rsid w:val="52453899"/>
    <w:rsid w:val="53275A5B"/>
    <w:rsid w:val="57B74DAE"/>
    <w:rsid w:val="58CAF9D8"/>
    <w:rsid w:val="58E6A556"/>
    <w:rsid w:val="5ADD768E"/>
    <w:rsid w:val="5AEF5A65"/>
    <w:rsid w:val="5CBA3F0D"/>
    <w:rsid w:val="5DA90610"/>
    <w:rsid w:val="5E9AE5D6"/>
    <w:rsid w:val="5F50C1AE"/>
    <w:rsid w:val="6072C67C"/>
    <w:rsid w:val="608869FD"/>
    <w:rsid w:val="608C7D97"/>
    <w:rsid w:val="60CCE951"/>
    <w:rsid w:val="61334261"/>
    <w:rsid w:val="61878D9D"/>
    <w:rsid w:val="6226F0E2"/>
    <w:rsid w:val="62417655"/>
    <w:rsid w:val="6295DEE3"/>
    <w:rsid w:val="63C2C143"/>
    <w:rsid w:val="64F1B4AF"/>
    <w:rsid w:val="664AC593"/>
    <w:rsid w:val="6683A7A1"/>
    <w:rsid w:val="67E95B8D"/>
    <w:rsid w:val="69AC1858"/>
    <w:rsid w:val="6A6792C3"/>
    <w:rsid w:val="6ACDB469"/>
    <w:rsid w:val="6B67D862"/>
    <w:rsid w:val="6B7F3549"/>
    <w:rsid w:val="6E20A9BA"/>
    <w:rsid w:val="6E311582"/>
    <w:rsid w:val="6F59AE91"/>
    <w:rsid w:val="6F67F9E4"/>
    <w:rsid w:val="708925CA"/>
    <w:rsid w:val="74DC4ED3"/>
    <w:rsid w:val="74E94103"/>
    <w:rsid w:val="75911589"/>
    <w:rsid w:val="76E6556C"/>
    <w:rsid w:val="77D2C660"/>
    <w:rsid w:val="786E2371"/>
    <w:rsid w:val="78A5B79C"/>
    <w:rsid w:val="7C2C2BAA"/>
    <w:rsid w:val="7C7A97B3"/>
    <w:rsid w:val="7C974739"/>
    <w:rsid w:val="7CD3B2BA"/>
    <w:rsid w:val="7D6E8C7C"/>
    <w:rsid w:val="7F920AE2"/>
    <w:rsid w:val="7FFE4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305AA"/>
  <w15:docId w15:val="{6891303F-79EB-492D-A24A-AFCDCFB4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7B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7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978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234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2342"/>
    <w:rPr>
      <w:rFonts w:eastAsiaTheme="minorEastAsia"/>
      <w:lang w:eastAsia="ja-JP"/>
    </w:rPr>
  </w:style>
  <w:style w:type="paragraph" w:styleId="BalloonText">
    <w:name w:val="Balloon Text"/>
    <w:basedOn w:val="Normal"/>
    <w:link w:val="BalloonTextChar"/>
    <w:uiPriority w:val="99"/>
    <w:semiHidden/>
    <w:unhideWhenUsed/>
    <w:rsid w:val="00352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342"/>
    <w:rPr>
      <w:rFonts w:ascii="Tahoma" w:hAnsi="Tahoma" w:cs="Tahoma"/>
      <w:sz w:val="16"/>
      <w:szCs w:val="16"/>
    </w:rPr>
  </w:style>
  <w:style w:type="paragraph" w:styleId="Header">
    <w:name w:val="header"/>
    <w:basedOn w:val="Normal"/>
    <w:link w:val="HeaderChar"/>
    <w:uiPriority w:val="99"/>
    <w:unhideWhenUsed/>
    <w:rsid w:val="00352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42"/>
  </w:style>
  <w:style w:type="paragraph" w:styleId="Footer">
    <w:name w:val="footer"/>
    <w:basedOn w:val="Normal"/>
    <w:link w:val="FooterChar"/>
    <w:uiPriority w:val="99"/>
    <w:unhideWhenUsed/>
    <w:rsid w:val="00352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42"/>
  </w:style>
  <w:style w:type="paragraph" w:styleId="ListParagraph">
    <w:name w:val="List Paragraph"/>
    <w:basedOn w:val="Normal"/>
    <w:uiPriority w:val="1"/>
    <w:qFormat/>
    <w:rsid w:val="003472C2"/>
    <w:pPr>
      <w:ind w:left="720"/>
      <w:contextualSpacing/>
    </w:pPr>
  </w:style>
  <w:style w:type="character" w:styleId="Hyperlink">
    <w:name w:val="Hyperlink"/>
    <w:basedOn w:val="DefaultParagraphFont"/>
    <w:uiPriority w:val="99"/>
    <w:unhideWhenUsed/>
    <w:rsid w:val="003C4A25"/>
    <w:rPr>
      <w:color w:val="0000FF"/>
      <w:u w:val="single"/>
    </w:rPr>
  </w:style>
  <w:style w:type="character" w:customStyle="1" w:styleId="Heading1Char">
    <w:name w:val="Heading 1 Char"/>
    <w:basedOn w:val="DefaultParagraphFont"/>
    <w:link w:val="Heading1"/>
    <w:uiPriority w:val="9"/>
    <w:rsid w:val="00557B2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90469"/>
    <w:pPr>
      <w:spacing w:after="0"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C90469"/>
    <w:rPr>
      <w:b/>
      <w:bCs/>
    </w:rPr>
  </w:style>
  <w:style w:type="character" w:styleId="CommentReference">
    <w:name w:val="annotation reference"/>
    <w:basedOn w:val="DefaultParagraphFont"/>
    <w:uiPriority w:val="99"/>
    <w:unhideWhenUsed/>
    <w:rsid w:val="006A1D3C"/>
    <w:rPr>
      <w:sz w:val="16"/>
      <w:szCs w:val="16"/>
    </w:rPr>
  </w:style>
  <w:style w:type="paragraph" w:styleId="CommentText">
    <w:name w:val="annotation text"/>
    <w:basedOn w:val="Normal"/>
    <w:link w:val="CommentTextChar"/>
    <w:uiPriority w:val="99"/>
    <w:unhideWhenUsed/>
    <w:rsid w:val="006A1D3C"/>
    <w:pPr>
      <w:spacing w:line="240" w:lineRule="auto"/>
    </w:pPr>
    <w:rPr>
      <w:sz w:val="20"/>
      <w:szCs w:val="20"/>
    </w:rPr>
  </w:style>
  <w:style w:type="character" w:customStyle="1" w:styleId="CommentTextChar">
    <w:name w:val="Comment Text Char"/>
    <w:basedOn w:val="DefaultParagraphFont"/>
    <w:link w:val="CommentText"/>
    <w:uiPriority w:val="99"/>
    <w:rsid w:val="006A1D3C"/>
    <w:rPr>
      <w:sz w:val="20"/>
      <w:szCs w:val="20"/>
    </w:rPr>
  </w:style>
  <w:style w:type="paragraph" w:styleId="CommentSubject">
    <w:name w:val="annotation subject"/>
    <w:basedOn w:val="CommentText"/>
    <w:next w:val="CommentText"/>
    <w:link w:val="CommentSubjectChar"/>
    <w:uiPriority w:val="99"/>
    <w:semiHidden/>
    <w:unhideWhenUsed/>
    <w:rsid w:val="006A1D3C"/>
    <w:rPr>
      <w:b/>
      <w:bCs/>
    </w:rPr>
  </w:style>
  <w:style w:type="character" w:customStyle="1" w:styleId="CommentSubjectChar">
    <w:name w:val="Comment Subject Char"/>
    <w:basedOn w:val="CommentTextChar"/>
    <w:link w:val="CommentSubject"/>
    <w:uiPriority w:val="99"/>
    <w:semiHidden/>
    <w:rsid w:val="006A1D3C"/>
    <w:rPr>
      <w:b/>
      <w:bCs/>
      <w:sz w:val="20"/>
      <w:szCs w:val="20"/>
    </w:rPr>
  </w:style>
  <w:style w:type="character" w:customStyle="1" w:styleId="SUBHEADER">
    <w:name w:val="SUBHEADER"/>
    <w:rsid w:val="0012396F"/>
    <w:rPr>
      <w:b/>
    </w:rPr>
  </w:style>
  <w:style w:type="paragraph" w:styleId="PlainText">
    <w:name w:val="Plain Text"/>
    <w:basedOn w:val="Normal"/>
    <w:link w:val="PlainTextChar"/>
    <w:uiPriority w:val="99"/>
    <w:unhideWhenUsed/>
    <w:rsid w:val="00C47B93"/>
    <w:pPr>
      <w:spacing w:after="0" w:line="240" w:lineRule="auto"/>
    </w:pPr>
    <w:rPr>
      <w:rFonts w:ascii="Calibri" w:eastAsia="Times New Roman" w:hAnsi="Calibri" w:cs="Times New Roman"/>
      <w:sz w:val="21"/>
      <w:szCs w:val="20"/>
      <w:lang w:val="x-none" w:eastAsia="x-none"/>
    </w:rPr>
  </w:style>
  <w:style w:type="character" w:customStyle="1" w:styleId="PlainTextChar">
    <w:name w:val="Plain Text Char"/>
    <w:basedOn w:val="DefaultParagraphFont"/>
    <w:link w:val="PlainText"/>
    <w:uiPriority w:val="99"/>
    <w:rsid w:val="00C47B93"/>
    <w:rPr>
      <w:rFonts w:ascii="Calibri" w:eastAsia="Times New Roman" w:hAnsi="Calibri" w:cs="Times New Roman"/>
      <w:sz w:val="21"/>
      <w:szCs w:val="20"/>
      <w:lang w:val="x-none" w:eastAsia="x-none"/>
    </w:rPr>
  </w:style>
  <w:style w:type="character" w:styleId="Emphasis">
    <w:name w:val="Emphasis"/>
    <w:basedOn w:val="DefaultParagraphFont"/>
    <w:uiPriority w:val="20"/>
    <w:qFormat/>
    <w:rsid w:val="00EC4F42"/>
    <w:rPr>
      <w:i/>
      <w:iCs/>
    </w:rPr>
  </w:style>
  <w:style w:type="paragraph" w:styleId="Revision">
    <w:name w:val="Revision"/>
    <w:hidden/>
    <w:uiPriority w:val="99"/>
    <w:semiHidden/>
    <w:rsid w:val="00AF7989"/>
    <w:pPr>
      <w:spacing w:after="0" w:line="240" w:lineRule="auto"/>
    </w:pPr>
  </w:style>
  <w:style w:type="character" w:styleId="FollowedHyperlink">
    <w:name w:val="FollowedHyperlink"/>
    <w:basedOn w:val="DefaultParagraphFont"/>
    <w:uiPriority w:val="99"/>
    <w:semiHidden/>
    <w:unhideWhenUsed/>
    <w:rsid w:val="00A81E77"/>
    <w:rPr>
      <w:color w:val="800080" w:themeColor="followedHyperlink"/>
      <w:u w:val="single"/>
    </w:rPr>
  </w:style>
  <w:style w:type="character" w:customStyle="1" w:styleId="currenthithighlight">
    <w:name w:val="currenthithighlight"/>
    <w:basedOn w:val="DefaultParagraphFont"/>
    <w:rsid w:val="00275BDD"/>
  </w:style>
  <w:style w:type="paragraph" w:customStyle="1" w:styleId="xmsolistparagraph">
    <w:name w:val="x_msolistparagraph"/>
    <w:basedOn w:val="Normal"/>
    <w:rsid w:val="007452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D6441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D2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C60608"/>
  </w:style>
  <w:style w:type="character" w:customStyle="1" w:styleId="Heading2Char">
    <w:name w:val="Heading 2 Char"/>
    <w:basedOn w:val="DefaultParagraphFont"/>
    <w:link w:val="Heading2"/>
    <w:uiPriority w:val="9"/>
    <w:rsid w:val="00E978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978D7"/>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978D7"/>
    <w:pPr>
      <w:spacing w:before="240" w:line="259" w:lineRule="auto"/>
      <w:outlineLvl w:val="9"/>
    </w:pPr>
    <w:rPr>
      <w:b w:val="0"/>
      <w:bCs w:val="0"/>
      <w:sz w:val="32"/>
      <w:szCs w:val="32"/>
    </w:rPr>
  </w:style>
  <w:style w:type="paragraph" w:customStyle="1" w:styleId="FlexHeader">
    <w:name w:val="Flex Header"/>
    <w:basedOn w:val="Normal"/>
    <w:next w:val="Normal"/>
    <w:link w:val="FlexHeaderChar"/>
    <w:autoRedefine/>
    <w:rsid w:val="00422080"/>
    <w:pPr>
      <w:widowControl w:val="0"/>
      <w:pBdr>
        <w:bottom w:val="single" w:sz="4" w:space="1" w:color="auto"/>
      </w:pBdr>
      <w:autoSpaceDE w:val="0"/>
      <w:autoSpaceDN w:val="0"/>
      <w:adjustRightInd w:val="0"/>
      <w:spacing w:after="0" w:line="240" w:lineRule="auto"/>
      <w:outlineLvl w:val="0"/>
    </w:pPr>
    <w:rPr>
      <w:rFonts w:ascii="Times New Roman" w:eastAsia="Times New Roman" w:hAnsi="Times New Roman" w:cs="Times New Roman"/>
      <w:b/>
      <w:caps/>
      <w:sz w:val="28"/>
      <w:szCs w:val="28"/>
    </w:rPr>
  </w:style>
  <w:style w:type="character" w:customStyle="1" w:styleId="FlexHeaderChar">
    <w:name w:val="Flex Header Char"/>
    <w:link w:val="FlexHeader"/>
    <w:rsid w:val="00422080"/>
    <w:rPr>
      <w:rFonts w:ascii="Times New Roman" w:eastAsia="Times New Roman" w:hAnsi="Times New Roman" w:cs="Times New Roman"/>
      <w:b/>
      <w:caps/>
      <w:sz w:val="28"/>
      <w:szCs w:val="28"/>
    </w:rPr>
  </w:style>
  <w:style w:type="paragraph" w:customStyle="1" w:styleId="1Paragraph">
    <w:name w:val="1Paragraph"/>
    <w:rsid w:val="005E5FA8"/>
    <w:pPr>
      <w:widowControl w:val="0"/>
      <w:tabs>
        <w:tab w:val="left" w:pos="720"/>
      </w:tabs>
      <w:autoSpaceDE w:val="0"/>
      <w:autoSpaceDN w:val="0"/>
      <w:adjustRightInd w:val="0"/>
      <w:spacing w:after="0" w:line="240" w:lineRule="auto"/>
      <w:ind w:left="720" w:hanging="720"/>
      <w:jc w:val="both"/>
    </w:pPr>
    <w:rPr>
      <w:rFonts w:ascii="CG Times" w:eastAsia="Times New Roman" w:hAnsi="CG Times" w:cs="CG Times"/>
      <w:sz w:val="24"/>
      <w:szCs w:val="24"/>
    </w:rPr>
  </w:style>
  <w:style w:type="paragraph" w:styleId="BodyTextIndent">
    <w:name w:val="Body Text Indent"/>
    <w:basedOn w:val="Normal"/>
    <w:link w:val="BodyTextIndentChar"/>
    <w:rsid w:val="00DA6F1C"/>
    <w:pPr>
      <w:widowControl w:val="0"/>
      <w:spacing w:after="0" w:line="240" w:lineRule="auto"/>
      <w:ind w:firstLine="720"/>
    </w:pPr>
    <w:rPr>
      <w:rFonts w:ascii="Times New Roman" w:eastAsia="Times New Roman" w:hAnsi="Times New Roman" w:cs="Times New Roman"/>
      <w:snapToGrid w:val="0"/>
      <w:sz w:val="24"/>
      <w:szCs w:val="20"/>
    </w:rPr>
  </w:style>
  <w:style w:type="character" w:customStyle="1" w:styleId="BodyTextIndentChar">
    <w:name w:val="Body Text Indent Char"/>
    <w:basedOn w:val="DefaultParagraphFont"/>
    <w:link w:val="BodyTextIndent"/>
    <w:rsid w:val="00DA6F1C"/>
    <w:rPr>
      <w:rFonts w:ascii="Times New Roman" w:eastAsia="Times New Roman" w:hAnsi="Times New Roman" w:cs="Times New Roman"/>
      <w:snapToGrid w:val="0"/>
      <w:sz w:val="24"/>
      <w:szCs w:val="20"/>
    </w:rPr>
  </w:style>
  <w:style w:type="paragraph" w:customStyle="1" w:styleId="paragraph">
    <w:name w:val="paragraph"/>
    <w:basedOn w:val="Normal"/>
    <w:rsid w:val="00134C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34C14"/>
  </w:style>
  <w:style w:type="character" w:customStyle="1" w:styleId="eop">
    <w:name w:val="eop"/>
    <w:basedOn w:val="DefaultParagraphFont"/>
    <w:rsid w:val="00134C14"/>
  </w:style>
  <w:style w:type="character" w:customStyle="1" w:styleId="UnresolvedMention1">
    <w:name w:val="Unresolved Mention1"/>
    <w:basedOn w:val="DefaultParagraphFont"/>
    <w:uiPriority w:val="99"/>
    <w:semiHidden/>
    <w:unhideWhenUsed/>
    <w:rsid w:val="00327485"/>
    <w:rPr>
      <w:color w:val="605E5C"/>
      <w:shd w:val="clear" w:color="auto" w:fill="E1DFDD"/>
    </w:rPr>
  </w:style>
  <w:style w:type="character" w:customStyle="1" w:styleId="findhit">
    <w:name w:val="findhit"/>
    <w:basedOn w:val="DefaultParagraphFont"/>
    <w:rsid w:val="00C702AF"/>
  </w:style>
  <w:style w:type="paragraph" w:customStyle="1" w:styleId="TableParagraph">
    <w:name w:val="Table Paragraph"/>
    <w:basedOn w:val="Normal"/>
    <w:uiPriority w:val="1"/>
    <w:qFormat/>
    <w:rsid w:val="009E7DA3"/>
    <w:pPr>
      <w:widowControl w:val="0"/>
      <w:autoSpaceDE w:val="0"/>
      <w:autoSpaceDN w:val="0"/>
      <w:spacing w:after="0" w:line="240" w:lineRule="auto"/>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B902E2"/>
    <w:rPr>
      <w:color w:val="605E5C"/>
      <w:shd w:val="clear" w:color="auto" w:fill="E1DFDD"/>
    </w:rPr>
  </w:style>
  <w:style w:type="paragraph" w:customStyle="1" w:styleId="Default">
    <w:name w:val="Default"/>
    <w:rsid w:val="00682BC7"/>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607">
      <w:bodyDiv w:val="1"/>
      <w:marLeft w:val="0"/>
      <w:marRight w:val="0"/>
      <w:marTop w:val="0"/>
      <w:marBottom w:val="0"/>
      <w:divBdr>
        <w:top w:val="none" w:sz="0" w:space="0" w:color="auto"/>
        <w:left w:val="none" w:sz="0" w:space="0" w:color="auto"/>
        <w:bottom w:val="none" w:sz="0" w:space="0" w:color="auto"/>
        <w:right w:val="none" w:sz="0" w:space="0" w:color="auto"/>
      </w:divBdr>
      <w:divsChild>
        <w:div w:id="576332036">
          <w:marLeft w:val="0"/>
          <w:marRight w:val="0"/>
          <w:marTop w:val="0"/>
          <w:marBottom w:val="0"/>
          <w:divBdr>
            <w:top w:val="none" w:sz="0" w:space="0" w:color="auto"/>
            <w:left w:val="none" w:sz="0" w:space="0" w:color="auto"/>
            <w:bottom w:val="none" w:sz="0" w:space="0" w:color="auto"/>
            <w:right w:val="none" w:sz="0" w:space="0" w:color="auto"/>
          </w:divBdr>
          <w:divsChild>
            <w:div w:id="1204749069">
              <w:marLeft w:val="0"/>
              <w:marRight w:val="0"/>
              <w:marTop w:val="0"/>
              <w:marBottom w:val="0"/>
              <w:divBdr>
                <w:top w:val="none" w:sz="0" w:space="0" w:color="auto"/>
                <w:left w:val="none" w:sz="0" w:space="0" w:color="auto"/>
                <w:bottom w:val="none" w:sz="0" w:space="0" w:color="auto"/>
                <w:right w:val="none" w:sz="0" w:space="0" w:color="auto"/>
              </w:divBdr>
              <w:divsChild>
                <w:div w:id="1784882894">
                  <w:marLeft w:val="0"/>
                  <w:marRight w:val="0"/>
                  <w:marTop w:val="0"/>
                  <w:marBottom w:val="0"/>
                  <w:divBdr>
                    <w:top w:val="none" w:sz="0" w:space="0" w:color="auto"/>
                    <w:left w:val="none" w:sz="0" w:space="0" w:color="auto"/>
                    <w:bottom w:val="none" w:sz="0" w:space="0" w:color="auto"/>
                    <w:right w:val="none" w:sz="0" w:space="0" w:color="auto"/>
                  </w:divBdr>
                  <w:divsChild>
                    <w:div w:id="1621498664">
                      <w:marLeft w:val="0"/>
                      <w:marRight w:val="0"/>
                      <w:marTop w:val="0"/>
                      <w:marBottom w:val="0"/>
                      <w:divBdr>
                        <w:top w:val="none" w:sz="0" w:space="0" w:color="auto"/>
                        <w:left w:val="none" w:sz="0" w:space="0" w:color="auto"/>
                        <w:bottom w:val="none" w:sz="0" w:space="0" w:color="auto"/>
                        <w:right w:val="none" w:sz="0" w:space="0" w:color="auto"/>
                      </w:divBdr>
                      <w:divsChild>
                        <w:div w:id="1703508055">
                          <w:marLeft w:val="0"/>
                          <w:marRight w:val="0"/>
                          <w:marTop w:val="0"/>
                          <w:marBottom w:val="0"/>
                          <w:divBdr>
                            <w:top w:val="none" w:sz="0" w:space="0" w:color="auto"/>
                            <w:left w:val="none" w:sz="0" w:space="0" w:color="auto"/>
                            <w:bottom w:val="none" w:sz="0" w:space="0" w:color="auto"/>
                            <w:right w:val="none" w:sz="0" w:space="0" w:color="auto"/>
                          </w:divBdr>
                          <w:divsChild>
                            <w:div w:id="1073311758">
                              <w:marLeft w:val="0"/>
                              <w:marRight w:val="0"/>
                              <w:marTop w:val="0"/>
                              <w:marBottom w:val="0"/>
                              <w:divBdr>
                                <w:top w:val="none" w:sz="0" w:space="0" w:color="auto"/>
                                <w:left w:val="none" w:sz="0" w:space="0" w:color="auto"/>
                                <w:bottom w:val="none" w:sz="0" w:space="0" w:color="auto"/>
                                <w:right w:val="none" w:sz="0" w:space="0" w:color="auto"/>
                              </w:divBdr>
                              <w:divsChild>
                                <w:div w:id="184632396">
                                  <w:marLeft w:val="0"/>
                                  <w:marRight w:val="0"/>
                                  <w:marTop w:val="0"/>
                                  <w:marBottom w:val="0"/>
                                  <w:divBdr>
                                    <w:top w:val="none" w:sz="0" w:space="0" w:color="auto"/>
                                    <w:left w:val="none" w:sz="0" w:space="0" w:color="auto"/>
                                    <w:bottom w:val="none" w:sz="0" w:space="0" w:color="auto"/>
                                    <w:right w:val="none" w:sz="0" w:space="0" w:color="auto"/>
                                  </w:divBdr>
                                  <w:divsChild>
                                    <w:div w:id="1062871363">
                                      <w:marLeft w:val="0"/>
                                      <w:marRight w:val="0"/>
                                      <w:marTop w:val="0"/>
                                      <w:marBottom w:val="0"/>
                                      <w:divBdr>
                                        <w:top w:val="none" w:sz="0" w:space="0" w:color="auto"/>
                                        <w:left w:val="none" w:sz="0" w:space="0" w:color="auto"/>
                                        <w:bottom w:val="none" w:sz="0" w:space="0" w:color="auto"/>
                                        <w:right w:val="none" w:sz="0" w:space="0" w:color="auto"/>
                                      </w:divBdr>
                                      <w:divsChild>
                                        <w:div w:id="81294069">
                                          <w:marLeft w:val="0"/>
                                          <w:marRight w:val="0"/>
                                          <w:marTop w:val="0"/>
                                          <w:marBottom w:val="0"/>
                                          <w:divBdr>
                                            <w:top w:val="none" w:sz="0" w:space="0" w:color="auto"/>
                                            <w:left w:val="none" w:sz="0" w:space="0" w:color="auto"/>
                                            <w:bottom w:val="none" w:sz="0" w:space="0" w:color="auto"/>
                                            <w:right w:val="none" w:sz="0" w:space="0" w:color="auto"/>
                                          </w:divBdr>
                                          <w:divsChild>
                                            <w:div w:id="354888347">
                                              <w:marLeft w:val="0"/>
                                              <w:marRight w:val="0"/>
                                              <w:marTop w:val="0"/>
                                              <w:marBottom w:val="0"/>
                                              <w:divBdr>
                                                <w:top w:val="none" w:sz="0" w:space="0" w:color="auto"/>
                                                <w:left w:val="none" w:sz="0" w:space="0" w:color="auto"/>
                                                <w:bottom w:val="none" w:sz="0" w:space="0" w:color="auto"/>
                                                <w:right w:val="none" w:sz="0" w:space="0" w:color="auto"/>
                                              </w:divBdr>
                                              <w:divsChild>
                                                <w:div w:id="1550264947">
                                                  <w:marLeft w:val="0"/>
                                                  <w:marRight w:val="0"/>
                                                  <w:marTop w:val="0"/>
                                                  <w:marBottom w:val="0"/>
                                                  <w:divBdr>
                                                    <w:top w:val="none" w:sz="0" w:space="0" w:color="auto"/>
                                                    <w:left w:val="none" w:sz="0" w:space="0" w:color="auto"/>
                                                    <w:bottom w:val="none" w:sz="0" w:space="0" w:color="auto"/>
                                                    <w:right w:val="none" w:sz="0" w:space="0" w:color="auto"/>
                                                  </w:divBdr>
                                                  <w:divsChild>
                                                    <w:div w:id="10605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447358">
          <w:marLeft w:val="0"/>
          <w:marRight w:val="0"/>
          <w:marTop w:val="0"/>
          <w:marBottom w:val="0"/>
          <w:divBdr>
            <w:top w:val="none" w:sz="0" w:space="0" w:color="auto"/>
            <w:left w:val="none" w:sz="0" w:space="0" w:color="auto"/>
            <w:bottom w:val="none" w:sz="0" w:space="0" w:color="auto"/>
            <w:right w:val="none" w:sz="0" w:space="0" w:color="auto"/>
          </w:divBdr>
          <w:divsChild>
            <w:div w:id="1842161518">
              <w:marLeft w:val="0"/>
              <w:marRight w:val="0"/>
              <w:marTop w:val="0"/>
              <w:marBottom w:val="0"/>
              <w:divBdr>
                <w:top w:val="none" w:sz="0" w:space="0" w:color="auto"/>
                <w:left w:val="none" w:sz="0" w:space="0" w:color="auto"/>
                <w:bottom w:val="none" w:sz="0" w:space="0" w:color="auto"/>
                <w:right w:val="none" w:sz="0" w:space="0" w:color="auto"/>
              </w:divBdr>
              <w:divsChild>
                <w:div w:id="737171862">
                  <w:marLeft w:val="0"/>
                  <w:marRight w:val="0"/>
                  <w:marTop w:val="0"/>
                  <w:marBottom w:val="0"/>
                  <w:divBdr>
                    <w:top w:val="none" w:sz="0" w:space="0" w:color="auto"/>
                    <w:left w:val="none" w:sz="0" w:space="0" w:color="auto"/>
                    <w:bottom w:val="none" w:sz="0" w:space="0" w:color="auto"/>
                    <w:right w:val="none" w:sz="0" w:space="0" w:color="auto"/>
                  </w:divBdr>
                  <w:divsChild>
                    <w:div w:id="1934238854">
                      <w:marLeft w:val="0"/>
                      <w:marRight w:val="0"/>
                      <w:marTop w:val="0"/>
                      <w:marBottom w:val="0"/>
                      <w:divBdr>
                        <w:top w:val="none" w:sz="0" w:space="0" w:color="auto"/>
                        <w:left w:val="none" w:sz="0" w:space="0" w:color="auto"/>
                        <w:bottom w:val="none" w:sz="0" w:space="0" w:color="auto"/>
                        <w:right w:val="none" w:sz="0" w:space="0" w:color="auto"/>
                      </w:divBdr>
                      <w:divsChild>
                        <w:div w:id="183359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5897">
          <w:marLeft w:val="0"/>
          <w:marRight w:val="0"/>
          <w:marTop w:val="0"/>
          <w:marBottom w:val="0"/>
          <w:divBdr>
            <w:top w:val="none" w:sz="0" w:space="0" w:color="auto"/>
            <w:left w:val="none" w:sz="0" w:space="0" w:color="auto"/>
            <w:bottom w:val="none" w:sz="0" w:space="0" w:color="auto"/>
            <w:right w:val="none" w:sz="0" w:space="0" w:color="auto"/>
          </w:divBdr>
          <w:divsChild>
            <w:div w:id="514154047">
              <w:marLeft w:val="0"/>
              <w:marRight w:val="0"/>
              <w:marTop w:val="0"/>
              <w:marBottom w:val="0"/>
              <w:divBdr>
                <w:top w:val="none" w:sz="0" w:space="0" w:color="auto"/>
                <w:left w:val="none" w:sz="0" w:space="0" w:color="auto"/>
                <w:bottom w:val="none" w:sz="0" w:space="0" w:color="auto"/>
                <w:right w:val="none" w:sz="0" w:space="0" w:color="auto"/>
              </w:divBdr>
              <w:divsChild>
                <w:div w:id="627664504">
                  <w:marLeft w:val="0"/>
                  <w:marRight w:val="0"/>
                  <w:marTop w:val="0"/>
                  <w:marBottom w:val="0"/>
                  <w:divBdr>
                    <w:top w:val="none" w:sz="0" w:space="0" w:color="auto"/>
                    <w:left w:val="none" w:sz="0" w:space="0" w:color="auto"/>
                    <w:bottom w:val="none" w:sz="0" w:space="0" w:color="auto"/>
                    <w:right w:val="none" w:sz="0" w:space="0" w:color="auto"/>
                  </w:divBdr>
                  <w:divsChild>
                    <w:div w:id="366296983">
                      <w:marLeft w:val="0"/>
                      <w:marRight w:val="0"/>
                      <w:marTop w:val="0"/>
                      <w:marBottom w:val="0"/>
                      <w:divBdr>
                        <w:top w:val="none" w:sz="0" w:space="0" w:color="auto"/>
                        <w:left w:val="none" w:sz="0" w:space="0" w:color="auto"/>
                        <w:bottom w:val="none" w:sz="0" w:space="0" w:color="auto"/>
                        <w:right w:val="none" w:sz="0" w:space="0" w:color="auto"/>
                      </w:divBdr>
                      <w:divsChild>
                        <w:div w:id="855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38049">
          <w:marLeft w:val="0"/>
          <w:marRight w:val="0"/>
          <w:marTop w:val="0"/>
          <w:marBottom w:val="0"/>
          <w:divBdr>
            <w:top w:val="none" w:sz="0" w:space="0" w:color="auto"/>
            <w:left w:val="none" w:sz="0" w:space="0" w:color="auto"/>
            <w:bottom w:val="none" w:sz="0" w:space="0" w:color="auto"/>
            <w:right w:val="none" w:sz="0" w:space="0" w:color="auto"/>
          </w:divBdr>
          <w:divsChild>
            <w:div w:id="1686206858">
              <w:marLeft w:val="0"/>
              <w:marRight w:val="0"/>
              <w:marTop w:val="0"/>
              <w:marBottom w:val="0"/>
              <w:divBdr>
                <w:top w:val="none" w:sz="0" w:space="0" w:color="auto"/>
                <w:left w:val="none" w:sz="0" w:space="0" w:color="auto"/>
                <w:bottom w:val="none" w:sz="0" w:space="0" w:color="auto"/>
                <w:right w:val="none" w:sz="0" w:space="0" w:color="auto"/>
              </w:divBdr>
              <w:divsChild>
                <w:div w:id="2025666430">
                  <w:marLeft w:val="0"/>
                  <w:marRight w:val="0"/>
                  <w:marTop w:val="0"/>
                  <w:marBottom w:val="0"/>
                  <w:divBdr>
                    <w:top w:val="none" w:sz="0" w:space="0" w:color="auto"/>
                    <w:left w:val="none" w:sz="0" w:space="0" w:color="auto"/>
                    <w:bottom w:val="none" w:sz="0" w:space="0" w:color="auto"/>
                    <w:right w:val="none" w:sz="0" w:space="0" w:color="auto"/>
                  </w:divBdr>
                  <w:divsChild>
                    <w:div w:id="913009571">
                      <w:marLeft w:val="0"/>
                      <w:marRight w:val="0"/>
                      <w:marTop w:val="0"/>
                      <w:marBottom w:val="0"/>
                      <w:divBdr>
                        <w:top w:val="none" w:sz="0" w:space="0" w:color="auto"/>
                        <w:left w:val="none" w:sz="0" w:space="0" w:color="auto"/>
                        <w:bottom w:val="none" w:sz="0" w:space="0" w:color="auto"/>
                        <w:right w:val="none" w:sz="0" w:space="0" w:color="auto"/>
                      </w:divBdr>
                      <w:divsChild>
                        <w:div w:id="9774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6516">
          <w:marLeft w:val="0"/>
          <w:marRight w:val="0"/>
          <w:marTop w:val="0"/>
          <w:marBottom w:val="0"/>
          <w:divBdr>
            <w:top w:val="none" w:sz="0" w:space="0" w:color="auto"/>
            <w:left w:val="none" w:sz="0" w:space="0" w:color="auto"/>
            <w:bottom w:val="none" w:sz="0" w:space="0" w:color="auto"/>
            <w:right w:val="none" w:sz="0" w:space="0" w:color="auto"/>
          </w:divBdr>
          <w:divsChild>
            <w:div w:id="2014912470">
              <w:marLeft w:val="0"/>
              <w:marRight w:val="0"/>
              <w:marTop w:val="0"/>
              <w:marBottom w:val="0"/>
              <w:divBdr>
                <w:top w:val="none" w:sz="0" w:space="0" w:color="auto"/>
                <w:left w:val="none" w:sz="0" w:space="0" w:color="auto"/>
                <w:bottom w:val="none" w:sz="0" w:space="0" w:color="auto"/>
                <w:right w:val="none" w:sz="0" w:space="0" w:color="auto"/>
              </w:divBdr>
              <w:divsChild>
                <w:div w:id="437068662">
                  <w:marLeft w:val="0"/>
                  <w:marRight w:val="0"/>
                  <w:marTop w:val="0"/>
                  <w:marBottom w:val="0"/>
                  <w:divBdr>
                    <w:top w:val="none" w:sz="0" w:space="0" w:color="auto"/>
                    <w:left w:val="none" w:sz="0" w:space="0" w:color="auto"/>
                    <w:bottom w:val="none" w:sz="0" w:space="0" w:color="auto"/>
                    <w:right w:val="none" w:sz="0" w:space="0" w:color="auto"/>
                  </w:divBdr>
                  <w:divsChild>
                    <w:div w:id="1381634213">
                      <w:marLeft w:val="0"/>
                      <w:marRight w:val="0"/>
                      <w:marTop w:val="0"/>
                      <w:marBottom w:val="0"/>
                      <w:divBdr>
                        <w:top w:val="none" w:sz="0" w:space="0" w:color="auto"/>
                        <w:left w:val="none" w:sz="0" w:space="0" w:color="auto"/>
                        <w:bottom w:val="none" w:sz="0" w:space="0" w:color="auto"/>
                        <w:right w:val="none" w:sz="0" w:space="0" w:color="auto"/>
                      </w:divBdr>
                      <w:divsChild>
                        <w:div w:id="1925450341">
                          <w:marLeft w:val="0"/>
                          <w:marRight w:val="0"/>
                          <w:marTop w:val="0"/>
                          <w:marBottom w:val="0"/>
                          <w:divBdr>
                            <w:top w:val="none" w:sz="0" w:space="0" w:color="auto"/>
                            <w:left w:val="none" w:sz="0" w:space="0" w:color="auto"/>
                            <w:bottom w:val="none" w:sz="0" w:space="0" w:color="auto"/>
                            <w:right w:val="none" w:sz="0" w:space="0" w:color="auto"/>
                          </w:divBdr>
                          <w:divsChild>
                            <w:div w:id="1466390894">
                              <w:marLeft w:val="0"/>
                              <w:marRight w:val="0"/>
                              <w:marTop w:val="0"/>
                              <w:marBottom w:val="0"/>
                              <w:divBdr>
                                <w:top w:val="none" w:sz="0" w:space="0" w:color="auto"/>
                                <w:left w:val="none" w:sz="0" w:space="0" w:color="auto"/>
                                <w:bottom w:val="none" w:sz="0" w:space="0" w:color="auto"/>
                                <w:right w:val="none" w:sz="0" w:space="0" w:color="auto"/>
                              </w:divBdr>
                              <w:divsChild>
                                <w:div w:id="99379475">
                                  <w:marLeft w:val="0"/>
                                  <w:marRight w:val="0"/>
                                  <w:marTop w:val="0"/>
                                  <w:marBottom w:val="0"/>
                                  <w:divBdr>
                                    <w:top w:val="none" w:sz="0" w:space="0" w:color="auto"/>
                                    <w:left w:val="none" w:sz="0" w:space="0" w:color="auto"/>
                                    <w:bottom w:val="none" w:sz="0" w:space="0" w:color="auto"/>
                                    <w:right w:val="none" w:sz="0" w:space="0" w:color="auto"/>
                                  </w:divBdr>
                                </w:div>
                                <w:div w:id="424808663">
                                  <w:marLeft w:val="0"/>
                                  <w:marRight w:val="0"/>
                                  <w:marTop w:val="0"/>
                                  <w:marBottom w:val="0"/>
                                  <w:divBdr>
                                    <w:top w:val="none" w:sz="0" w:space="0" w:color="auto"/>
                                    <w:left w:val="none" w:sz="0" w:space="0" w:color="auto"/>
                                    <w:bottom w:val="none" w:sz="0" w:space="0" w:color="auto"/>
                                    <w:right w:val="none" w:sz="0" w:space="0" w:color="auto"/>
                                  </w:divBdr>
                                </w:div>
                                <w:div w:id="581305228">
                                  <w:marLeft w:val="0"/>
                                  <w:marRight w:val="0"/>
                                  <w:marTop w:val="0"/>
                                  <w:marBottom w:val="0"/>
                                  <w:divBdr>
                                    <w:top w:val="none" w:sz="0" w:space="0" w:color="auto"/>
                                    <w:left w:val="none" w:sz="0" w:space="0" w:color="auto"/>
                                    <w:bottom w:val="none" w:sz="0" w:space="0" w:color="auto"/>
                                    <w:right w:val="none" w:sz="0" w:space="0" w:color="auto"/>
                                  </w:divBdr>
                                </w:div>
                                <w:div w:id="634601739">
                                  <w:marLeft w:val="0"/>
                                  <w:marRight w:val="0"/>
                                  <w:marTop w:val="0"/>
                                  <w:marBottom w:val="0"/>
                                  <w:divBdr>
                                    <w:top w:val="none" w:sz="0" w:space="0" w:color="auto"/>
                                    <w:left w:val="none" w:sz="0" w:space="0" w:color="auto"/>
                                    <w:bottom w:val="none" w:sz="0" w:space="0" w:color="auto"/>
                                    <w:right w:val="none" w:sz="0" w:space="0" w:color="auto"/>
                                  </w:divBdr>
                                </w:div>
                                <w:div w:id="760294944">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58892958">
                                  <w:marLeft w:val="0"/>
                                  <w:marRight w:val="0"/>
                                  <w:marTop w:val="0"/>
                                  <w:marBottom w:val="0"/>
                                  <w:divBdr>
                                    <w:top w:val="none" w:sz="0" w:space="0" w:color="auto"/>
                                    <w:left w:val="none" w:sz="0" w:space="0" w:color="auto"/>
                                    <w:bottom w:val="none" w:sz="0" w:space="0" w:color="auto"/>
                                    <w:right w:val="none" w:sz="0" w:space="0" w:color="auto"/>
                                  </w:divBdr>
                                </w:div>
                                <w:div w:id="1660184875">
                                  <w:marLeft w:val="0"/>
                                  <w:marRight w:val="0"/>
                                  <w:marTop w:val="0"/>
                                  <w:marBottom w:val="0"/>
                                  <w:divBdr>
                                    <w:top w:val="none" w:sz="0" w:space="0" w:color="auto"/>
                                    <w:left w:val="none" w:sz="0" w:space="0" w:color="auto"/>
                                    <w:bottom w:val="none" w:sz="0" w:space="0" w:color="auto"/>
                                    <w:right w:val="none" w:sz="0" w:space="0" w:color="auto"/>
                                  </w:divBdr>
                                </w:div>
                                <w:div w:id="18062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5245">
      <w:bodyDiv w:val="1"/>
      <w:marLeft w:val="0"/>
      <w:marRight w:val="0"/>
      <w:marTop w:val="0"/>
      <w:marBottom w:val="0"/>
      <w:divBdr>
        <w:top w:val="none" w:sz="0" w:space="0" w:color="auto"/>
        <w:left w:val="none" w:sz="0" w:space="0" w:color="auto"/>
        <w:bottom w:val="none" w:sz="0" w:space="0" w:color="auto"/>
        <w:right w:val="none" w:sz="0" w:space="0" w:color="auto"/>
      </w:divBdr>
    </w:div>
    <w:div w:id="13122121">
      <w:bodyDiv w:val="1"/>
      <w:marLeft w:val="0"/>
      <w:marRight w:val="0"/>
      <w:marTop w:val="0"/>
      <w:marBottom w:val="0"/>
      <w:divBdr>
        <w:top w:val="none" w:sz="0" w:space="0" w:color="auto"/>
        <w:left w:val="none" w:sz="0" w:space="0" w:color="auto"/>
        <w:bottom w:val="none" w:sz="0" w:space="0" w:color="auto"/>
        <w:right w:val="none" w:sz="0" w:space="0" w:color="auto"/>
      </w:divBdr>
    </w:div>
    <w:div w:id="35856893">
      <w:bodyDiv w:val="1"/>
      <w:marLeft w:val="0"/>
      <w:marRight w:val="0"/>
      <w:marTop w:val="0"/>
      <w:marBottom w:val="0"/>
      <w:divBdr>
        <w:top w:val="none" w:sz="0" w:space="0" w:color="auto"/>
        <w:left w:val="none" w:sz="0" w:space="0" w:color="auto"/>
        <w:bottom w:val="none" w:sz="0" w:space="0" w:color="auto"/>
        <w:right w:val="none" w:sz="0" w:space="0" w:color="auto"/>
      </w:divBdr>
      <w:divsChild>
        <w:div w:id="287397507">
          <w:marLeft w:val="0"/>
          <w:marRight w:val="0"/>
          <w:marTop w:val="0"/>
          <w:marBottom w:val="0"/>
          <w:divBdr>
            <w:top w:val="none" w:sz="0" w:space="0" w:color="auto"/>
            <w:left w:val="none" w:sz="0" w:space="0" w:color="auto"/>
            <w:bottom w:val="none" w:sz="0" w:space="0" w:color="auto"/>
            <w:right w:val="none" w:sz="0" w:space="0" w:color="auto"/>
          </w:divBdr>
          <w:divsChild>
            <w:div w:id="1424229780">
              <w:marLeft w:val="0"/>
              <w:marRight w:val="0"/>
              <w:marTop w:val="0"/>
              <w:marBottom w:val="0"/>
              <w:divBdr>
                <w:top w:val="none" w:sz="0" w:space="0" w:color="auto"/>
                <w:left w:val="none" w:sz="0" w:space="0" w:color="auto"/>
                <w:bottom w:val="none" w:sz="0" w:space="0" w:color="auto"/>
                <w:right w:val="none" w:sz="0" w:space="0" w:color="auto"/>
              </w:divBdr>
              <w:divsChild>
                <w:div w:id="234441172">
                  <w:marLeft w:val="0"/>
                  <w:marRight w:val="0"/>
                  <w:marTop w:val="0"/>
                  <w:marBottom w:val="0"/>
                  <w:divBdr>
                    <w:top w:val="none" w:sz="0" w:space="0" w:color="auto"/>
                    <w:left w:val="none" w:sz="0" w:space="0" w:color="auto"/>
                    <w:bottom w:val="none" w:sz="0" w:space="0" w:color="auto"/>
                    <w:right w:val="none" w:sz="0" w:space="0" w:color="auto"/>
                  </w:divBdr>
                  <w:divsChild>
                    <w:div w:id="956374509">
                      <w:marLeft w:val="0"/>
                      <w:marRight w:val="0"/>
                      <w:marTop w:val="0"/>
                      <w:marBottom w:val="0"/>
                      <w:divBdr>
                        <w:top w:val="none" w:sz="0" w:space="0" w:color="auto"/>
                        <w:left w:val="none" w:sz="0" w:space="0" w:color="auto"/>
                        <w:bottom w:val="none" w:sz="0" w:space="0" w:color="auto"/>
                        <w:right w:val="none" w:sz="0" w:space="0" w:color="auto"/>
                      </w:divBdr>
                      <w:divsChild>
                        <w:div w:id="2071072944">
                          <w:marLeft w:val="0"/>
                          <w:marRight w:val="0"/>
                          <w:marTop w:val="0"/>
                          <w:marBottom w:val="0"/>
                          <w:divBdr>
                            <w:top w:val="none" w:sz="0" w:space="0" w:color="auto"/>
                            <w:left w:val="none" w:sz="0" w:space="0" w:color="auto"/>
                            <w:bottom w:val="none" w:sz="0" w:space="0" w:color="auto"/>
                            <w:right w:val="none" w:sz="0" w:space="0" w:color="auto"/>
                          </w:divBdr>
                          <w:divsChild>
                            <w:div w:id="1296914731">
                              <w:marLeft w:val="0"/>
                              <w:marRight w:val="0"/>
                              <w:marTop w:val="0"/>
                              <w:marBottom w:val="0"/>
                              <w:divBdr>
                                <w:top w:val="none" w:sz="0" w:space="0" w:color="auto"/>
                                <w:left w:val="none" w:sz="0" w:space="0" w:color="auto"/>
                                <w:bottom w:val="none" w:sz="0" w:space="0" w:color="auto"/>
                                <w:right w:val="none" w:sz="0" w:space="0" w:color="auto"/>
                              </w:divBdr>
                            </w:div>
                            <w:div w:id="18152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4758">
      <w:bodyDiv w:val="1"/>
      <w:marLeft w:val="0"/>
      <w:marRight w:val="0"/>
      <w:marTop w:val="0"/>
      <w:marBottom w:val="0"/>
      <w:divBdr>
        <w:top w:val="none" w:sz="0" w:space="0" w:color="auto"/>
        <w:left w:val="none" w:sz="0" w:space="0" w:color="auto"/>
        <w:bottom w:val="none" w:sz="0" w:space="0" w:color="auto"/>
        <w:right w:val="none" w:sz="0" w:space="0" w:color="auto"/>
      </w:divBdr>
      <w:divsChild>
        <w:div w:id="62337898">
          <w:marLeft w:val="0"/>
          <w:marRight w:val="0"/>
          <w:marTop w:val="0"/>
          <w:marBottom w:val="0"/>
          <w:divBdr>
            <w:top w:val="none" w:sz="0" w:space="0" w:color="auto"/>
            <w:left w:val="none" w:sz="0" w:space="0" w:color="auto"/>
            <w:bottom w:val="none" w:sz="0" w:space="0" w:color="auto"/>
            <w:right w:val="none" w:sz="0" w:space="0" w:color="auto"/>
          </w:divBdr>
        </w:div>
        <w:div w:id="144208009">
          <w:marLeft w:val="0"/>
          <w:marRight w:val="0"/>
          <w:marTop w:val="0"/>
          <w:marBottom w:val="0"/>
          <w:divBdr>
            <w:top w:val="none" w:sz="0" w:space="0" w:color="auto"/>
            <w:left w:val="none" w:sz="0" w:space="0" w:color="auto"/>
            <w:bottom w:val="none" w:sz="0" w:space="0" w:color="auto"/>
            <w:right w:val="none" w:sz="0" w:space="0" w:color="auto"/>
          </w:divBdr>
        </w:div>
        <w:div w:id="372972846">
          <w:marLeft w:val="0"/>
          <w:marRight w:val="0"/>
          <w:marTop w:val="0"/>
          <w:marBottom w:val="0"/>
          <w:divBdr>
            <w:top w:val="none" w:sz="0" w:space="0" w:color="auto"/>
            <w:left w:val="none" w:sz="0" w:space="0" w:color="auto"/>
            <w:bottom w:val="none" w:sz="0" w:space="0" w:color="auto"/>
            <w:right w:val="none" w:sz="0" w:space="0" w:color="auto"/>
          </w:divBdr>
        </w:div>
        <w:div w:id="522090200">
          <w:marLeft w:val="0"/>
          <w:marRight w:val="0"/>
          <w:marTop w:val="0"/>
          <w:marBottom w:val="0"/>
          <w:divBdr>
            <w:top w:val="none" w:sz="0" w:space="0" w:color="auto"/>
            <w:left w:val="none" w:sz="0" w:space="0" w:color="auto"/>
            <w:bottom w:val="none" w:sz="0" w:space="0" w:color="auto"/>
            <w:right w:val="none" w:sz="0" w:space="0" w:color="auto"/>
          </w:divBdr>
        </w:div>
        <w:div w:id="958492533">
          <w:marLeft w:val="0"/>
          <w:marRight w:val="0"/>
          <w:marTop w:val="0"/>
          <w:marBottom w:val="0"/>
          <w:divBdr>
            <w:top w:val="none" w:sz="0" w:space="0" w:color="auto"/>
            <w:left w:val="none" w:sz="0" w:space="0" w:color="auto"/>
            <w:bottom w:val="none" w:sz="0" w:space="0" w:color="auto"/>
            <w:right w:val="none" w:sz="0" w:space="0" w:color="auto"/>
          </w:divBdr>
        </w:div>
        <w:div w:id="1234271471">
          <w:marLeft w:val="0"/>
          <w:marRight w:val="0"/>
          <w:marTop w:val="0"/>
          <w:marBottom w:val="0"/>
          <w:divBdr>
            <w:top w:val="none" w:sz="0" w:space="0" w:color="auto"/>
            <w:left w:val="none" w:sz="0" w:space="0" w:color="auto"/>
            <w:bottom w:val="none" w:sz="0" w:space="0" w:color="auto"/>
            <w:right w:val="none" w:sz="0" w:space="0" w:color="auto"/>
          </w:divBdr>
        </w:div>
        <w:div w:id="1271165431">
          <w:marLeft w:val="0"/>
          <w:marRight w:val="0"/>
          <w:marTop w:val="0"/>
          <w:marBottom w:val="0"/>
          <w:divBdr>
            <w:top w:val="none" w:sz="0" w:space="0" w:color="auto"/>
            <w:left w:val="none" w:sz="0" w:space="0" w:color="auto"/>
            <w:bottom w:val="none" w:sz="0" w:space="0" w:color="auto"/>
            <w:right w:val="none" w:sz="0" w:space="0" w:color="auto"/>
          </w:divBdr>
        </w:div>
        <w:div w:id="1284918981">
          <w:marLeft w:val="0"/>
          <w:marRight w:val="0"/>
          <w:marTop w:val="0"/>
          <w:marBottom w:val="0"/>
          <w:divBdr>
            <w:top w:val="none" w:sz="0" w:space="0" w:color="auto"/>
            <w:left w:val="none" w:sz="0" w:space="0" w:color="auto"/>
            <w:bottom w:val="none" w:sz="0" w:space="0" w:color="auto"/>
            <w:right w:val="none" w:sz="0" w:space="0" w:color="auto"/>
          </w:divBdr>
        </w:div>
        <w:div w:id="1559364262">
          <w:marLeft w:val="0"/>
          <w:marRight w:val="0"/>
          <w:marTop w:val="0"/>
          <w:marBottom w:val="0"/>
          <w:divBdr>
            <w:top w:val="none" w:sz="0" w:space="0" w:color="auto"/>
            <w:left w:val="none" w:sz="0" w:space="0" w:color="auto"/>
            <w:bottom w:val="none" w:sz="0" w:space="0" w:color="auto"/>
            <w:right w:val="none" w:sz="0" w:space="0" w:color="auto"/>
          </w:divBdr>
        </w:div>
        <w:div w:id="1863471060">
          <w:marLeft w:val="0"/>
          <w:marRight w:val="0"/>
          <w:marTop w:val="0"/>
          <w:marBottom w:val="0"/>
          <w:divBdr>
            <w:top w:val="none" w:sz="0" w:space="0" w:color="auto"/>
            <w:left w:val="none" w:sz="0" w:space="0" w:color="auto"/>
            <w:bottom w:val="none" w:sz="0" w:space="0" w:color="auto"/>
            <w:right w:val="none" w:sz="0" w:space="0" w:color="auto"/>
          </w:divBdr>
        </w:div>
        <w:div w:id="1890267552">
          <w:marLeft w:val="0"/>
          <w:marRight w:val="0"/>
          <w:marTop w:val="0"/>
          <w:marBottom w:val="0"/>
          <w:divBdr>
            <w:top w:val="none" w:sz="0" w:space="0" w:color="auto"/>
            <w:left w:val="none" w:sz="0" w:space="0" w:color="auto"/>
            <w:bottom w:val="none" w:sz="0" w:space="0" w:color="auto"/>
            <w:right w:val="none" w:sz="0" w:space="0" w:color="auto"/>
          </w:divBdr>
        </w:div>
        <w:div w:id="1894389476">
          <w:marLeft w:val="0"/>
          <w:marRight w:val="0"/>
          <w:marTop w:val="0"/>
          <w:marBottom w:val="0"/>
          <w:divBdr>
            <w:top w:val="none" w:sz="0" w:space="0" w:color="auto"/>
            <w:left w:val="none" w:sz="0" w:space="0" w:color="auto"/>
            <w:bottom w:val="none" w:sz="0" w:space="0" w:color="auto"/>
            <w:right w:val="none" w:sz="0" w:space="0" w:color="auto"/>
          </w:divBdr>
        </w:div>
        <w:div w:id="1976137773">
          <w:marLeft w:val="0"/>
          <w:marRight w:val="0"/>
          <w:marTop w:val="0"/>
          <w:marBottom w:val="0"/>
          <w:divBdr>
            <w:top w:val="none" w:sz="0" w:space="0" w:color="auto"/>
            <w:left w:val="none" w:sz="0" w:space="0" w:color="auto"/>
            <w:bottom w:val="none" w:sz="0" w:space="0" w:color="auto"/>
            <w:right w:val="none" w:sz="0" w:space="0" w:color="auto"/>
          </w:divBdr>
        </w:div>
        <w:div w:id="2079789046">
          <w:marLeft w:val="0"/>
          <w:marRight w:val="0"/>
          <w:marTop w:val="0"/>
          <w:marBottom w:val="0"/>
          <w:divBdr>
            <w:top w:val="none" w:sz="0" w:space="0" w:color="auto"/>
            <w:left w:val="none" w:sz="0" w:space="0" w:color="auto"/>
            <w:bottom w:val="none" w:sz="0" w:space="0" w:color="auto"/>
            <w:right w:val="none" w:sz="0" w:space="0" w:color="auto"/>
          </w:divBdr>
        </w:div>
        <w:div w:id="2095736377">
          <w:marLeft w:val="0"/>
          <w:marRight w:val="0"/>
          <w:marTop w:val="0"/>
          <w:marBottom w:val="0"/>
          <w:divBdr>
            <w:top w:val="none" w:sz="0" w:space="0" w:color="auto"/>
            <w:left w:val="none" w:sz="0" w:space="0" w:color="auto"/>
            <w:bottom w:val="none" w:sz="0" w:space="0" w:color="auto"/>
            <w:right w:val="none" w:sz="0" w:space="0" w:color="auto"/>
          </w:divBdr>
        </w:div>
        <w:div w:id="2137529972">
          <w:marLeft w:val="0"/>
          <w:marRight w:val="0"/>
          <w:marTop w:val="0"/>
          <w:marBottom w:val="0"/>
          <w:divBdr>
            <w:top w:val="none" w:sz="0" w:space="0" w:color="auto"/>
            <w:left w:val="none" w:sz="0" w:space="0" w:color="auto"/>
            <w:bottom w:val="none" w:sz="0" w:space="0" w:color="auto"/>
            <w:right w:val="none" w:sz="0" w:space="0" w:color="auto"/>
          </w:divBdr>
        </w:div>
      </w:divsChild>
    </w:div>
    <w:div w:id="92210791">
      <w:bodyDiv w:val="1"/>
      <w:marLeft w:val="0"/>
      <w:marRight w:val="0"/>
      <w:marTop w:val="0"/>
      <w:marBottom w:val="0"/>
      <w:divBdr>
        <w:top w:val="none" w:sz="0" w:space="0" w:color="auto"/>
        <w:left w:val="none" w:sz="0" w:space="0" w:color="auto"/>
        <w:bottom w:val="none" w:sz="0" w:space="0" w:color="auto"/>
        <w:right w:val="none" w:sz="0" w:space="0" w:color="auto"/>
      </w:divBdr>
      <w:divsChild>
        <w:div w:id="1644968324">
          <w:marLeft w:val="0"/>
          <w:marRight w:val="0"/>
          <w:marTop w:val="0"/>
          <w:marBottom w:val="0"/>
          <w:divBdr>
            <w:top w:val="none" w:sz="0" w:space="0" w:color="auto"/>
            <w:left w:val="none" w:sz="0" w:space="0" w:color="auto"/>
            <w:bottom w:val="none" w:sz="0" w:space="0" w:color="auto"/>
            <w:right w:val="none" w:sz="0" w:space="0" w:color="auto"/>
          </w:divBdr>
        </w:div>
      </w:divsChild>
    </w:div>
    <w:div w:id="128402967">
      <w:bodyDiv w:val="1"/>
      <w:marLeft w:val="0"/>
      <w:marRight w:val="0"/>
      <w:marTop w:val="0"/>
      <w:marBottom w:val="0"/>
      <w:divBdr>
        <w:top w:val="none" w:sz="0" w:space="0" w:color="auto"/>
        <w:left w:val="none" w:sz="0" w:space="0" w:color="auto"/>
        <w:bottom w:val="none" w:sz="0" w:space="0" w:color="auto"/>
        <w:right w:val="none" w:sz="0" w:space="0" w:color="auto"/>
      </w:divBdr>
    </w:div>
    <w:div w:id="134375881">
      <w:bodyDiv w:val="1"/>
      <w:marLeft w:val="0"/>
      <w:marRight w:val="0"/>
      <w:marTop w:val="0"/>
      <w:marBottom w:val="0"/>
      <w:divBdr>
        <w:top w:val="none" w:sz="0" w:space="0" w:color="auto"/>
        <w:left w:val="none" w:sz="0" w:space="0" w:color="auto"/>
        <w:bottom w:val="none" w:sz="0" w:space="0" w:color="auto"/>
        <w:right w:val="none" w:sz="0" w:space="0" w:color="auto"/>
      </w:divBdr>
      <w:divsChild>
        <w:div w:id="223755142">
          <w:marLeft w:val="0"/>
          <w:marRight w:val="0"/>
          <w:marTop w:val="0"/>
          <w:marBottom w:val="0"/>
          <w:divBdr>
            <w:top w:val="none" w:sz="0" w:space="0" w:color="auto"/>
            <w:left w:val="none" w:sz="0" w:space="0" w:color="auto"/>
            <w:bottom w:val="none" w:sz="0" w:space="0" w:color="auto"/>
            <w:right w:val="none" w:sz="0" w:space="0" w:color="auto"/>
          </w:divBdr>
        </w:div>
        <w:div w:id="264312890">
          <w:marLeft w:val="720"/>
          <w:marRight w:val="0"/>
          <w:marTop w:val="0"/>
          <w:marBottom w:val="0"/>
          <w:divBdr>
            <w:top w:val="none" w:sz="0" w:space="0" w:color="auto"/>
            <w:left w:val="none" w:sz="0" w:space="0" w:color="auto"/>
            <w:bottom w:val="none" w:sz="0" w:space="0" w:color="auto"/>
            <w:right w:val="none" w:sz="0" w:space="0" w:color="auto"/>
          </w:divBdr>
        </w:div>
        <w:div w:id="1519738019">
          <w:marLeft w:val="0"/>
          <w:marRight w:val="0"/>
          <w:marTop w:val="0"/>
          <w:marBottom w:val="0"/>
          <w:divBdr>
            <w:top w:val="none" w:sz="0" w:space="0" w:color="auto"/>
            <w:left w:val="none" w:sz="0" w:space="0" w:color="auto"/>
            <w:bottom w:val="none" w:sz="0" w:space="0" w:color="auto"/>
            <w:right w:val="none" w:sz="0" w:space="0" w:color="auto"/>
          </w:divBdr>
        </w:div>
      </w:divsChild>
    </w:div>
    <w:div w:id="178736604">
      <w:bodyDiv w:val="1"/>
      <w:marLeft w:val="0"/>
      <w:marRight w:val="0"/>
      <w:marTop w:val="0"/>
      <w:marBottom w:val="0"/>
      <w:divBdr>
        <w:top w:val="none" w:sz="0" w:space="0" w:color="auto"/>
        <w:left w:val="none" w:sz="0" w:space="0" w:color="auto"/>
        <w:bottom w:val="none" w:sz="0" w:space="0" w:color="auto"/>
        <w:right w:val="none" w:sz="0" w:space="0" w:color="auto"/>
      </w:divBdr>
      <w:divsChild>
        <w:div w:id="28998937">
          <w:marLeft w:val="0"/>
          <w:marRight w:val="0"/>
          <w:marTop w:val="0"/>
          <w:marBottom w:val="0"/>
          <w:divBdr>
            <w:top w:val="none" w:sz="0" w:space="0" w:color="auto"/>
            <w:left w:val="none" w:sz="0" w:space="0" w:color="auto"/>
            <w:bottom w:val="none" w:sz="0" w:space="0" w:color="auto"/>
            <w:right w:val="none" w:sz="0" w:space="0" w:color="auto"/>
          </w:divBdr>
        </w:div>
        <w:div w:id="267322959">
          <w:marLeft w:val="0"/>
          <w:marRight w:val="0"/>
          <w:marTop w:val="0"/>
          <w:marBottom w:val="0"/>
          <w:divBdr>
            <w:top w:val="none" w:sz="0" w:space="0" w:color="auto"/>
            <w:left w:val="none" w:sz="0" w:space="0" w:color="auto"/>
            <w:bottom w:val="none" w:sz="0" w:space="0" w:color="auto"/>
            <w:right w:val="none" w:sz="0" w:space="0" w:color="auto"/>
          </w:divBdr>
        </w:div>
        <w:div w:id="398872414">
          <w:marLeft w:val="720"/>
          <w:marRight w:val="0"/>
          <w:marTop w:val="0"/>
          <w:marBottom w:val="0"/>
          <w:divBdr>
            <w:top w:val="none" w:sz="0" w:space="0" w:color="auto"/>
            <w:left w:val="none" w:sz="0" w:space="0" w:color="auto"/>
            <w:bottom w:val="none" w:sz="0" w:space="0" w:color="auto"/>
            <w:right w:val="none" w:sz="0" w:space="0" w:color="auto"/>
          </w:divBdr>
        </w:div>
        <w:div w:id="504440751">
          <w:marLeft w:val="0"/>
          <w:marRight w:val="0"/>
          <w:marTop w:val="0"/>
          <w:marBottom w:val="0"/>
          <w:divBdr>
            <w:top w:val="none" w:sz="0" w:space="0" w:color="auto"/>
            <w:left w:val="none" w:sz="0" w:space="0" w:color="auto"/>
            <w:bottom w:val="none" w:sz="0" w:space="0" w:color="auto"/>
            <w:right w:val="none" w:sz="0" w:space="0" w:color="auto"/>
          </w:divBdr>
        </w:div>
        <w:div w:id="661274514">
          <w:marLeft w:val="0"/>
          <w:marRight w:val="0"/>
          <w:marTop w:val="0"/>
          <w:marBottom w:val="0"/>
          <w:divBdr>
            <w:top w:val="none" w:sz="0" w:space="0" w:color="auto"/>
            <w:left w:val="none" w:sz="0" w:space="0" w:color="auto"/>
            <w:bottom w:val="none" w:sz="0" w:space="0" w:color="auto"/>
            <w:right w:val="none" w:sz="0" w:space="0" w:color="auto"/>
          </w:divBdr>
        </w:div>
        <w:div w:id="1185048606">
          <w:marLeft w:val="0"/>
          <w:marRight w:val="0"/>
          <w:marTop w:val="0"/>
          <w:marBottom w:val="0"/>
          <w:divBdr>
            <w:top w:val="none" w:sz="0" w:space="0" w:color="auto"/>
            <w:left w:val="none" w:sz="0" w:space="0" w:color="auto"/>
            <w:bottom w:val="none" w:sz="0" w:space="0" w:color="auto"/>
            <w:right w:val="none" w:sz="0" w:space="0" w:color="auto"/>
          </w:divBdr>
        </w:div>
        <w:div w:id="1410151797">
          <w:marLeft w:val="720"/>
          <w:marRight w:val="0"/>
          <w:marTop w:val="0"/>
          <w:marBottom w:val="0"/>
          <w:divBdr>
            <w:top w:val="none" w:sz="0" w:space="0" w:color="auto"/>
            <w:left w:val="none" w:sz="0" w:space="0" w:color="auto"/>
            <w:bottom w:val="none" w:sz="0" w:space="0" w:color="auto"/>
            <w:right w:val="none" w:sz="0" w:space="0" w:color="auto"/>
          </w:divBdr>
        </w:div>
        <w:div w:id="1420640351">
          <w:marLeft w:val="720"/>
          <w:marRight w:val="0"/>
          <w:marTop w:val="0"/>
          <w:marBottom w:val="0"/>
          <w:divBdr>
            <w:top w:val="none" w:sz="0" w:space="0" w:color="auto"/>
            <w:left w:val="none" w:sz="0" w:space="0" w:color="auto"/>
            <w:bottom w:val="none" w:sz="0" w:space="0" w:color="auto"/>
            <w:right w:val="none" w:sz="0" w:space="0" w:color="auto"/>
          </w:divBdr>
        </w:div>
        <w:div w:id="1581016912">
          <w:marLeft w:val="0"/>
          <w:marRight w:val="0"/>
          <w:marTop w:val="0"/>
          <w:marBottom w:val="0"/>
          <w:divBdr>
            <w:top w:val="none" w:sz="0" w:space="0" w:color="auto"/>
            <w:left w:val="none" w:sz="0" w:space="0" w:color="auto"/>
            <w:bottom w:val="none" w:sz="0" w:space="0" w:color="auto"/>
            <w:right w:val="none" w:sz="0" w:space="0" w:color="auto"/>
          </w:divBdr>
        </w:div>
        <w:div w:id="1894850543">
          <w:marLeft w:val="0"/>
          <w:marRight w:val="0"/>
          <w:marTop w:val="0"/>
          <w:marBottom w:val="0"/>
          <w:divBdr>
            <w:top w:val="none" w:sz="0" w:space="0" w:color="auto"/>
            <w:left w:val="none" w:sz="0" w:space="0" w:color="auto"/>
            <w:bottom w:val="none" w:sz="0" w:space="0" w:color="auto"/>
            <w:right w:val="none" w:sz="0" w:space="0" w:color="auto"/>
          </w:divBdr>
        </w:div>
        <w:div w:id="1917278556">
          <w:marLeft w:val="720"/>
          <w:marRight w:val="0"/>
          <w:marTop w:val="0"/>
          <w:marBottom w:val="0"/>
          <w:divBdr>
            <w:top w:val="none" w:sz="0" w:space="0" w:color="auto"/>
            <w:left w:val="none" w:sz="0" w:space="0" w:color="auto"/>
            <w:bottom w:val="none" w:sz="0" w:space="0" w:color="auto"/>
            <w:right w:val="none" w:sz="0" w:space="0" w:color="auto"/>
          </w:divBdr>
        </w:div>
        <w:div w:id="2043170688">
          <w:marLeft w:val="0"/>
          <w:marRight w:val="0"/>
          <w:marTop w:val="0"/>
          <w:marBottom w:val="0"/>
          <w:divBdr>
            <w:top w:val="none" w:sz="0" w:space="0" w:color="auto"/>
            <w:left w:val="none" w:sz="0" w:space="0" w:color="auto"/>
            <w:bottom w:val="none" w:sz="0" w:space="0" w:color="auto"/>
            <w:right w:val="none" w:sz="0" w:space="0" w:color="auto"/>
          </w:divBdr>
        </w:div>
      </w:divsChild>
    </w:div>
    <w:div w:id="187958113">
      <w:bodyDiv w:val="1"/>
      <w:marLeft w:val="0"/>
      <w:marRight w:val="0"/>
      <w:marTop w:val="0"/>
      <w:marBottom w:val="0"/>
      <w:divBdr>
        <w:top w:val="none" w:sz="0" w:space="0" w:color="auto"/>
        <w:left w:val="none" w:sz="0" w:space="0" w:color="auto"/>
        <w:bottom w:val="none" w:sz="0" w:space="0" w:color="auto"/>
        <w:right w:val="none" w:sz="0" w:space="0" w:color="auto"/>
      </w:divBdr>
    </w:div>
    <w:div w:id="199435737">
      <w:bodyDiv w:val="1"/>
      <w:marLeft w:val="0"/>
      <w:marRight w:val="0"/>
      <w:marTop w:val="0"/>
      <w:marBottom w:val="0"/>
      <w:divBdr>
        <w:top w:val="none" w:sz="0" w:space="0" w:color="auto"/>
        <w:left w:val="none" w:sz="0" w:space="0" w:color="auto"/>
        <w:bottom w:val="none" w:sz="0" w:space="0" w:color="auto"/>
        <w:right w:val="none" w:sz="0" w:space="0" w:color="auto"/>
      </w:divBdr>
      <w:divsChild>
        <w:div w:id="7757461">
          <w:marLeft w:val="0"/>
          <w:marRight w:val="0"/>
          <w:marTop w:val="0"/>
          <w:marBottom w:val="0"/>
          <w:divBdr>
            <w:top w:val="none" w:sz="0" w:space="0" w:color="auto"/>
            <w:left w:val="none" w:sz="0" w:space="0" w:color="auto"/>
            <w:bottom w:val="none" w:sz="0" w:space="0" w:color="auto"/>
            <w:right w:val="none" w:sz="0" w:space="0" w:color="auto"/>
          </w:divBdr>
        </w:div>
        <w:div w:id="516699714">
          <w:marLeft w:val="0"/>
          <w:marRight w:val="0"/>
          <w:marTop w:val="0"/>
          <w:marBottom w:val="0"/>
          <w:divBdr>
            <w:top w:val="none" w:sz="0" w:space="0" w:color="auto"/>
            <w:left w:val="none" w:sz="0" w:space="0" w:color="auto"/>
            <w:bottom w:val="none" w:sz="0" w:space="0" w:color="auto"/>
            <w:right w:val="none" w:sz="0" w:space="0" w:color="auto"/>
          </w:divBdr>
        </w:div>
        <w:div w:id="1169294233">
          <w:marLeft w:val="0"/>
          <w:marRight w:val="0"/>
          <w:marTop w:val="0"/>
          <w:marBottom w:val="0"/>
          <w:divBdr>
            <w:top w:val="none" w:sz="0" w:space="0" w:color="auto"/>
            <w:left w:val="none" w:sz="0" w:space="0" w:color="auto"/>
            <w:bottom w:val="none" w:sz="0" w:space="0" w:color="auto"/>
            <w:right w:val="none" w:sz="0" w:space="0" w:color="auto"/>
          </w:divBdr>
        </w:div>
      </w:divsChild>
    </w:div>
    <w:div w:id="216744228">
      <w:bodyDiv w:val="1"/>
      <w:marLeft w:val="0"/>
      <w:marRight w:val="0"/>
      <w:marTop w:val="0"/>
      <w:marBottom w:val="0"/>
      <w:divBdr>
        <w:top w:val="none" w:sz="0" w:space="0" w:color="auto"/>
        <w:left w:val="none" w:sz="0" w:space="0" w:color="auto"/>
        <w:bottom w:val="none" w:sz="0" w:space="0" w:color="auto"/>
        <w:right w:val="none" w:sz="0" w:space="0" w:color="auto"/>
      </w:divBdr>
    </w:div>
    <w:div w:id="233929946">
      <w:bodyDiv w:val="1"/>
      <w:marLeft w:val="0"/>
      <w:marRight w:val="0"/>
      <w:marTop w:val="0"/>
      <w:marBottom w:val="0"/>
      <w:divBdr>
        <w:top w:val="none" w:sz="0" w:space="0" w:color="auto"/>
        <w:left w:val="none" w:sz="0" w:space="0" w:color="auto"/>
        <w:bottom w:val="none" w:sz="0" w:space="0" w:color="auto"/>
        <w:right w:val="none" w:sz="0" w:space="0" w:color="auto"/>
      </w:divBdr>
    </w:div>
    <w:div w:id="235018060">
      <w:bodyDiv w:val="1"/>
      <w:marLeft w:val="0"/>
      <w:marRight w:val="0"/>
      <w:marTop w:val="0"/>
      <w:marBottom w:val="0"/>
      <w:divBdr>
        <w:top w:val="none" w:sz="0" w:space="0" w:color="auto"/>
        <w:left w:val="none" w:sz="0" w:space="0" w:color="auto"/>
        <w:bottom w:val="none" w:sz="0" w:space="0" w:color="auto"/>
        <w:right w:val="none" w:sz="0" w:space="0" w:color="auto"/>
      </w:divBdr>
      <w:divsChild>
        <w:div w:id="170996578">
          <w:marLeft w:val="0"/>
          <w:marRight w:val="0"/>
          <w:marTop w:val="0"/>
          <w:marBottom w:val="0"/>
          <w:divBdr>
            <w:top w:val="none" w:sz="0" w:space="0" w:color="auto"/>
            <w:left w:val="none" w:sz="0" w:space="0" w:color="auto"/>
            <w:bottom w:val="none" w:sz="0" w:space="0" w:color="auto"/>
            <w:right w:val="none" w:sz="0" w:space="0" w:color="auto"/>
          </w:divBdr>
        </w:div>
        <w:div w:id="1230115931">
          <w:marLeft w:val="0"/>
          <w:marRight w:val="0"/>
          <w:marTop w:val="0"/>
          <w:marBottom w:val="0"/>
          <w:divBdr>
            <w:top w:val="none" w:sz="0" w:space="0" w:color="auto"/>
            <w:left w:val="none" w:sz="0" w:space="0" w:color="auto"/>
            <w:bottom w:val="none" w:sz="0" w:space="0" w:color="auto"/>
            <w:right w:val="none" w:sz="0" w:space="0" w:color="auto"/>
          </w:divBdr>
        </w:div>
        <w:div w:id="1779370749">
          <w:marLeft w:val="0"/>
          <w:marRight w:val="0"/>
          <w:marTop w:val="0"/>
          <w:marBottom w:val="0"/>
          <w:divBdr>
            <w:top w:val="none" w:sz="0" w:space="0" w:color="auto"/>
            <w:left w:val="none" w:sz="0" w:space="0" w:color="auto"/>
            <w:bottom w:val="none" w:sz="0" w:space="0" w:color="auto"/>
            <w:right w:val="none" w:sz="0" w:space="0" w:color="auto"/>
          </w:divBdr>
        </w:div>
      </w:divsChild>
    </w:div>
    <w:div w:id="282151309">
      <w:bodyDiv w:val="1"/>
      <w:marLeft w:val="0"/>
      <w:marRight w:val="0"/>
      <w:marTop w:val="0"/>
      <w:marBottom w:val="0"/>
      <w:divBdr>
        <w:top w:val="none" w:sz="0" w:space="0" w:color="auto"/>
        <w:left w:val="none" w:sz="0" w:space="0" w:color="auto"/>
        <w:bottom w:val="none" w:sz="0" w:space="0" w:color="auto"/>
        <w:right w:val="none" w:sz="0" w:space="0" w:color="auto"/>
      </w:divBdr>
    </w:div>
    <w:div w:id="284120295">
      <w:bodyDiv w:val="1"/>
      <w:marLeft w:val="0"/>
      <w:marRight w:val="0"/>
      <w:marTop w:val="0"/>
      <w:marBottom w:val="0"/>
      <w:divBdr>
        <w:top w:val="none" w:sz="0" w:space="0" w:color="auto"/>
        <w:left w:val="none" w:sz="0" w:space="0" w:color="auto"/>
        <w:bottom w:val="none" w:sz="0" w:space="0" w:color="auto"/>
        <w:right w:val="none" w:sz="0" w:space="0" w:color="auto"/>
      </w:divBdr>
    </w:div>
    <w:div w:id="309284909">
      <w:bodyDiv w:val="1"/>
      <w:marLeft w:val="0"/>
      <w:marRight w:val="0"/>
      <w:marTop w:val="0"/>
      <w:marBottom w:val="0"/>
      <w:divBdr>
        <w:top w:val="none" w:sz="0" w:space="0" w:color="auto"/>
        <w:left w:val="none" w:sz="0" w:space="0" w:color="auto"/>
        <w:bottom w:val="none" w:sz="0" w:space="0" w:color="auto"/>
        <w:right w:val="none" w:sz="0" w:space="0" w:color="auto"/>
      </w:divBdr>
      <w:divsChild>
        <w:div w:id="375004864">
          <w:marLeft w:val="0"/>
          <w:marRight w:val="0"/>
          <w:marTop w:val="0"/>
          <w:marBottom w:val="0"/>
          <w:divBdr>
            <w:top w:val="none" w:sz="0" w:space="0" w:color="auto"/>
            <w:left w:val="none" w:sz="0" w:space="0" w:color="auto"/>
            <w:bottom w:val="none" w:sz="0" w:space="0" w:color="auto"/>
            <w:right w:val="none" w:sz="0" w:space="0" w:color="auto"/>
          </w:divBdr>
        </w:div>
        <w:div w:id="586422136">
          <w:marLeft w:val="0"/>
          <w:marRight w:val="0"/>
          <w:marTop w:val="0"/>
          <w:marBottom w:val="0"/>
          <w:divBdr>
            <w:top w:val="none" w:sz="0" w:space="0" w:color="auto"/>
            <w:left w:val="none" w:sz="0" w:space="0" w:color="auto"/>
            <w:bottom w:val="none" w:sz="0" w:space="0" w:color="auto"/>
            <w:right w:val="none" w:sz="0" w:space="0" w:color="auto"/>
          </w:divBdr>
        </w:div>
        <w:div w:id="1150318654">
          <w:marLeft w:val="0"/>
          <w:marRight w:val="0"/>
          <w:marTop w:val="0"/>
          <w:marBottom w:val="0"/>
          <w:divBdr>
            <w:top w:val="none" w:sz="0" w:space="0" w:color="auto"/>
            <w:left w:val="none" w:sz="0" w:space="0" w:color="auto"/>
            <w:bottom w:val="none" w:sz="0" w:space="0" w:color="auto"/>
            <w:right w:val="none" w:sz="0" w:space="0" w:color="auto"/>
          </w:divBdr>
        </w:div>
        <w:div w:id="1385442935">
          <w:marLeft w:val="0"/>
          <w:marRight w:val="0"/>
          <w:marTop w:val="0"/>
          <w:marBottom w:val="0"/>
          <w:divBdr>
            <w:top w:val="none" w:sz="0" w:space="0" w:color="auto"/>
            <w:left w:val="none" w:sz="0" w:space="0" w:color="auto"/>
            <w:bottom w:val="none" w:sz="0" w:space="0" w:color="auto"/>
            <w:right w:val="none" w:sz="0" w:space="0" w:color="auto"/>
          </w:divBdr>
        </w:div>
      </w:divsChild>
    </w:div>
    <w:div w:id="321201496">
      <w:bodyDiv w:val="1"/>
      <w:marLeft w:val="0"/>
      <w:marRight w:val="0"/>
      <w:marTop w:val="0"/>
      <w:marBottom w:val="0"/>
      <w:divBdr>
        <w:top w:val="none" w:sz="0" w:space="0" w:color="auto"/>
        <w:left w:val="none" w:sz="0" w:space="0" w:color="auto"/>
        <w:bottom w:val="none" w:sz="0" w:space="0" w:color="auto"/>
        <w:right w:val="none" w:sz="0" w:space="0" w:color="auto"/>
      </w:divBdr>
      <w:divsChild>
        <w:div w:id="227231055">
          <w:marLeft w:val="0"/>
          <w:marRight w:val="0"/>
          <w:marTop w:val="0"/>
          <w:marBottom w:val="0"/>
          <w:divBdr>
            <w:top w:val="none" w:sz="0" w:space="0" w:color="auto"/>
            <w:left w:val="none" w:sz="0" w:space="0" w:color="auto"/>
            <w:bottom w:val="none" w:sz="0" w:space="0" w:color="auto"/>
            <w:right w:val="none" w:sz="0" w:space="0" w:color="auto"/>
          </w:divBdr>
        </w:div>
        <w:div w:id="376514409">
          <w:marLeft w:val="0"/>
          <w:marRight w:val="0"/>
          <w:marTop w:val="0"/>
          <w:marBottom w:val="0"/>
          <w:divBdr>
            <w:top w:val="none" w:sz="0" w:space="0" w:color="auto"/>
            <w:left w:val="none" w:sz="0" w:space="0" w:color="auto"/>
            <w:bottom w:val="none" w:sz="0" w:space="0" w:color="auto"/>
            <w:right w:val="none" w:sz="0" w:space="0" w:color="auto"/>
          </w:divBdr>
        </w:div>
      </w:divsChild>
    </w:div>
    <w:div w:id="387386983">
      <w:bodyDiv w:val="1"/>
      <w:marLeft w:val="0"/>
      <w:marRight w:val="0"/>
      <w:marTop w:val="0"/>
      <w:marBottom w:val="0"/>
      <w:divBdr>
        <w:top w:val="none" w:sz="0" w:space="0" w:color="auto"/>
        <w:left w:val="none" w:sz="0" w:space="0" w:color="auto"/>
        <w:bottom w:val="none" w:sz="0" w:space="0" w:color="auto"/>
        <w:right w:val="none" w:sz="0" w:space="0" w:color="auto"/>
      </w:divBdr>
    </w:div>
    <w:div w:id="393428712">
      <w:bodyDiv w:val="1"/>
      <w:marLeft w:val="0"/>
      <w:marRight w:val="0"/>
      <w:marTop w:val="0"/>
      <w:marBottom w:val="0"/>
      <w:divBdr>
        <w:top w:val="none" w:sz="0" w:space="0" w:color="auto"/>
        <w:left w:val="none" w:sz="0" w:space="0" w:color="auto"/>
        <w:bottom w:val="none" w:sz="0" w:space="0" w:color="auto"/>
        <w:right w:val="none" w:sz="0" w:space="0" w:color="auto"/>
      </w:divBdr>
    </w:div>
    <w:div w:id="402339248">
      <w:bodyDiv w:val="1"/>
      <w:marLeft w:val="0"/>
      <w:marRight w:val="0"/>
      <w:marTop w:val="0"/>
      <w:marBottom w:val="0"/>
      <w:divBdr>
        <w:top w:val="none" w:sz="0" w:space="0" w:color="auto"/>
        <w:left w:val="none" w:sz="0" w:space="0" w:color="auto"/>
        <w:bottom w:val="none" w:sz="0" w:space="0" w:color="auto"/>
        <w:right w:val="none" w:sz="0" w:space="0" w:color="auto"/>
      </w:divBdr>
    </w:div>
    <w:div w:id="421529012">
      <w:bodyDiv w:val="1"/>
      <w:marLeft w:val="0"/>
      <w:marRight w:val="0"/>
      <w:marTop w:val="0"/>
      <w:marBottom w:val="0"/>
      <w:divBdr>
        <w:top w:val="none" w:sz="0" w:space="0" w:color="auto"/>
        <w:left w:val="none" w:sz="0" w:space="0" w:color="auto"/>
        <w:bottom w:val="none" w:sz="0" w:space="0" w:color="auto"/>
        <w:right w:val="none" w:sz="0" w:space="0" w:color="auto"/>
      </w:divBdr>
      <w:divsChild>
        <w:div w:id="1633362877">
          <w:marLeft w:val="0"/>
          <w:marRight w:val="0"/>
          <w:marTop w:val="0"/>
          <w:marBottom w:val="0"/>
          <w:divBdr>
            <w:top w:val="none" w:sz="0" w:space="0" w:color="auto"/>
            <w:left w:val="none" w:sz="0" w:space="0" w:color="auto"/>
            <w:bottom w:val="none" w:sz="0" w:space="0" w:color="auto"/>
            <w:right w:val="none" w:sz="0" w:space="0" w:color="auto"/>
          </w:divBdr>
        </w:div>
        <w:div w:id="1651984576">
          <w:marLeft w:val="0"/>
          <w:marRight w:val="0"/>
          <w:marTop w:val="0"/>
          <w:marBottom w:val="0"/>
          <w:divBdr>
            <w:top w:val="none" w:sz="0" w:space="0" w:color="auto"/>
            <w:left w:val="none" w:sz="0" w:space="0" w:color="auto"/>
            <w:bottom w:val="none" w:sz="0" w:space="0" w:color="auto"/>
            <w:right w:val="none" w:sz="0" w:space="0" w:color="auto"/>
          </w:divBdr>
          <w:divsChild>
            <w:div w:id="1516335928">
              <w:marLeft w:val="0"/>
              <w:marRight w:val="0"/>
              <w:marTop w:val="30"/>
              <w:marBottom w:val="30"/>
              <w:divBdr>
                <w:top w:val="none" w:sz="0" w:space="0" w:color="auto"/>
                <w:left w:val="none" w:sz="0" w:space="0" w:color="auto"/>
                <w:bottom w:val="none" w:sz="0" w:space="0" w:color="auto"/>
                <w:right w:val="none" w:sz="0" w:space="0" w:color="auto"/>
              </w:divBdr>
              <w:divsChild>
                <w:div w:id="113257320">
                  <w:marLeft w:val="0"/>
                  <w:marRight w:val="0"/>
                  <w:marTop w:val="0"/>
                  <w:marBottom w:val="0"/>
                  <w:divBdr>
                    <w:top w:val="none" w:sz="0" w:space="0" w:color="auto"/>
                    <w:left w:val="none" w:sz="0" w:space="0" w:color="auto"/>
                    <w:bottom w:val="none" w:sz="0" w:space="0" w:color="auto"/>
                    <w:right w:val="none" w:sz="0" w:space="0" w:color="auto"/>
                  </w:divBdr>
                  <w:divsChild>
                    <w:div w:id="766656997">
                      <w:marLeft w:val="0"/>
                      <w:marRight w:val="0"/>
                      <w:marTop w:val="0"/>
                      <w:marBottom w:val="0"/>
                      <w:divBdr>
                        <w:top w:val="none" w:sz="0" w:space="0" w:color="auto"/>
                        <w:left w:val="none" w:sz="0" w:space="0" w:color="auto"/>
                        <w:bottom w:val="none" w:sz="0" w:space="0" w:color="auto"/>
                        <w:right w:val="none" w:sz="0" w:space="0" w:color="auto"/>
                      </w:divBdr>
                    </w:div>
                  </w:divsChild>
                </w:div>
                <w:div w:id="140463188">
                  <w:marLeft w:val="0"/>
                  <w:marRight w:val="0"/>
                  <w:marTop w:val="0"/>
                  <w:marBottom w:val="0"/>
                  <w:divBdr>
                    <w:top w:val="none" w:sz="0" w:space="0" w:color="auto"/>
                    <w:left w:val="none" w:sz="0" w:space="0" w:color="auto"/>
                    <w:bottom w:val="none" w:sz="0" w:space="0" w:color="auto"/>
                    <w:right w:val="none" w:sz="0" w:space="0" w:color="auto"/>
                  </w:divBdr>
                  <w:divsChild>
                    <w:div w:id="1152524160">
                      <w:marLeft w:val="0"/>
                      <w:marRight w:val="0"/>
                      <w:marTop w:val="0"/>
                      <w:marBottom w:val="0"/>
                      <w:divBdr>
                        <w:top w:val="none" w:sz="0" w:space="0" w:color="auto"/>
                        <w:left w:val="none" w:sz="0" w:space="0" w:color="auto"/>
                        <w:bottom w:val="none" w:sz="0" w:space="0" w:color="auto"/>
                        <w:right w:val="none" w:sz="0" w:space="0" w:color="auto"/>
                      </w:divBdr>
                    </w:div>
                  </w:divsChild>
                </w:div>
                <w:div w:id="349795912">
                  <w:marLeft w:val="0"/>
                  <w:marRight w:val="0"/>
                  <w:marTop w:val="0"/>
                  <w:marBottom w:val="0"/>
                  <w:divBdr>
                    <w:top w:val="none" w:sz="0" w:space="0" w:color="auto"/>
                    <w:left w:val="none" w:sz="0" w:space="0" w:color="auto"/>
                    <w:bottom w:val="none" w:sz="0" w:space="0" w:color="auto"/>
                    <w:right w:val="none" w:sz="0" w:space="0" w:color="auto"/>
                  </w:divBdr>
                  <w:divsChild>
                    <w:div w:id="421144478">
                      <w:marLeft w:val="0"/>
                      <w:marRight w:val="0"/>
                      <w:marTop w:val="0"/>
                      <w:marBottom w:val="0"/>
                      <w:divBdr>
                        <w:top w:val="none" w:sz="0" w:space="0" w:color="auto"/>
                        <w:left w:val="none" w:sz="0" w:space="0" w:color="auto"/>
                        <w:bottom w:val="none" w:sz="0" w:space="0" w:color="auto"/>
                        <w:right w:val="none" w:sz="0" w:space="0" w:color="auto"/>
                      </w:divBdr>
                    </w:div>
                    <w:div w:id="1927760164">
                      <w:marLeft w:val="0"/>
                      <w:marRight w:val="0"/>
                      <w:marTop w:val="0"/>
                      <w:marBottom w:val="0"/>
                      <w:divBdr>
                        <w:top w:val="none" w:sz="0" w:space="0" w:color="auto"/>
                        <w:left w:val="none" w:sz="0" w:space="0" w:color="auto"/>
                        <w:bottom w:val="none" w:sz="0" w:space="0" w:color="auto"/>
                        <w:right w:val="none" w:sz="0" w:space="0" w:color="auto"/>
                      </w:divBdr>
                    </w:div>
                  </w:divsChild>
                </w:div>
                <w:div w:id="408431430">
                  <w:marLeft w:val="0"/>
                  <w:marRight w:val="0"/>
                  <w:marTop w:val="0"/>
                  <w:marBottom w:val="0"/>
                  <w:divBdr>
                    <w:top w:val="none" w:sz="0" w:space="0" w:color="auto"/>
                    <w:left w:val="none" w:sz="0" w:space="0" w:color="auto"/>
                    <w:bottom w:val="none" w:sz="0" w:space="0" w:color="auto"/>
                    <w:right w:val="none" w:sz="0" w:space="0" w:color="auto"/>
                  </w:divBdr>
                  <w:divsChild>
                    <w:div w:id="612906115">
                      <w:marLeft w:val="0"/>
                      <w:marRight w:val="0"/>
                      <w:marTop w:val="0"/>
                      <w:marBottom w:val="0"/>
                      <w:divBdr>
                        <w:top w:val="none" w:sz="0" w:space="0" w:color="auto"/>
                        <w:left w:val="none" w:sz="0" w:space="0" w:color="auto"/>
                        <w:bottom w:val="none" w:sz="0" w:space="0" w:color="auto"/>
                        <w:right w:val="none" w:sz="0" w:space="0" w:color="auto"/>
                      </w:divBdr>
                    </w:div>
                  </w:divsChild>
                </w:div>
                <w:div w:id="611742258">
                  <w:marLeft w:val="0"/>
                  <w:marRight w:val="0"/>
                  <w:marTop w:val="0"/>
                  <w:marBottom w:val="0"/>
                  <w:divBdr>
                    <w:top w:val="none" w:sz="0" w:space="0" w:color="auto"/>
                    <w:left w:val="none" w:sz="0" w:space="0" w:color="auto"/>
                    <w:bottom w:val="none" w:sz="0" w:space="0" w:color="auto"/>
                    <w:right w:val="none" w:sz="0" w:space="0" w:color="auto"/>
                  </w:divBdr>
                  <w:divsChild>
                    <w:div w:id="738094902">
                      <w:marLeft w:val="0"/>
                      <w:marRight w:val="0"/>
                      <w:marTop w:val="0"/>
                      <w:marBottom w:val="0"/>
                      <w:divBdr>
                        <w:top w:val="none" w:sz="0" w:space="0" w:color="auto"/>
                        <w:left w:val="none" w:sz="0" w:space="0" w:color="auto"/>
                        <w:bottom w:val="none" w:sz="0" w:space="0" w:color="auto"/>
                        <w:right w:val="none" w:sz="0" w:space="0" w:color="auto"/>
                      </w:divBdr>
                    </w:div>
                    <w:div w:id="1762485927">
                      <w:marLeft w:val="0"/>
                      <w:marRight w:val="0"/>
                      <w:marTop w:val="0"/>
                      <w:marBottom w:val="0"/>
                      <w:divBdr>
                        <w:top w:val="none" w:sz="0" w:space="0" w:color="auto"/>
                        <w:left w:val="none" w:sz="0" w:space="0" w:color="auto"/>
                        <w:bottom w:val="none" w:sz="0" w:space="0" w:color="auto"/>
                        <w:right w:val="none" w:sz="0" w:space="0" w:color="auto"/>
                      </w:divBdr>
                    </w:div>
                    <w:div w:id="1868520934">
                      <w:marLeft w:val="0"/>
                      <w:marRight w:val="0"/>
                      <w:marTop w:val="0"/>
                      <w:marBottom w:val="0"/>
                      <w:divBdr>
                        <w:top w:val="none" w:sz="0" w:space="0" w:color="auto"/>
                        <w:left w:val="none" w:sz="0" w:space="0" w:color="auto"/>
                        <w:bottom w:val="none" w:sz="0" w:space="0" w:color="auto"/>
                        <w:right w:val="none" w:sz="0" w:space="0" w:color="auto"/>
                      </w:divBdr>
                    </w:div>
                  </w:divsChild>
                </w:div>
                <w:div w:id="640772682">
                  <w:marLeft w:val="0"/>
                  <w:marRight w:val="0"/>
                  <w:marTop w:val="0"/>
                  <w:marBottom w:val="0"/>
                  <w:divBdr>
                    <w:top w:val="none" w:sz="0" w:space="0" w:color="auto"/>
                    <w:left w:val="none" w:sz="0" w:space="0" w:color="auto"/>
                    <w:bottom w:val="none" w:sz="0" w:space="0" w:color="auto"/>
                    <w:right w:val="none" w:sz="0" w:space="0" w:color="auto"/>
                  </w:divBdr>
                  <w:divsChild>
                    <w:div w:id="898202070">
                      <w:marLeft w:val="0"/>
                      <w:marRight w:val="0"/>
                      <w:marTop w:val="0"/>
                      <w:marBottom w:val="0"/>
                      <w:divBdr>
                        <w:top w:val="none" w:sz="0" w:space="0" w:color="auto"/>
                        <w:left w:val="none" w:sz="0" w:space="0" w:color="auto"/>
                        <w:bottom w:val="none" w:sz="0" w:space="0" w:color="auto"/>
                        <w:right w:val="none" w:sz="0" w:space="0" w:color="auto"/>
                      </w:divBdr>
                    </w:div>
                  </w:divsChild>
                </w:div>
                <w:div w:id="655501650">
                  <w:marLeft w:val="0"/>
                  <w:marRight w:val="0"/>
                  <w:marTop w:val="0"/>
                  <w:marBottom w:val="0"/>
                  <w:divBdr>
                    <w:top w:val="none" w:sz="0" w:space="0" w:color="auto"/>
                    <w:left w:val="none" w:sz="0" w:space="0" w:color="auto"/>
                    <w:bottom w:val="none" w:sz="0" w:space="0" w:color="auto"/>
                    <w:right w:val="none" w:sz="0" w:space="0" w:color="auto"/>
                  </w:divBdr>
                  <w:divsChild>
                    <w:div w:id="491406942">
                      <w:marLeft w:val="0"/>
                      <w:marRight w:val="0"/>
                      <w:marTop w:val="0"/>
                      <w:marBottom w:val="0"/>
                      <w:divBdr>
                        <w:top w:val="none" w:sz="0" w:space="0" w:color="auto"/>
                        <w:left w:val="none" w:sz="0" w:space="0" w:color="auto"/>
                        <w:bottom w:val="none" w:sz="0" w:space="0" w:color="auto"/>
                        <w:right w:val="none" w:sz="0" w:space="0" w:color="auto"/>
                      </w:divBdr>
                    </w:div>
                  </w:divsChild>
                </w:div>
                <w:div w:id="671640182">
                  <w:marLeft w:val="0"/>
                  <w:marRight w:val="0"/>
                  <w:marTop w:val="0"/>
                  <w:marBottom w:val="0"/>
                  <w:divBdr>
                    <w:top w:val="none" w:sz="0" w:space="0" w:color="auto"/>
                    <w:left w:val="none" w:sz="0" w:space="0" w:color="auto"/>
                    <w:bottom w:val="none" w:sz="0" w:space="0" w:color="auto"/>
                    <w:right w:val="none" w:sz="0" w:space="0" w:color="auto"/>
                  </w:divBdr>
                  <w:divsChild>
                    <w:div w:id="1501196714">
                      <w:marLeft w:val="0"/>
                      <w:marRight w:val="0"/>
                      <w:marTop w:val="0"/>
                      <w:marBottom w:val="0"/>
                      <w:divBdr>
                        <w:top w:val="none" w:sz="0" w:space="0" w:color="auto"/>
                        <w:left w:val="none" w:sz="0" w:space="0" w:color="auto"/>
                        <w:bottom w:val="none" w:sz="0" w:space="0" w:color="auto"/>
                        <w:right w:val="none" w:sz="0" w:space="0" w:color="auto"/>
                      </w:divBdr>
                    </w:div>
                  </w:divsChild>
                </w:div>
                <w:div w:id="1043209121">
                  <w:marLeft w:val="0"/>
                  <w:marRight w:val="0"/>
                  <w:marTop w:val="0"/>
                  <w:marBottom w:val="0"/>
                  <w:divBdr>
                    <w:top w:val="none" w:sz="0" w:space="0" w:color="auto"/>
                    <w:left w:val="none" w:sz="0" w:space="0" w:color="auto"/>
                    <w:bottom w:val="none" w:sz="0" w:space="0" w:color="auto"/>
                    <w:right w:val="none" w:sz="0" w:space="0" w:color="auto"/>
                  </w:divBdr>
                  <w:divsChild>
                    <w:div w:id="1414745639">
                      <w:marLeft w:val="0"/>
                      <w:marRight w:val="0"/>
                      <w:marTop w:val="0"/>
                      <w:marBottom w:val="0"/>
                      <w:divBdr>
                        <w:top w:val="none" w:sz="0" w:space="0" w:color="auto"/>
                        <w:left w:val="none" w:sz="0" w:space="0" w:color="auto"/>
                        <w:bottom w:val="none" w:sz="0" w:space="0" w:color="auto"/>
                        <w:right w:val="none" w:sz="0" w:space="0" w:color="auto"/>
                      </w:divBdr>
                    </w:div>
                  </w:divsChild>
                </w:div>
                <w:div w:id="1083792521">
                  <w:marLeft w:val="0"/>
                  <w:marRight w:val="0"/>
                  <w:marTop w:val="0"/>
                  <w:marBottom w:val="0"/>
                  <w:divBdr>
                    <w:top w:val="none" w:sz="0" w:space="0" w:color="auto"/>
                    <w:left w:val="none" w:sz="0" w:space="0" w:color="auto"/>
                    <w:bottom w:val="none" w:sz="0" w:space="0" w:color="auto"/>
                    <w:right w:val="none" w:sz="0" w:space="0" w:color="auto"/>
                  </w:divBdr>
                  <w:divsChild>
                    <w:div w:id="1964143112">
                      <w:marLeft w:val="0"/>
                      <w:marRight w:val="0"/>
                      <w:marTop w:val="0"/>
                      <w:marBottom w:val="0"/>
                      <w:divBdr>
                        <w:top w:val="none" w:sz="0" w:space="0" w:color="auto"/>
                        <w:left w:val="none" w:sz="0" w:space="0" w:color="auto"/>
                        <w:bottom w:val="none" w:sz="0" w:space="0" w:color="auto"/>
                        <w:right w:val="none" w:sz="0" w:space="0" w:color="auto"/>
                      </w:divBdr>
                    </w:div>
                  </w:divsChild>
                </w:div>
                <w:div w:id="1181896236">
                  <w:marLeft w:val="0"/>
                  <w:marRight w:val="0"/>
                  <w:marTop w:val="0"/>
                  <w:marBottom w:val="0"/>
                  <w:divBdr>
                    <w:top w:val="none" w:sz="0" w:space="0" w:color="auto"/>
                    <w:left w:val="none" w:sz="0" w:space="0" w:color="auto"/>
                    <w:bottom w:val="none" w:sz="0" w:space="0" w:color="auto"/>
                    <w:right w:val="none" w:sz="0" w:space="0" w:color="auto"/>
                  </w:divBdr>
                  <w:divsChild>
                    <w:div w:id="570969152">
                      <w:marLeft w:val="0"/>
                      <w:marRight w:val="0"/>
                      <w:marTop w:val="0"/>
                      <w:marBottom w:val="0"/>
                      <w:divBdr>
                        <w:top w:val="none" w:sz="0" w:space="0" w:color="auto"/>
                        <w:left w:val="none" w:sz="0" w:space="0" w:color="auto"/>
                        <w:bottom w:val="none" w:sz="0" w:space="0" w:color="auto"/>
                        <w:right w:val="none" w:sz="0" w:space="0" w:color="auto"/>
                      </w:divBdr>
                    </w:div>
                  </w:divsChild>
                </w:div>
                <w:div w:id="1219244293">
                  <w:marLeft w:val="0"/>
                  <w:marRight w:val="0"/>
                  <w:marTop w:val="0"/>
                  <w:marBottom w:val="0"/>
                  <w:divBdr>
                    <w:top w:val="none" w:sz="0" w:space="0" w:color="auto"/>
                    <w:left w:val="none" w:sz="0" w:space="0" w:color="auto"/>
                    <w:bottom w:val="none" w:sz="0" w:space="0" w:color="auto"/>
                    <w:right w:val="none" w:sz="0" w:space="0" w:color="auto"/>
                  </w:divBdr>
                  <w:divsChild>
                    <w:div w:id="388961547">
                      <w:marLeft w:val="0"/>
                      <w:marRight w:val="0"/>
                      <w:marTop w:val="0"/>
                      <w:marBottom w:val="0"/>
                      <w:divBdr>
                        <w:top w:val="none" w:sz="0" w:space="0" w:color="auto"/>
                        <w:left w:val="none" w:sz="0" w:space="0" w:color="auto"/>
                        <w:bottom w:val="none" w:sz="0" w:space="0" w:color="auto"/>
                        <w:right w:val="none" w:sz="0" w:space="0" w:color="auto"/>
                      </w:divBdr>
                    </w:div>
                  </w:divsChild>
                </w:div>
                <w:div w:id="1269965480">
                  <w:marLeft w:val="0"/>
                  <w:marRight w:val="0"/>
                  <w:marTop w:val="0"/>
                  <w:marBottom w:val="0"/>
                  <w:divBdr>
                    <w:top w:val="none" w:sz="0" w:space="0" w:color="auto"/>
                    <w:left w:val="none" w:sz="0" w:space="0" w:color="auto"/>
                    <w:bottom w:val="none" w:sz="0" w:space="0" w:color="auto"/>
                    <w:right w:val="none" w:sz="0" w:space="0" w:color="auto"/>
                  </w:divBdr>
                  <w:divsChild>
                    <w:div w:id="1711303136">
                      <w:marLeft w:val="0"/>
                      <w:marRight w:val="0"/>
                      <w:marTop w:val="0"/>
                      <w:marBottom w:val="0"/>
                      <w:divBdr>
                        <w:top w:val="none" w:sz="0" w:space="0" w:color="auto"/>
                        <w:left w:val="none" w:sz="0" w:space="0" w:color="auto"/>
                        <w:bottom w:val="none" w:sz="0" w:space="0" w:color="auto"/>
                        <w:right w:val="none" w:sz="0" w:space="0" w:color="auto"/>
                      </w:divBdr>
                    </w:div>
                  </w:divsChild>
                </w:div>
                <w:div w:id="1275943064">
                  <w:marLeft w:val="0"/>
                  <w:marRight w:val="0"/>
                  <w:marTop w:val="0"/>
                  <w:marBottom w:val="0"/>
                  <w:divBdr>
                    <w:top w:val="none" w:sz="0" w:space="0" w:color="auto"/>
                    <w:left w:val="none" w:sz="0" w:space="0" w:color="auto"/>
                    <w:bottom w:val="none" w:sz="0" w:space="0" w:color="auto"/>
                    <w:right w:val="none" w:sz="0" w:space="0" w:color="auto"/>
                  </w:divBdr>
                  <w:divsChild>
                    <w:div w:id="1971009228">
                      <w:marLeft w:val="0"/>
                      <w:marRight w:val="0"/>
                      <w:marTop w:val="0"/>
                      <w:marBottom w:val="0"/>
                      <w:divBdr>
                        <w:top w:val="none" w:sz="0" w:space="0" w:color="auto"/>
                        <w:left w:val="none" w:sz="0" w:space="0" w:color="auto"/>
                        <w:bottom w:val="none" w:sz="0" w:space="0" w:color="auto"/>
                        <w:right w:val="none" w:sz="0" w:space="0" w:color="auto"/>
                      </w:divBdr>
                    </w:div>
                  </w:divsChild>
                </w:div>
                <w:div w:id="1338843220">
                  <w:marLeft w:val="0"/>
                  <w:marRight w:val="0"/>
                  <w:marTop w:val="0"/>
                  <w:marBottom w:val="0"/>
                  <w:divBdr>
                    <w:top w:val="none" w:sz="0" w:space="0" w:color="auto"/>
                    <w:left w:val="none" w:sz="0" w:space="0" w:color="auto"/>
                    <w:bottom w:val="none" w:sz="0" w:space="0" w:color="auto"/>
                    <w:right w:val="none" w:sz="0" w:space="0" w:color="auto"/>
                  </w:divBdr>
                  <w:divsChild>
                    <w:div w:id="1693729800">
                      <w:marLeft w:val="0"/>
                      <w:marRight w:val="0"/>
                      <w:marTop w:val="0"/>
                      <w:marBottom w:val="0"/>
                      <w:divBdr>
                        <w:top w:val="none" w:sz="0" w:space="0" w:color="auto"/>
                        <w:left w:val="none" w:sz="0" w:space="0" w:color="auto"/>
                        <w:bottom w:val="none" w:sz="0" w:space="0" w:color="auto"/>
                        <w:right w:val="none" w:sz="0" w:space="0" w:color="auto"/>
                      </w:divBdr>
                    </w:div>
                    <w:div w:id="2125534775">
                      <w:marLeft w:val="0"/>
                      <w:marRight w:val="0"/>
                      <w:marTop w:val="0"/>
                      <w:marBottom w:val="0"/>
                      <w:divBdr>
                        <w:top w:val="none" w:sz="0" w:space="0" w:color="auto"/>
                        <w:left w:val="none" w:sz="0" w:space="0" w:color="auto"/>
                        <w:bottom w:val="none" w:sz="0" w:space="0" w:color="auto"/>
                        <w:right w:val="none" w:sz="0" w:space="0" w:color="auto"/>
                      </w:divBdr>
                    </w:div>
                  </w:divsChild>
                </w:div>
                <w:div w:id="1344547552">
                  <w:marLeft w:val="0"/>
                  <w:marRight w:val="0"/>
                  <w:marTop w:val="0"/>
                  <w:marBottom w:val="0"/>
                  <w:divBdr>
                    <w:top w:val="none" w:sz="0" w:space="0" w:color="auto"/>
                    <w:left w:val="none" w:sz="0" w:space="0" w:color="auto"/>
                    <w:bottom w:val="none" w:sz="0" w:space="0" w:color="auto"/>
                    <w:right w:val="none" w:sz="0" w:space="0" w:color="auto"/>
                  </w:divBdr>
                  <w:divsChild>
                    <w:div w:id="1372028242">
                      <w:marLeft w:val="0"/>
                      <w:marRight w:val="0"/>
                      <w:marTop w:val="0"/>
                      <w:marBottom w:val="0"/>
                      <w:divBdr>
                        <w:top w:val="none" w:sz="0" w:space="0" w:color="auto"/>
                        <w:left w:val="none" w:sz="0" w:space="0" w:color="auto"/>
                        <w:bottom w:val="none" w:sz="0" w:space="0" w:color="auto"/>
                        <w:right w:val="none" w:sz="0" w:space="0" w:color="auto"/>
                      </w:divBdr>
                    </w:div>
                  </w:divsChild>
                </w:div>
                <w:div w:id="1389693691">
                  <w:marLeft w:val="0"/>
                  <w:marRight w:val="0"/>
                  <w:marTop w:val="0"/>
                  <w:marBottom w:val="0"/>
                  <w:divBdr>
                    <w:top w:val="none" w:sz="0" w:space="0" w:color="auto"/>
                    <w:left w:val="none" w:sz="0" w:space="0" w:color="auto"/>
                    <w:bottom w:val="none" w:sz="0" w:space="0" w:color="auto"/>
                    <w:right w:val="none" w:sz="0" w:space="0" w:color="auto"/>
                  </w:divBdr>
                  <w:divsChild>
                    <w:div w:id="1344864592">
                      <w:marLeft w:val="0"/>
                      <w:marRight w:val="0"/>
                      <w:marTop w:val="0"/>
                      <w:marBottom w:val="0"/>
                      <w:divBdr>
                        <w:top w:val="none" w:sz="0" w:space="0" w:color="auto"/>
                        <w:left w:val="none" w:sz="0" w:space="0" w:color="auto"/>
                        <w:bottom w:val="none" w:sz="0" w:space="0" w:color="auto"/>
                        <w:right w:val="none" w:sz="0" w:space="0" w:color="auto"/>
                      </w:divBdr>
                    </w:div>
                  </w:divsChild>
                </w:div>
                <w:div w:id="1512060351">
                  <w:marLeft w:val="0"/>
                  <w:marRight w:val="0"/>
                  <w:marTop w:val="0"/>
                  <w:marBottom w:val="0"/>
                  <w:divBdr>
                    <w:top w:val="none" w:sz="0" w:space="0" w:color="auto"/>
                    <w:left w:val="none" w:sz="0" w:space="0" w:color="auto"/>
                    <w:bottom w:val="none" w:sz="0" w:space="0" w:color="auto"/>
                    <w:right w:val="none" w:sz="0" w:space="0" w:color="auto"/>
                  </w:divBdr>
                  <w:divsChild>
                    <w:div w:id="1928223796">
                      <w:marLeft w:val="0"/>
                      <w:marRight w:val="0"/>
                      <w:marTop w:val="0"/>
                      <w:marBottom w:val="0"/>
                      <w:divBdr>
                        <w:top w:val="none" w:sz="0" w:space="0" w:color="auto"/>
                        <w:left w:val="none" w:sz="0" w:space="0" w:color="auto"/>
                        <w:bottom w:val="none" w:sz="0" w:space="0" w:color="auto"/>
                        <w:right w:val="none" w:sz="0" w:space="0" w:color="auto"/>
                      </w:divBdr>
                    </w:div>
                  </w:divsChild>
                </w:div>
                <w:div w:id="1785536383">
                  <w:marLeft w:val="0"/>
                  <w:marRight w:val="0"/>
                  <w:marTop w:val="0"/>
                  <w:marBottom w:val="0"/>
                  <w:divBdr>
                    <w:top w:val="none" w:sz="0" w:space="0" w:color="auto"/>
                    <w:left w:val="none" w:sz="0" w:space="0" w:color="auto"/>
                    <w:bottom w:val="none" w:sz="0" w:space="0" w:color="auto"/>
                    <w:right w:val="none" w:sz="0" w:space="0" w:color="auto"/>
                  </w:divBdr>
                  <w:divsChild>
                    <w:div w:id="1528761277">
                      <w:marLeft w:val="0"/>
                      <w:marRight w:val="0"/>
                      <w:marTop w:val="0"/>
                      <w:marBottom w:val="0"/>
                      <w:divBdr>
                        <w:top w:val="none" w:sz="0" w:space="0" w:color="auto"/>
                        <w:left w:val="none" w:sz="0" w:space="0" w:color="auto"/>
                        <w:bottom w:val="none" w:sz="0" w:space="0" w:color="auto"/>
                        <w:right w:val="none" w:sz="0" w:space="0" w:color="auto"/>
                      </w:divBdr>
                    </w:div>
                  </w:divsChild>
                </w:div>
                <w:div w:id="1809466925">
                  <w:marLeft w:val="0"/>
                  <w:marRight w:val="0"/>
                  <w:marTop w:val="0"/>
                  <w:marBottom w:val="0"/>
                  <w:divBdr>
                    <w:top w:val="none" w:sz="0" w:space="0" w:color="auto"/>
                    <w:left w:val="none" w:sz="0" w:space="0" w:color="auto"/>
                    <w:bottom w:val="none" w:sz="0" w:space="0" w:color="auto"/>
                    <w:right w:val="none" w:sz="0" w:space="0" w:color="auto"/>
                  </w:divBdr>
                  <w:divsChild>
                    <w:div w:id="517155656">
                      <w:marLeft w:val="0"/>
                      <w:marRight w:val="0"/>
                      <w:marTop w:val="0"/>
                      <w:marBottom w:val="0"/>
                      <w:divBdr>
                        <w:top w:val="none" w:sz="0" w:space="0" w:color="auto"/>
                        <w:left w:val="none" w:sz="0" w:space="0" w:color="auto"/>
                        <w:bottom w:val="none" w:sz="0" w:space="0" w:color="auto"/>
                        <w:right w:val="none" w:sz="0" w:space="0" w:color="auto"/>
                      </w:divBdr>
                    </w:div>
                  </w:divsChild>
                </w:div>
                <w:div w:id="1824588806">
                  <w:marLeft w:val="0"/>
                  <w:marRight w:val="0"/>
                  <w:marTop w:val="0"/>
                  <w:marBottom w:val="0"/>
                  <w:divBdr>
                    <w:top w:val="none" w:sz="0" w:space="0" w:color="auto"/>
                    <w:left w:val="none" w:sz="0" w:space="0" w:color="auto"/>
                    <w:bottom w:val="none" w:sz="0" w:space="0" w:color="auto"/>
                    <w:right w:val="none" w:sz="0" w:space="0" w:color="auto"/>
                  </w:divBdr>
                  <w:divsChild>
                    <w:div w:id="150720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230851">
      <w:bodyDiv w:val="1"/>
      <w:marLeft w:val="0"/>
      <w:marRight w:val="0"/>
      <w:marTop w:val="0"/>
      <w:marBottom w:val="0"/>
      <w:divBdr>
        <w:top w:val="none" w:sz="0" w:space="0" w:color="auto"/>
        <w:left w:val="none" w:sz="0" w:space="0" w:color="auto"/>
        <w:bottom w:val="none" w:sz="0" w:space="0" w:color="auto"/>
        <w:right w:val="none" w:sz="0" w:space="0" w:color="auto"/>
      </w:divBdr>
      <w:divsChild>
        <w:div w:id="548035278">
          <w:marLeft w:val="0"/>
          <w:marRight w:val="0"/>
          <w:marTop w:val="0"/>
          <w:marBottom w:val="0"/>
          <w:divBdr>
            <w:top w:val="none" w:sz="0" w:space="0" w:color="auto"/>
            <w:left w:val="none" w:sz="0" w:space="0" w:color="auto"/>
            <w:bottom w:val="none" w:sz="0" w:space="0" w:color="auto"/>
            <w:right w:val="none" w:sz="0" w:space="0" w:color="auto"/>
          </w:divBdr>
        </w:div>
        <w:div w:id="957222920">
          <w:marLeft w:val="0"/>
          <w:marRight w:val="0"/>
          <w:marTop w:val="0"/>
          <w:marBottom w:val="0"/>
          <w:divBdr>
            <w:top w:val="none" w:sz="0" w:space="0" w:color="auto"/>
            <w:left w:val="none" w:sz="0" w:space="0" w:color="auto"/>
            <w:bottom w:val="none" w:sz="0" w:space="0" w:color="auto"/>
            <w:right w:val="none" w:sz="0" w:space="0" w:color="auto"/>
          </w:divBdr>
        </w:div>
      </w:divsChild>
    </w:div>
    <w:div w:id="444269548">
      <w:bodyDiv w:val="1"/>
      <w:marLeft w:val="0"/>
      <w:marRight w:val="0"/>
      <w:marTop w:val="0"/>
      <w:marBottom w:val="0"/>
      <w:divBdr>
        <w:top w:val="none" w:sz="0" w:space="0" w:color="auto"/>
        <w:left w:val="none" w:sz="0" w:space="0" w:color="auto"/>
        <w:bottom w:val="none" w:sz="0" w:space="0" w:color="auto"/>
        <w:right w:val="none" w:sz="0" w:space="0" w:color="auto"/>
      </w:divBdr>
    </w:div>
    <w:div w:id="464276248">
      <w:bodyDiv w:val="1"/>
      <w:marLeft w:val="0"/>
      <w:marRight w:val="0"/>
      <w:marTop w:val="0"/>
      <w:marBottom w:val="0"/>
      <w:divBdr>
        <w:top w:val="none" w:sz="0" w:space="0" w:color="auto"/>
        <w:left w:val="none" w:sz="0" w:space="0" w:color="auto"/>
        <w:bottom w:val="none" w:sz="0" w:space="0" w:color="auto"/>
        <w:right w:val="none" w:sz="0" w:space="0" w:color="auto"/>
      </w:divBdr>
    </w:div>
    <w:div w:id="478112399">
      <w:bodyDiv w:val="1"/>
      <w:marLeft w:val="0"/>
      <w:marRight w:val="0"/>
      <w:marTop w:val="0"/>
      <w:marBottom w:val="0"/>
      <w:divBdr>
        <w:top w:val="none" w:sz="0" w:space="0" w:color="auto"/>
        <w:left w:val="none" w:sz="0" w:space="0" w:color="auto"/>
        <w:bottom w:val="none" w:sz="0" w:space="0" w:color="auto"/>
        <w:right w:val="none" w:sz="0" w:space="0" w:color="auto"/>
      </w:divBdr>
      <w:divsChild>
        <w:div w:id="64035676">
          <w:marLeft w:val="0"/>
          <w:marRight w:val="0"/>
          <w:marTop w:val="0"/>
          <w:marBottom w:val="0"/>
          <w:divBdr>
            <w:top w:val="none" w:sz="0" w:space="0" w:color="auto"/>
            <w:left w:val="none" w:sz="0" w:space="0" w:color="auto"/>
            <w:bottom w:val="none" w:sz="0" w:space="0" w:color="auto"/>
            <w:right w:val="none" w:sz="0" w:space="0" w:color="auto"/>
          </w:divBdr>
          <w:divsChild>
            <w:div w:id="1667513875">
              <w:marLeft w:val="0"/>
              <w:marRight w:val="0"/>
              <w:marTop w:val="0"/>
              <w:marBottom w:val="0"/>
              <w:divBdr>
                <w:top w:val="none" w:sz="0" w:space="0" w:color="auto"/>
                <w:left w:val="none" w:sz="0" w:space="0" w:color="auto"/>
                <w:bottom w:val="none" w:sz="0" w:space="0" w:color="auto"/>
                <w:right w:val="none" w:sz="0" w:space="0" w:color="auto"/>
              </w:divBdr>
              <w:divsChild>
                <w:div w:id="906035623">
                  <w:marLeft w:val="0"/>
                  <w:marRight w:val="0"/>
                  <w:marTop w:val="0"/>
                  <w:marBottom w:val="0"/>
                  <w:divBdr>
                    <w:top w:val="none" w:sz="0" w:space="0" w:color="auto"/>
                    <w:left w:val="none" w:sz="0" w:space="0" w:color="auto"/>
                    <w:bottom w:val="none" w:sz="0" w:space="0" w:color="auto"/>
                    <w:right w:val="none" w:sz="0" w:space="0" w:color="auto"/>
                  </w:divBdr>
                  <w:divsChild>
                    <w:div w:id="1390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902689">
      <w:bodyDiv w:val="1"/>
      <w:marLeft w:val="0"/>
      <w:marRight w:val="0"/>
      <w:marTop w:val="0"/>
      <w:marBottom w:val="0"/>
      <w:divBdr>
        <w:top w:val="none" w:sz="0" w:space="0" w:color="auto"/>
        <w:left w:val="none" w:sz="0" w:space="0" w:color="auto"/>
        <w:bottom w:val="none" w:sz="0" w:space="0" w:color="auto"/>
        <w:right w:val="none" w:sz="0" w:space="0" w:color="auto"/>
      </w:divBdr>
      <w:divsChild>
        <w:div w:id="212431512">
          <w:marLeft w:val="0"/>
          <w:marRight w:val="0"/>
          <w:marTop w:val="0"/>
          <w:marBottom w:val="0"/>
          <w:divBdr>
            <w:top w:val="none" w:sz="0" w:space="0" w:color="auto"/>
            <w:left w:val="none" w:sz="0" w:space="0" w:color="auto"/>
            <w:bottom w:val="none" w:sz="0" w:space="0" w:color="auto"/>
            <w:right w:val="none" w:sz="0" w:space="0" w:color="auto"/>
          </w:divBdr>
        </w:div>
        <w:div w:id="631332207">
          <w:marLeft w:val="0"/>
          <w:marRight w:val="0"/>
          <w:marTop w:val="0"/>
          <w:marBottom w:val="0"/>
          <w:divBdr>
            <w:top w:val="none" w:sz="0" w:space="0" w:color="auto"/>
            <w:left w:val="none" w:sz="0" w:space="0" w:color="auto"/>
            <w:bottom w:val="none" w:sz="0" w:space="0" w:color="auto"/>
            <w:right w:val="none" w:sz="0" w:space="0" w:color="auto"/>
          </w:divBdr>
        </w:div>
        <w:div w:id="1475872941">
          <w:marLeft w:val="0"/>
          <w:marRight w:val="0"/>
          <w:marTop w:val="0"/>
          <w:marBottom w:val="0"/>
          <w:divBdr>
            <w:top w:val="none" w:sz="0" w:space="0" w:color="auto"/>
            <w:left w:val="none" w:sz="0" w:space="0" w:color="auto"/>
            <w:bottom w:val="none" w:sz="0" w:space="0" w:color="auto"/>
            <w:right w:val="none" w:sz="0" w:space="0" w:color="auto"/>
          </w:divBdr>
        </w:div>
        <w:div w:id="1753969078">
          <w:marLeft w:val="0"/>
          <w:marRight w:val="0"/>
          <w:marTop w:val="0"/>
          <w:marBottom w:val="0"/>
          <w:divBdr>
            <w:top w:val="none" w:sz="0" w:space="0" w:color="auto"/>
            <w:left w:val="none" w:sz="0" w:space="0" w:color="auto"/>
            <w:bottom w:val="none" w:sz="0" w:space="0" w:color="auto"/>
            <w:right w:val="none" w:sz="0" w:space="0" w:color="auto"/>
          </w:divBdr>
        </w:div>
        <w:div w:id="1957789402">
          <w:marLeft w:val="0"/>
          <w:marRight w:val="0"/>
          <w:marTop w:val="0"/>
          <w:marBottom w:val="0"/>
          <w:divBdr>
            <w:top w:val="none" w:sz="0" w:space="0" w:color="auto"/>
            <w:left w:val="none" w:sz="0" w:space="0" w:color="auto"/>
            <w:bottom w:val="none" w:sz="0" w:space="0" w:color="auto"/>
            <w:right w:val="none" w:sz="0" w:space="0" w:color="auto"/>
          </w:divBdr>
        </w:div>
      </w:divsChild>
    </w:div>
    <w:div w:id="520750367">
      <w:bodyDiv w:val="1"/>
      <w:marLeft w:val="0"/>
      <w:marRight w:val="0"/>
      <w:marTop w:val="0"/>
      <w:marBottom w:val="0"/>
      <w:divBdr>
        <w:top w:val="none" w:sz="0" w:space="0" w:color="auto"/>
        <w:left w:val="none" w:sz="0" w:space="0" w:color="auto"/>
        <w:bottom w:val="none" w:sz="0" w:space="0" w:color="auto"/>
        <w:right w:val="none" w:sz="0" w:space="0" w:color="auto"/>
      </w:divBdr>
      <w:divsChild>
        <w:div w:id="646085905">
          <w:marLeft w:val="0"/>
          <w:marRight w:val="0"/>
          <w:marTop w:val="0"/>
          <w:marBottom w:val="0"/>
          <w:divBdr>
            <w:top w:val="none" w:sz="0" w:space="0" w:color="auto"/>
            <w:left w:val="none" w:sz="0" w:space="0" w:color="auto"/>
            <w:bottom w:val="none" w:sz="0" w:space="0" w:color="auto"/>
            <w:right w:val="none" w:sz="0" w:space="0" w:color="auto"/>
          </w:divBdr>
        </w:div>
        <w:div w:id="671756564">
          <w:marLeft w:val="0"/>
          <w:marRight w:val="0"/>
          <w:marTop w:val="0"/>
          <w:marBottom w:val="0"/>
          <w:divBdr>
            <w:top w:val="none" w:sz="0" w:space="0" w:color="auto"/>
            <w:left w:val="none" w:sz="0" w:space="0" w:color="auto"/>
            <w:bottom w:val="none" w:sz="0" w:space="0" w:color="auto"/>
            <w:right w:val="none" w:sz="0" w:space="0" w:color="auto"/>
          </w:divBdr>
        </w:div>
        <w:div w:id="1684043381">
          <w:marLeft w:val="0"/>
          <w:marRight w:val="0"/>
          <w:marTop w:val="0"/>
          <w:marBottom w:val="0"/>
          <w:divBdr>
            <w:top w:val="none" w:sz="0" w:space="0" w:color="auto"/>
            <w:left w:val="none" w:sz="0" w:space="0" w:color="auto"/>
            <w:bottom w:val="none" w:sz="0" w:space="0" w:color="auto"/>
            <w:right w:val="none" w:sz="0" w:space="0" w:color="auto"/>
          </w:divBdr>
        </w:div>
      </w:divsChild>
    </w:div>
    <w:div w:id="527375618">
      <w:bodyDiv w:val="1"/>
      <w:marLeft w:val="0"/>
      <w:marRight w:val="0"/>
      <w:marTop w:val="0"/>
      <w:marBottom w:val="0"/>
      <w:divBdr>
        <w:top w:val="none" w:sz="0" w:space="0" w:color="auto"/>
        <w:left w:val="none" w:sz="0" w:space="0" w:color="auto"/>
        <w:bottom w:val="none" w:sz="0" w:space="0" w:color="auto"/>
        <w:right w:val="none" w:sz="0" w:space="0" w:color="auto"/>
      </w:divBdr>
    </w:div>
    <w:div w:id="574513944">
      <w:bodyDiv w:val="1"/>
      <w:marLeft w:val="0"/>
      <w:marRight w:val="0"/>
      <w:marTop w:val="0"/>
      <w:marBottom w:val="0"/>
      <w:divBdr>
        <w:top w:val="none" w:sz="0" w:space="0" w:color="auto"/>
        <w:left w:val="none" w:sz="0" w:space="0" w:color="auto"/>
        <w:bottom w:val="none" w:sz="0" w:space="0" w:color="auto"/>
        <w:right w:val="none" w:sz="0" w:space="0" w:color="auto"/>
      </w:divBdr>
      <w:divsChild>
        <w:div w:id="1421947744">
          <w:marLeft w:val="0"/>
          <w:marRight w:val="0"/>
          <w:marTop w:val="0"/>
          <w:marBottom w:val="0"/>
          <w:divBdr>
            <w:top w:val="none" w:sz="0" w:space="0" w:color="auto"/>
            <w:left w:val="none" w:sz="0" w:space="0" w:color="auto"/>
            <w:bottom w:val="none" w:sz="0" w:space="0" w:color="auto"/>
            <w:right w:val="none" w:sz="0" w:space="0" w:color="auto"/>
          </w:divBdr>
        </w:div>
        <w:div w:id="2125806136">
          <w:marLeft w:val="0"/>
          <w:marRight w:val="0"/>
          <w:marTop w:val="0"/>
          <w:marBottom w:val="0"/>
          <w:divBdr>
            <w:top w:val="none" w:sz="0" w:space="0" w:color="auto"/>
            <w:left w:val="none" w:sz="0" w:space="0" w:color="auto"/>
            <w:bottom w:val="none" w:sz="0" w:space="0" w:color="auto"/>
            <w:right w:val="none" w:sz="0" w:space="0" w:color="auto"/>
          </w:divBdr>
        </w:div>
      </w:divsChild>
    </w:div>
    <w:div w:id="613904354">
      <w:bodyDiv w:val="1"/>
      <w:marLeft w:val="0"/>
      <w:marRight w:val="0"/>
      <w:marTop w:val="0"/>
      <w:marBottom w:val="0"/>
      <w:divBdr>
        <w:top w:val="none" w:sz="0" w:space="0" w:color="auto"/>
        <w:left w:val="none" w:sz="0" w:space="0" w:color="auto"/>
        <w:bottom w:val="none" w:sz="0" w:space="0" w:color="auto"/>
        <w:right w:val="none" w:sz="0" w:space="0" w:color="auto"/>
      </w:divBdr>
    </w:div>
    <w:div w:id="658340472">
      <w:bodyDiv w:val="1"/>
      <w:marLeft w:val="0"/>
      <w:marRight w:val="0"/>
      <w:marTop w:val="0"/>
      <w:marBottom w:val="0"/>
      <w:divBdr>
        <w:top w:val="none" w:sz="0" w:space="0" w:color="auto"/>
        <w:left w:val="none" w:sz="0" w:space="0" w:color="auto"/>
        <w:bottom w:val="none" w:sz="0" w:space="0" w:color="auto"/>
        <w:right w:val="none" w:sz="0" w:space="0" w:color="auto"/>
      </w:divBdr>
      <w:divsChild>
        <w:div w:id="254481094">
          <w:marLeft w:val="0"/>
          <w:marRight w:val="0"/>
          <w:marTop w:val="0"/>
          <w:marBottom w:val="0"/>
          <w:divBdr>
            <w:top w:val="none" w:sz="0" w:space="0" w:color="auto"/>
            <w:left w:val="none" w:sz="0" w:space="0" w:color="auto"/>
            <w:bottom w:val="none" w:sz="0" w:space="0" w:color="auto"/>
            <w:right w:val="none" w:sz="0" w:space="0" w:color="auto"/>
          </w:divBdr>
        </w:div>
        <w:div w:id="1303542518">
          <w:marLeft w:val="0"/>
          <w:marRight w:val="0"/>
          <w:marTop w:val="0"/>
          <w:marBottom w:val="0"/>
          <w:divBdr>
            <w:top w:val="none" w:sz="0" w:space="0" w:color="auto"/>
            <w:left w:val="none" w:sz="0" w:space="0" w:color="auto"/>
            <w:bottom w:val="none" w:sz="0" w:space="0" w:color="auto"/>
            <w:right w:val="none" w:sz="0" w:space="0" w:color="auto"/>
          </w:divBdr>
        </w:div>
        <w:div w:id="1605260872">
          <w:marLeft w:val="0"/>
          <w:marRight w:val="0"/>
          <w:marTop w:val="0"/>
          <w:marBottom w:val="0"/>
          <w:divBdr>
            <w:top w:val="none" w:sz="0" w:space="0" w:color="auto"/>
            <w:left w:val="none" w:sz="0" w:space="0" w:color="auto"/>
            <w:bottom w:val="none" w:sz="0" w:space="0" w:color="auto"/>
            <w:right w:val="none" w:sz="0" w:space="0" w:color="auto"/>
          </w:divBdr>
        </w:div>
      </w:divsChild>
    </w:div>
    <w:div w:id="671954479">
      <w:bodyDiv w:val="1"/>
      <w:marLeft w:val="0"/>
      <w:marRight w:val="0"/>
      <w:marTop w:val="0"/>
      <w:marBottom w:val="0"/>
      <w:divBdr>
        <w:top w:val="none" w:sz="0" w:space="0" w:color="auto"/>
        <w:left w:val="none" w:sz="0" w:space="0" w:color="auto"/>
        <w:bottom w:val="none" w:sz="0" w:space="0" w:color="auto"/>
        <w:right w:val="none" w:sz="0" w:space="0" w:color="auto"/>
      </w:divBdr>
    </w:div>
    <w:div w:id="674765485">
      <w:bodyDiv w:val="1"/>
      <w:marLeft w:val="0"/>
      <w:marRight w:val="0"/>
      <w:marTop w:val="0"/>
      <w:marBottom w:val="0"/>
      <w:divBdr>
        <w:top w:val="none" w:sz="0" w:space="0" w:color="auto"/>
        <w:left w:val="none" w:sz="0" w:space="0" w:color="auto"/>
        <w:bottom w:val="none" w:sz="0" w:space="0" w:color="auto"/>
        <w:right w:val="none" w:sz="0" w:space="0" w:color="auto"/>
      </w:divBdr>
    </w:div>
    <w:div w:id="676154228">
      <w:bodyDiv w:val="1"/>
      <w:marLeft w:val="0"/>
      <w:marRight w:val="0"/>
      <w:marTop w:val="0"/>
      <w:marBottom w:val="0"/>
      <w:divBdr>
        <w:top w:val="none" w:sz="0" w:space="0" w:color="auto"/>
        <w:left w:val="none" w:sz="0" w:space="0" w:color="auto"/>
        <w:bottom w:val="none" w:sz="0" w:space="0" w:color="auto"/>
        <w:right w:val="none" w:sz="0" w:space="0" w:color="auto"/>
      </w:divBdr>
    </w:div>
    <w:div w:id="783842921">
      <w:bodyDiv w:val="1"/>
      <w:marLeft w:val="0"/>
      <w:marRight w:val="0"/>
      <w:marTop w:val="0"/>
      <w:marBottom w:val="0"/>
      <w:divBdr>
        <w:top w:val="none" w:sz="0" w:space="0" w:color="auto"/>
        <w:left w:val="none" w:sz="0" w:space="0" w:color="auto"/>
        <w:bottom w:val="none" w:sz="0" w:space="0" w:color="auto"/>
        <w:right w:val="none" w:sz="0" w:space="0" w:color="auto"/>
      </w:divBdr>
      <w:divsChild>
        <w:div w:id="1476605424">
          <w:marLeft w:val="0"/>
          <w:marRight w:val="0"/>
          <w:marTop w:val="0"/>
          <w:marBottom w:val="0"/>
          <w:divBdr>
            <w:top w:val="none" w:sz="0" w:space="0" w:color="auto"/>
            <w:left w:val="none" w:sz="0" w:space="0" w:color="auto"/>
            <w:bottom w:val="none" w:sz="0" w:space="0" w:color="auto"/>
            <w:right w:val="none" w:sz="0" w:space="0" w:color="auto"/>
          </w:divBdr>
          <w:divsChild>
            <w:div w:id="1255481318">
              <w:marLeft w:val="0"/>
              <w:marRight w:val="0"/>
              <w:marTop w:val="0"/>
              <w:marBottom w:val="0"/>
              <w:divBdr>
                <w:top w:val="none" w:sz="0" w:space="0" w:color="auto"/>
                <w:left w:val="none" w:sz="0" w:space="0" w:color="auto"/>
                <w:bottom w:val="none" w:sz="0" w:space="0" w:color="auto"/>
                <w:right w:val="none" w:sz="0" w:space="0" w:color="auto"/>
              </w:divBdr>
            </w:div>
          </w:divsChild>
        </w:div>
        <w:div w:id="1976333108">
          <w:marLeft w:val="0"/>
          <w:marRight w:val="0"/>
          <w:marTop w:val="0"/>
          <w:marBottom w:val="0"/>
          <w:divBdr>
            <w:top w:val="none" w:sz="0" w:space="0" w:color="auto"/>
            <w:left w:val="none" w:sz="0" w:space="0" w:color="auto"/>
            <w:bottom w:val="none" w:sz="0" w:space="0" w:color="auto"/>
            <w:right w:val="none" w:sz="0" w:space="0" w:color="auto"/>
          </w:divBdr>
          <w:divsChild>
            <w:div w:id="1556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7235">
      <w:bodyDiv w:val="1"/>
      <w:marLeft w:val="0"/>
      <w:marRight w:val="0"/>
      <w:marTop w:val="0"/>
      <w:marBottom w:val="0"/>
      <w:divBdr>
        <w:top w:val="none" w:sz="0" w:space="0" w:color="auto"/>
        <w:left w:val="none" w:sz="0" w:space="0" w:color="auto"/>
        <w:bottom w:val="none" w:sz="0" w:space="0" w:color="auto"/>
        <w:right w:val="none" w:sz="0" w:space="0" w:color="auto"/>
      </w:divBdr>
    </w:div>
    <w:div w:id="899632524">
      <w:bodyDiv w:val="1"/>
      <w:marLeft w:val="0"/>
      <w:marRight w:val="0"/>
      <w:marTop w:val="0"/>
      <w:marBottom w:val="0"/>
      <w:divBdr>
        <w:top w:val="none" w:sz="0" w:space="0" w:color="auto"/>
        <w:left w:val="none" w:sz="0" w:space="0" w:color="auto"/>
        <w:bottom w:val="none" w:sz="0" w:space="0" w:color="auto"/>
        <w:right w:val="none" w:sz="0" w:space="0" w:color="auto"/>
      </w:divBdr>
    </w:div>
    <w:div w:id="909576138">
      <w:bodyDiv w:val="1"/>
      <w:marLeft w:val="0"/>
      <w:marRight w:val="0"/>
      <w:marTop w:val="0"/>
      <w:marBottom w:val="0"/>
      <w:divBdr>
        <w:top w:val="none" w:sz="0" w:space="0" w:color="auto"/>
        <w:left w:val="none" w:sz="0" w:space="0" w:color="auto"/>
        <w:bottom w:val="none" w:sz="0" w:space="0" w:color="auto"/>
        <w:right w:val="none" w:sz="0" w:space="0" w:color="auto"/>
      </w:divBdr>
      <w:divsChild>
        <w:div w:id="827133562">
          <w:marLeft w:val="0"/>
          <w:marRight w:val="0"/>
          <w:marTop w:val="0"/>
          <w:marBottom w:val="0"/>
          <w:divBdr>
            <w:top w:val="none" w:sz="0" w:space="0" w:color="auto"/>
            <w:left w:val="none" w:sz="0" w:space="0" w:color="auto"/>
            <w:bottom w:val="none" w:sz="0" w:space="0" w:color="auto"/>
            <w:right w:val="none" w:sz="0" w:space="0" w:color="auto"/>
          </w:divBdr>
        </w:div>
        <w:div w:id="1054625018">
          <w:marLeft w:val="0"/>
          <w:marRight w:val="0"/>
          <w:marTop w:val="0"/>
          <w:marBottom w:val="0"/>
          <w:divBdr>
            <w:top w:val="none" w:sz="0" w:space="0" w:color="auto"/>
            <w:left w:val="none" w:sz="0" w:space="0" w:color="auto"/>
            <w:bottom w:val="none" w:sz="0" w:space="0" w:color="auto"/>
            <w:right w:val="none" w:sz="0" w:space="0" w:color="auto"/>
          </w:divBdr>
        </w:div>
        <w:div w:id="1970235931">
          <w:marLeft w:val="0"/>
          <w:marRight w:val="0"/>
          <w:marTop w:val="0"/>
          <w:marBottom w:val="0"/>
          <w:divBdr>
            <w:top w:val="none" w:sz="0" w:space="0" w:color="auto"/>
            <w:left w:val="none" w:sz="0" w:space="0" w:color="auto"/>
            <w:bottom w:val="none" w:sz="0" w:space="0" w:color="auto"/>
            <w:right w:val="none" w:sz="0" w:space="0" w:color="auto"/>
          </w:divBdr>
        </w:div>
      </w:divsChild>
    </w:div>
    <w:div w:id="967976385">
      <w:bodyDiv w:val="1"/>
      <w:marLeft w:val="0"/>
      <w:marRight w:val="0"/>
      <w:marTop w:val="0"/>
      <w:marBottom w:val="0"/>
      <w:divBdr>
        <w:top w:val="none" w:sz="0" w:space="0" w:color="auto"/>
        <w:left w:val="none" w:sz="0" w:space="0" w:color="auto"/>
        <w:bottom w:val="none" w:sz="0" w:space="0" w:color="auto"/>
        <w:right w:val="none" w:sz="0" w:space="0" w:color="auto"/>
      </w:divBdr>
      <w:divsChild>
        <w:div w:id="136344962">
          <w:marLeft w:val="0"/>
          <w:marRight w:val="0"/>
          <w:marTop w:val="0"/>
          <w:marBottom w:val="0"/>
          <w:divBdr>
            <w:top w:val="none" w:sz="0" w:space="0" w:color="auto"/>
            <w:left w:val="none" w:sz="0" w:space="0" w:color="auto"/>
            <w:bottom w:val="none" w:sz="0" w:space="0" w:color="auto"/>
            <w:right w:val="none" w:sz="0" w:space="0" w:color="auto"/>
          </w:divBdr>
        </w:div>
        <w:div w:id="630213722">
          <w:marLeft w:val="0"/>
          <w:marRight w:val="0"/>
          <w:marTop w:val="0"/>
          <w:marBottom w:val="0"/>
          <w:divBdr>
            <w:top w:val="none" w:sz="0" w:space="0" w:color="auto"/>
            <w:left w:val="none" w:sz="0" w:space="0" w:color="auto"/>
            <w:bottom w:val="none" w:sz="0" w:space="0" w:color="auto"/>
            <w:right w:val="none" w:sz="0" w:space="0" w:color="auto"/>
          </w:divBdr>
        </w:div>
        <w:div w:id="949624801">
          <w:marLeft w:val="0"/>
          <w:marRight w:val="0"/>
          <w:marTop w:val="0"/>
          <w:marBottom w:val="0"/>
          <w:divBdr>
            <w:top w:val="none" w:sz="0" w:space="0" w:color="auto"/>
            <w:left w:val="none" w:sz="0" w:space="0" w:color="auto"/>
            <w:bottom w:val="none" w:sz="0" w:space="0" w:color="auto"/>
            <w:right w:val="none" w:sz="0" w:space="0" w:color="auto"/>
          </w:divBdr>
        </w:div>
      </w:divsChild>
    </w:div>
    <w:div w:id="968902394">
      <w:bodyDiv w:val="1"/>
      <w:marLeft w:val="0"/>
      <w:marRight w:val="0"/>
      <w:marTop w:val="0"/>
      <w:marBottom w:val="0"/>
      <w:divBdr>
        <w:top w:val="none" w:sz="0" w:space="0" w:color="auto"/>
        <w:left w:val="none" w:sz="0" w:space="0" w:color="auto"/>
        <w:bottom w:val="none" w:sz="0" w:space="0" w:color="auto"/>
        <w:right w:val="none" w:sz="0" w:space="0" w:color="auto"/>
      </w:divBdr>
      <w:divsChild>
        <w:div w:id="265961499">
          <w:marLeft w:val="0"/>
          <w:marRight w:val="0"/>
          <w:marTop w:val="0"/>
          <w:marBottom w:val="0"/>
          <w:divBdr>
            <w:top w:val="none" w:sz="0" w:space="0" w:color="auto"/>
            <w:left w:val="none" w:sz="0" w:space="0" w:color="auto"/>
            <w:bottom w:val="none" w:sz="0" w:space="0" w:color="auto"/>
            <w:right w:val="none" w:sz="0" w:space="0" w:color="auto"/>
          </w:divBdr>
        </w:div>
        <w:div w:id="375739893">
          <w:marLeft w:val="0"/>
          <w:marRight w:val="0"/>
          <w:marTop w:val="0"/>
          <w:marBottom w:val="0"/>
          <w:divBdr>
            <w:top w:val="none" w:sz="0" w:space="0" w:color="auto"/>
            <w:left w:val="none" w:sz="0" w:space="0" w:color="auto"/>
            <w:bottom w:val="none" w:sz="0" w:space="0" w:color="auto"/>
            <w:right w:val="none" w:sz="0" w:space="0" w:color="auto"/>
          </w:divBdr>
        </w:div>
        <w:div w:id="862864487">
          <w:marLeft w:val="0"/>
          <w:marRight w:val="0"/>
          <w:marTop w:val="0"/>
          <w:marBottom w:val="0"/>
          <w:divBdr>
            <w:top w:val="none" w:sz="0" w:space="0" w:color="auto"/>
            <w:left w:val="none" w:sz="0" w:space="0" w:color="auto"/>
            <w:bottom w:val="none" w:sz="0" w:space="0" w:color="auto"/>
            <w:right w:val="none" w:sz="0" w:space="0" w:color="auto"/>
          </w:divBdr>
        </w:div>
        <w:div w:id="1211769548">
          <w:marLeft w:val="0"/>
          <w:marRight w:val="0"/>
          <w:marTop w:val="0"/>
          <w:marBottom w:val="0"/>
          <w:divBdr>
            <w:top w:val="none" w:sz="0" w:space="0" w:color="auto"/>
            <w:left w:val="none" w:sz="0" w:space="0" w:color="auto"/>
            <w:bottom w:val="none" w:sz="0" w:space="0" w:color="auto"/>
            <w:right w:val="none" w:sz="0" w:space="0" w:color="auto"/>
          </w:divBdr>
        </w:div>
        <w:div w:id="1702900280">
          <w:marLeft w:val="0"/>
          <w:marRight w:val="0"/>
          <w:marTop w:val="0"/>
          <w:marBottom w:val="0"/>
          <w:divBdr>
            <w:top w:val="none" w:sz="0" w:space="0" w:color="auto"/>
            <w:left w:val="none" w:sz="0" w:space="0" w:color="auto"/>
            <w:bottom w:val="none" w:sz="0" w:space="0" w:color="auto"/>
            <w:right w:val="none" w:sz="0" w:space="0" w:color="auto"/>
          </w:divBdr>
        </w:div>
      </w:divsChild>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sChild>
        <w:div w:id="307170584">
          <w:marLeft w:val="0"/>
          <w:marRight w:val="0"/>
          <w:marTop w:val="0"/>
          <w:marBottom w:val="0"/>
          <w:divBdr>
            <w:top w:val="none" w:sz="0" w:space="0" w:color="auto"/>
            <w:left w:val="none" w:sz="0" w:space="0" w:color="auto"/>
            <w:bottom w:val="none" w:sz="0" w:space="0" w:color="auto"/>
            <w:right w:val="none" w:sz="0" w:space="0" w:color="auto"/>
          </w:divBdr>
        </w:div>
        <w:div w:id="1372267677">
          <w:marLeft w:val="0"/>
          <w:marRight w:val="0"/>
          <w:marTop w:val="0"/>
          <w:marBottom w:val="0"/>
          <w:divBdr>
            <w:top w:val="none" w:sz="0" w:space="0" w:color="auto"/>
            <w:left w:val="none" w:sz="0" w:space="0" w:color="auto"/>
            <w:bottom w:val="none" w:sz="0" w:space="0" w:color="auto"/>
            <w:right w:val="none" w:sz="0" w:space="0" w:color="auto"/>
          </w:divBdr>
        </w:div>
        <w:div w:id="1593245901">
          <w:marLeft w:val="0"/>
          <w:marRight w:val="0"/>
          <w:marTop w:val="0"/>
          <w:marBottom w:val="0"/>
          <w:divBdr>
            <w:top w:val="none" w:sz="0" w:space="0" w:color="auto"/>
            <w:left w:val="none" w:sz="0" w:space="0" w:color="auto"/>
            <w:bottom w:val="none" w:sz="0" w:space="0" w:color="auto"/>
            <w:right w:val="none" w:sz="0" w:space="0" w:color="auto"/>
          </w:divBdr>
        </w:div>
        <w:div w:id="1945529459">
          <w:marLeft w:val="0"/>
          <w:marRight w:val="0"/>
          <w:marTop w:val="0"/>
          <w:marBottom w:val="0"/>
          <w:divBdr>
            <w:top w:val="none" w:sz="0" w:space="0" w:color="auto"/>
            <w:left w:val="none" w:sz="0" w:space="0" w:color="auto"/>
            <w:bottom w:val="none" w:sz="0" w:space="0" w:color="auto"/>
            <w:right w:val="none" w:sz="0" w:space="0" w:color="auto"/>
          </w:divBdr>
        </w:div>
      </w:divsChild>
    </w:div>
    <w:div w:id="1009871979">
      <w:bodyDiv w:val="1"/>
      <w:marLeft w:val="0"/>
      <w:marRight w:val="0"/>
      <w:marTop w:val="0"/>
      <w:marBottom w:val="0"/>
      <w:divBdr>
        <w:top w:val="none" w:sz="0" w:space="0" w:color="auto"/>
        <w:left w:val="none" w:sz="0" w:space="0" w:color="auto"/>
        <w:bottom w:val="none" w:sz="0" w:space="0" w:color="auto"/>
        <w:right w:val="none" w:sz="0" w:space="0" w:color="auto"/>
      </w:divBdr>
      <w:divsChild>
        <w:div w:id="384645481">
          <w:marLeft w:val="0"/>
          <w:marRight w:val="0"/>
          <w:marTop w:val="0"/>
          <w:marBottom w:val="0"/>
          <w:divBdr>
            <w:top w:val="none" w:sz="0" w:space="0" w:color="auto"/>
            <w:left w:val="none" w:sz="0" w:space="0" w:color="auto"/>
            <w:bottom w:val="none" w:sz="0" w:space="0" w:color="auto"/>
            <w:right w:val="none" w:sz="0" w:space="0" w:color="auto"/>
          </w:divBdr>
        </w:div>
        <w:div w:id="402873235">
          <w:marLeft w:val="0"/>
          <w:marRight w:val="0"/>
          <w:marTop w:val="0"/>
          <w:marBottom w:val="0"/>
          <w:divBdr>
            <w:top w:val="none" w:sz="0" w:space="0" w:color="auto"/>
            <w:left w:val="none" w:sz="0" w:space="0" w:color="auto"/>
            <w:bottom w:val="none" w:sz="0" w:space="0" w:color="auto"/>
            <w:right w:val="none" w:sz="0" w:space="0" w:color="auto"/>
          </w:divBdr>
        </w:div>
        <w:div w:id="424425471">
          <w:marLeft w:val="0"/>
          <w:marRight w:val="0"/>
          <w:marTop w:val="0"/>
          <w:marBottom w:val="0"/>
          <w:divBdr>
            <w:top w:val="none" w:sz="0" w:space="0" w:color="auto"/>
            <w:left w:val="none" w:sz="0" w:space="0" w:color="auto"/>
            <w:bottom w:val="none" w:sz="0" w:space="0" w:color="auto"/>
            <w:right w:val="none" w:sz="0" w:space="0" w:color="auto"/>
          </w:divBdr>
        </w:div>
        <w:div w:id="549852073">
          <w:marLeft w:val="0"/>
          <w:marRight w:val="0"/>
          <w:marTop w:val="0"/>
          <w:marBottom w:val="0"/>
          <w:divBdr>
            <w:top w:val="none" w:sz="0" w:space="0" w:color="auto"/>
            <w:left w:val="none" w:sz="0" w:space="0" w:color="auto"/>
            <w:bottom w:val="none" w:sz="0" w:space="0" w:color="auto"/>
            <w:right w:val="none" w:sz="0" w:space="0" w:color="auto"/>
          </w:divBdr>
        </w:div>
        <w:div w:id="564068867">
          <w:marLeft w:val="0"/>
          <w:marRight w:val="0"/>
          <w:marTop w:val="0"/>
          <w:marBottom w:val="0"/>
          <w:divBdr>
            <w:top w:val="none" w:sz="0" w:space="0" w:color="auto"/>
            <w:left w:val="none" w:sz="0" w:space="0" w:color="auto"/>
            <w:bottom w:val="none" w:sz="0" w:space="0" w:color="auto"/>
            <w:right w:val="none" w:sz="0" w:space="0" w:color="auto"/>
          </w:divBdr>
        </w:div>
        <w:div w:id="619335197">
          <w:marLeft w:val="0"/>
          <w:marRight w:val="0"/>
          <w:marTop w:val="0"/>
          <w:marBottom w:val="0"/>
          <w:divBdr>
            <w:top w:val="none" w:sz="0" w:space="0" w:color="auto"/>
            <w:left w:val="none" w:sz="0" w:space="0" w:color="auto"/>
            <w:bottom w:val="none" w:sz="0" w:space="0" w:color="auto"/>
            <w:right w:val="none" w:sz="0" w:space="0" w:color="auto"/>
          </w:divBdr>
        </w:div>
        <w:div w:id="997268953">
          <w:marLeft w:val="0"/>
          <w:marRight w:val="0"/>
          <w:marTop w:val="0"/>
          <w:marBottom w:val="0"/>
          <w:divBdr>
            <w:top w:val="none" w:sz="0" w:space="0" w:color="auto"/>
            <w:left w:val="none" w:sz="0" w:space="0" w:color="auto"/>
            <w:bottom w:val="none" w:sz="0" w:space="0" w:color="auto"/>
            <w:right w:val="none" w:sz="0" w:space="0" w:color="auto"/>
          </w:divBdr>
        </w:div>
        <w:div w:id="1123960632">
          <w:marLeft w:val="0"/>
          <w:marRight w:val="0"/>
          <w:marTop w:val="0"/>
          <w:marBottom w:val="0"/>
          <w:divBdr>
            <w:top w:val="none" w:sz="0" w:space="0" w:color="auto"/>
            <w:left w:val="none" w:sz="0" w:space="0" w:color="auto"/>
            <w:bottom w:val="none" w:sz="0" w:space="0" w:color="auto"/>
            <w:right w:val="none" w:sz="0" w:space="0" w:color="auto"/>
          </w:divBdr>
        </w:div>
        <w:div w:id="1204052596">
          <w:marLeft w:val="0"/>
          <w:marRight w:val="0"/>
          <w:marTop w:val="0"/>
          <w:marBottom w:val="0"/>
          <w:divBdr>
            <w:top w:val="none" w:sz="0" w:space="0" w:color="auto"/>
            <w:left w:val="none" w:sz="0" w:space="0" w:color="auto"/>
            <w:bottom w:val="none" w:sz="0" w:space="0" w:color="auto"/>
            <w:right w:val="none" w:sz="0" w:space="0" w:color="auto"/>
          </w:divBdr>
        </w:div>
        <w:div w:id="1360399338">
          <w:marLeft w:val="0"/>
          <w:marRight w:val="0"/>
          <w:marTop w:val="0"/>
          <w:marBottom w:val="0"/>
          <w:divBdr>
            <w:top w:val="none" w:sz="0" w:space="0" w:color="auto"/>
            <w:left w:val="none" w:sz="0" w:space="0" w:color="auto"/>
            <w:bottom w:val="none" w:sz="0" w:space="0" w:color="auto"/>
            <w:right w:val="none" w:sz="0" w:space="0" w:color="auto"/>
          </w:divBdr>
        </w:div>
        <w:div w:id="1370256112">
          <w:marLeft w:val="0"/>
          <w:marRight w:val="0"/>
          <w:marTop w:val="0"/>
          <w:marBottom w:val="0"/>
          <w:divBdr>
            <w:top w:val="none" w:sz="0" w:space="0" w:color="auto"/>
            <w:left w:val="none" w:sz="0" w:space="0" w:color="auto"/>
            <w:bottom w:val="none" w:sz="0" w:space="0" w:color="auto"/>
            <w:right w:val="none" w:sz="0" w:space="0" w:color="auto"/>
          </w:divBdr>
        </w:div>
      </w:divsChild>
    </w:div>
    <w:div w:id="1038824209">
      <w:bodyDiv w:val="1"/>
      <w:marLeft w:val="0"/>
      <w:marRight w:val="0"/>
      <w:marTop w:val="0"/>
      <w:marBottom w:val="0"/>
      <w:divBdr>
        <w:top w:val="none" w:sz="0" w:space="0" w:color="auto"/>
        <w:left w:val="none" w:sz="0" w:space="0" w:color="auto"/>
        <w:bottom w:val="none" w:sz="0" w:space="0" w:color="auto"/>
        <w:right w:val="none" w:sz="0" w:space="0" w:color="auto"/>
      </w:divBdr>
    </w:div>
    <w:div w:id="1086001246">
      <w:bodyDiv w:val="1"/>
      <w:marLeft w:val="0"/>
      <w:marRight w:val="0"/>
      <w:marTop w:val="0"/>
      <w:marBottom w:val="0"/>
      <w:divBdr>
        <w:top w:val="none" w:sz="0" w:space="0" w:color="auto"/>
        <w:left w:val="none" w:sz="0" w:space="0" w:color="auto"/>
        <w:bottom w:val="none" w:sz="0" w:space="0" w:color="auto"/>
        <w:right w:val="none" w:sz="0" w:space="0" w:color="auto"/>
      </w:divBdr>
    </w:div>
    <w:div w:id="1101411407">
      <w:bodyDiv w:val="1"/>
      <w:marLeft w:val="0"/>
      <w:marRight w:val="0"/>
      <w:marTop w:val="0"/>
      <w:marBottom w:val="0"/>
      <w:divBdr>
        <w:top w:val="none" w:sz="0" w:space="0" w:color="auto"/>
        <w:left w:val="none" w:sz="0" w:space="0" w:color="auto"/>
        <w:bottom w:val="none" w:sz="0" w:space="0" w:color="auto"/>
        <w:right w:val="none" w:sz="0" w:space="0" w:color="auto"/>
      </w:divBdr>
      <w:divsChild>
        <w:div w:id="374353123">
          <w:marLeft w:val="0"/>
          <w:marRight w:val="0"/>
          <w:marTop w:val="360"/>
          <w:marBottom w:val="675"/>
          <w:divBdr>
            <w:top w:val="none" w:sz="0" w:space="0" w:color="auto"/>
            <w:left w:val="none" w:sz="0" w:space="0" w:color="auto"/>
            <w:bottom w:val="none" w:sz="0" w:space="0" w:color="auto"/>
            <w:right w:val="none" w:sz="0" w:space="0" w:color="auto"/>
          </w:divBdr>
        </w:div>
      </w:divsChild>
    </w:div>
    <w:div w:id="1137531634">
      <w:bodyDiv w:val="1"/>
      <w:marLeft w:val="0"/>
      <w:marRight w:val="0"/>
      <w:marTop w:val="0"/>
      <w:marBottom w:val="0"/>
      <w:divBdr>
        <w:top w:val="none" w:sz="0" w:space="0" w:color="auto"/>
        <w:left w:val="none" w:sz="0" w:space="0" w:color="auto"/>
        <w:bottom w:val="none" w:sz="0" w:space="0" w:color="auto"/>
        <w:right w:val="none" w:sz="0" w:space="0" w:color="auto"/>
      </w:divBdr>
    </w:div>
    <w:div w:id="1152984237">
      <w:bodyDiv w:val="1"/>
      <w:marLeft w:val="0"/>
      <w:marRight w:val="0"/>
      <w:marTop w:val="0"/>
      <w:marBottom w:val="0"/>
      <w:divBdr>
        <w:top w:val="none" w:sz="0" w:space="0" w:color="auto"/>
        <w:left w:val="none" w:sz="0" w:space="0" w:color="auto"/>
        <w:bottom w:val="none" w:sz="0" w:space="0" w:color="auto"/>
        <w:right w:val="none" w:sz="0" w:space="0" w:color="auto"/>
      </w:divBdr>
      <w:divsChild>
        <w:div w:id="1045373933">
          <w:marLeft w:val="0"/>
          <w:marRight w:val="0"/>
          <w:marTop w:val="0"/>
          <w:marBottom w:val="0"/>
          <w:divBdr>
            <w:top w:val="none" w:sz="0" w:space="0" w:color="auto"/>
            <w:left w:val="none" w:sz="0" w:space="0" w:color="auto"/>
            <w:bottom w:val="none" w:sz="0" w:space="0" w:color="auto"/>
            <w:right w:val="none" w:sz="0" w:space="0" w:color="auto"/>
          </w:divBdr>
        </w:div>
      </w:divsChild>
    </w:div>
    <w:div w:id="1164050599">
      <w:bodyDiv w:val="1"/>
      <w:marLeft w:val="0"/>
      <w:marRight w:val="0"/>
      <w:marTop w:val="0"/>
      <w:marBottom w:val="0"/>
      <w:divBdr>
        <w:top w:val="none" w:sz="0" w:space="0" w:color="auto"/>
        <w:left w:val="none" w:sz="0" w:space="0" w:color="auto"/>
        <w:bottom w:val="none" w:sz="0" w:space="0" w:color="auto"/>
        <w:right w:val="none" w:sz="0" w:space="0" w:color="auto"/>
      </w:divBdr>
      <w:divsChild>
        <w:div w:id="115753904">
          <w:marLeft w:val="0"/>
          <w:marRight w:val="0"/>
          <w:marTop w:val="0"/>
          <w:marBottom w:val="0"/>
          <w:divBdr>
            <w:top w:val="none" w:sz="0" w:space="0" w:color="auto"/>
            <w:left w:val="none" w:sz="0" w:space="0" w:color="auto"/>
            <w:bottom w:val="none" w:sz="0" w:space="0" w:color="auto"/>
            <w:right w:val="none" w:sz="0" w:space="0" w:color="auto"/>
          </w:divBdr>
        </w:div>
        <w:div w:id="162091970">
          <w:marLeft w:val="0"/>
          <w:marRight w:val="0"/>
          <w:marTop w:val="0"/>
          <w:marBottom w:val="0"/>
          <w:divBdr>
            <w:top w:val="none" w:sz="0" w:space="0" w:color="auto"/>
            <w:left w:val="none" w:sz="0" w:space="0" w:color="auto"/>
            <w:bottom w:val="none" w:sz="0" w:space="0" w:color="auto"/>
            <w:right w:val="none" w:sz="0" w:space="0" w:color="auto"/>
          </w:divBdr>
        </w:div>
        <w:div w:id="293676704">
          <w:marLeft w:val="0"/>
          <w:marRight w:val="0"/>
          <w:marTop w:val="0"/>
          <w:marBottom w:val="0"/>
          <w:divBdr>
            <w:top w:val="none" w:sz="0" w:space="0" w:color="auto"/>
            <w:left w:val="none" w:sz="0" w:space="0" w:color="auto"/>
            <w:bottom w:val="none" w:sz="0" w:space="0" w:color="auto"/>
            <w:right w:val="none" w:sz="0" w:space="0" w:color="auto"/>
          </w:divBdr>
        </w:div>
        <w:div w:id="355230363">
          <w:marLeft w:val="0"/>
          <w:marRight w:val="0"/>
          <w:marTop w:val="0"/>
          <w:marBottom w:val="0"/>
          <w:divBdr>
            <w:top w:val="none" w:sz="0" w:space="0" w:color="auto"/>
            <w:left w:val="none" w:sz="0" w:space="0" w:color="auto"/>
            <w:bottom w:val="none" w:sz="0" w:space="0" w:color="auto"/>
            <w:right w:val="none" w:sz="0" w:space="0" w:color="auto"/>
          </w:divBdr>
        </w:div>
        <w:div w:id="470755302">
          <w:marLeft w:val="0"/>
          <w:marRight w:val="0"/>
          <w:marTop w:val="0"/>
          <w:marBottom w:val="0"/>
          <w:divBdr>
            <w:top w:val="none" w:sz="0" w:space="0" w:color="auto"/>
            <w:left w:val="none" w:sz="0" w:space="0" w:color="auto"/>
            <w:bottom w:val="none" w:sz="0" w:space="0" w:color="auto"/>
            <w:right w:val="none" w:sz="0" w:space="0" w:color="auto"/>
          </w:divBdr>
        </w:div>
        <w:div w:id="557975488">
          <w:marLeft w:val="540"/>
          <w:marRight w:val="0"/>
          <w:marTop w:val="0"/>
          <w:marBottom w:val="0"/>
          <w:divBdr>
            <w:top w:val="none" w:sz="0" w:space="0" w:color="auto"/>
            <w:left w:val="none" w:sz="0" w:space="0" w:color="auto"/>
            <w:bottom w:val="none" w:sz="0" w:space="0" w:color="auto"/>
            <w:right w:val="none" w:sz="0" w:space="0" w:color="auto"/>
          </w:divBdr>
        </w:div>
        <w:div w:id="581649304">
          <w:marLeft w:val="0"/>
          <w:marRight w:val="0"/>
          <w:marTop w:val="0"/>
          <w:marBottom w:val="0"/>
          <w:divBdr>
            <w:top w:val="none" w:sz="0" w:space="0" w:color="auto"/>
            <w:left w:val="none" w:sz="0" w:space="0" w:color="auto"/>
            <w:bottom w:val="none" w:sz="0" w:space="0" w:color="auto"/>
            <w:right w:val="none" w:sz="0" w:space="0" w:color="auto"/>
          </w:divBdr>
        </w:div>
        <w:div w:id="828326507">
          <w:marLeft w:val="540"/>
          <w:marRight w:val="0"/>
          <w:marTop w:val="0"/>
          <w:marBottom w:val="0"/>
          <w:divBdr>
            <w:top w:val="none" w:sz="0" w:space="0" w:color="auto"/>
            <w:left w:val="none" w:sz="0" w:space="0" w:color="auto"/>
            <w:bottom w:val="none" w:sz="0" w:space="0" w:color="auto"/>
            <w:right w:val="none" w:sz="0" w:space="0" w:color="auto"/>
          </w:divBdr>
        </w:div>
        <w:div w:id="1117791977">
          <w:marLeft w:val="0"/>
          <w:marRight w:val="0"/>
          <w:marTop w:val="0"/>
          <w:marBottom w:val="0"/>
          <w:divBdr>
            <w:top w:val="none" w:sz="0" w:space="0" w:color="auto"/>
            <w:left w:val="none" w:sz="0" w:space="0" w:color="auto"/>
            <w:bottom w:val="none" w:sz="0" w:space="0" w:color="auto"/>
            <w:right w:val="none" w:sz="0" w:space="0" w:color="auto"/>
          </w:divBdr>
        </w:div>
        <w:div w:id="1137458489">
          <w:marLeft w:val="0"/>
          <w:marRight w:val="0"/>
          <w:marTop w:val="0"/>
          <w:marBottom w:val="0"/>
          <w:divBdr>
            <w:top w:val="none" w:sz="0" w:space="0" w:color="auto"/>
            <w:left w:val="none" w:sz="0" w:space="0" w:color="auto"/>
            <w:bottom w:val="none" w:sz="0" w:space="0" w:color="auto"/>
            <w:right w:val="none" w:sz="0" w:space="0" w:color="auto"/>
          </w:divBdr>
        </w:div>
        <w:div w:id="1233391144">
          <w:marLeft w:val="0"/>
          <w:marRight w:val="0"/>
          <w:marTop w:val="0"/>
          <w:marBottom w:val="0"/>
          <w:divBdr>
            <w:top w:val="none" w:sz="0" w:space="0" w:color="auto"/>
            <w:left w:val="none" w:sz="0" w:space="0" w:color="auto"/>
            <w:bottom w:val="none" w:sz="0" w:space="0" w:color="auto"/>
            <w:right w:val="none" w:sz="0" w:space="0" w:color="auto"/>
          </w:divBdr>
        </w:div>
        <w:div w:id="1272660669">
          <w:marLeft w:val="0"/>
          <w:marRight w:val="0"/>
          <w:marTop w:val="0"/>
          <w:marBottom w:val="0"/>
          <w:divBdr>
            <w:top w:val="none" w:sz="0" w:space="0" w:color="auto"/>
            <w:left w:val="none" w:sz="0" w:space="0" w:color="auto"/>
            <w:bottom w:val="none" w:sz="0" w:space="0" w:color="auto"/>
            <w:right w:val="none" w:sz="0" w:space="0" w:color="auto"/>
          </w:divBdr>
        </w:div>
        <w:div w:id="1358509801">
          <w:marLeft w:val="0"/>
          <w:marRight w:val="0"/>
          <w:marTop w:val="0"/>
          <w:marBottom w:val="0"/>
          <w:divBdr>
            <w:top w:val="none" w:sz="0" w:space="0" w:color="auto"/>
            <w:left w:val="none" w:sz="0" w:space="0" w:color="auto"/>
            <w:bottom w:val="none" w:sz="0" w:space="0" w:color="auto"/>
            <w:right w:val="none" w:sz="0" w:space="0" w:color="auto"/>
          </w:divBdr>
        </w:div>
        <w:div w:id="1438717443">
          <w:marLeft w:val="0"/>
          <w:marRight w:val="0"/>
          <w:marTop w:val="0"/>
          <w:marBottom w:val="0"/>
          <w:divBdr>
            <w:top w:val="none" w:sz="0" w:space="0" w:color="auto"/>
            <w:left w:val="none" w:sz="0" w:space="0" w:color="auto"/>
            <w:bottom w:val="none" w:sz="0" w:space="0" w:color="auto"/>
            <w:right w:val="none" w:sz="0" w:space="0" w:color="auto"/>
          </w:divBdr>
        </w:div>
        <w:div w:id="1460418155">
          <w:marLeft w:val="0"/>
          <w:marRight w:val="0"/>
          <w:marTop w:val="0"/>
          <w:marBottom w:val="0"/>
          <w:divBdr>
            <w:top w:val="none" w:sz="0" w:space="0" w:color="auto"/>
            <w:left w:val="none" w:sz="0" w:space="0" w:color="auto"/>
            <w:bottom w:val="none" w:sz="0" w:space="0" w:color="auto"/>
            <w:right w:val="none" w:sz="0" w:space="0" w:color="auto"/>
          </w:divBdr>
        </w:div>
        <w:div w:id="1490751262">
          <w:marLeft w:val="0"/>
          <w:marRight w:val="0"/>
          <w:marTop w:val="0"/>
          <w:marBottom w:val="0"/>
          <w:divBdr>
            <w:top w:val="none" w:sz="0" w:space="0" w:color="auto"/>
            <w:left w:val="none" w:sz="0" w:space="0" w:color="auto"/>
            <w:bottom w:val="none" w:sz="0" w:space="0" w:color="auto"/>
            <w:right w:val="none" w:sz="0" w:space="0" w:color="auto"/>
          </w:divBdr>
        </w:div>
        <w:div w:id="1491480857">
          <w:marLeft w:val="0"/>
          <w:marRight w:val="0"/>
          <w:marTop w:val="0"/>
          <w:marBottom w:val="0"/>
          <w:divBdr>
            <w:top w:val="none" w:sz="0" w:space="0" w:color="auto"/>
            <w:left w:val="none" w:sz="0" w:space="0" w:color="auto"/>
            <w:bottom w:val="none" w:sz="0" w:space="0" w:color="auto"/>
            <w:right w:val="none" w:sz="0" w:space="0" w:color="auto"/>
          </w:divBdr>
        </w:div>
        <w:div w:id="1510682480">
          <w:marLeft w:val="0"/>
          <w:marRight w:val="0"/>
          <w:marTop w:val="0"/>
          <w:marBottom w:val="0"/>
          <w:divBdr>
            <w:top w:val="none" w:sz="0" w:space="0" w:color="auto"/>
            <w:left w:val="none" w:sz="0" w:space="0" w:color="auto"/>
            <w:bottom w:val="none" w:sz="0" w:space="0" w:color="auto"/>
            <w:right w:val="none" w:sz="0" w:space="0" w:color="auto"/>
          </w:divBdr>
        </w:div>
        <w:div w:id="1586765349">
          <w:marLeft w:val="0"/>
          <w:marRight w:val="0"/>
          <w:marTop w:val="0"/>
          <w:marBottom w:val="0"/>
          <w:divBdr>
            <w:top w:val="none" w:sz="0" w:space="0" w:color="auto"/>
            <w:left w:val="none" w:sz="0" w:space="0" w:color="auto"/>
            <w:bottom w:val="none" w:sz="0" w:space="0" w:color="auto"/>
            <w:right w:val="none" w:sz="0" w:space="0" w:color="auto"/>
          </w:divBdr>
        </w:div>
        <w:div w:id="1685862239">
          <w:marLeft w:val="0"/>
          <w:marRight w:val="0"/>
          <w:marTop w:val="0"/>
          <w:marBottom w:val="0"/>
          <w:divBdr>
            <w:top w:val="none" w:sz="0" w:space="0" w:color="auto"/>
            <w:left w:val="none" w:sz="0" w:space="0" w:color="auto"/>
            <w:bottom w:val="none" w:sz="0" w:space="0" w:color="auto"/>
            <w:right w:val="none" w:sz="0" w:space="0" w:color="auto"/>
          </w:divBdr>
        </w:div>
        <w:div w:id="1702632689">
          <w:marLeft w:val="0"/>
          <w:marRight w:val="0"/>
          <w:marTop w:val="0"/>
          <w:marBottom w:val="0"/>
          <w:divBdr>
            <w:top w:val="none" w:sz="0" w:space="0" w:color="auto"/>
            <w:left w:val="none" w:sz="0" w:space="0" w:color="auto"/>
            <w:bottom w:val="none" w:sz="0" w:space="0" w:color="auto"/>
            <w:right w:val="none" w:sz="0" w:space="0" w:color="auto"/>
          </w:divBdr>
        </w:div>
        <w:div w:id="1741630576">
          <w:marLeft w:val="0"/>
          <w:marRight w:val="0"/>
          <w:marTop w:val="0"/>
          <w:marBottom w:val="0"/>
          <w:divBdr>
            <w:top w:val="none" w:sz="0" w:space="0" w:color="auto"/>
            <w:left w:val="none" w:sz="0" w:space="0" w:color="auto"/>
            <w:bottom w:val="none" w:sz="0" w:space="0" w:color="auto"/>
            <w:right w:val="none" w:sz="0" w:space="0" w:color="auto"/>
          </w:divBdr>
        </w:div>
        <w:div w:id="1797528387">
          <w:marLeft w:val="0"/>
          <w:marRight w:val="0"/>
          <w:marTop w:val="0"/>
          <w:marBottom w:val="0"/>
          <w:divBdr>
            <w:top w:val="none" w:sz="0" w:space="0" w:color="auto"/>
            <w:left w:val="none" w:sz="0" w:space="0" w:color="auto"/>
            <w:bottom w:val="none" w:sz="0" w:space="0" w:color="auto"/>
            <w:right w:val="none" w:sz="0" w:space="0" w:color="auto"/>
          </w:divBdr>
        </w:div>
        <w:div w:id="1811433404">
          <w:marLeft w:val="0"/>
          <w:marRight w:val="0"/>
          <w:marTop w:val="0"/>
          <w:marBottom w:val="0"/>
          <w:divBdr>
            <w:top w:val="none" w:sz="0" w:space="0" w:color="auto"/>
            <w:left w:val="none" w:sz="0" w:space="0" w:color="auto"/>
            <w:bottom w:val="none" w:sz="0" w:space="0" w:color="auto"/>
            <w:right w:val="none" w:sz="0" w:space="0" w:color="auto"/>
          </w:divBdr>
        </w:div>
        <w:div w:id="1845896931">
          <w:marLeft w:val="0"/>
          <w:marRight w:val="0"/>
          <w:marTop w:val="0"/>
          <w:marBottom w:val="0"/>
          <w:divBdr>
            <w:top w:val="none" w:sz="0" w:space="0" w:color="auto"/>
            <w:left w:val="none" w:sz="0" w:space="0" w:color="auto"/>
            <w:bottom w:val="none" w:sz="0" w:space="0" w:color="auto"/>
            <w:right w:val="none" w:sz="0" w:space="0" w:color="auto"/>
          </w:divBdr>
        </w:div>
        <w:div w:id="2058163975">
          <w:marLeft w:val="0"/>
          <w:marRight w:val="0"/>
          <w:marTop w:val="0"/>
          <w:marBottom w:val="0"/>
          <w:divBdr>
            <w:top w:val="none" w:sz="0" w:space="0" w:color="auto"/>
            <w:left w:val="none" w:sz="0" w:space="0" w:color="auto"/>
            <w:bottom w:val="none" w:sz="0" w:space="0" w:color="auto"/>
            <w:right w:val="none" w:sz="0" w:space="0" w:color="auto"/>
          </w:divBdr>
        </w:div>
        <w:div w:id="2146270547">
          <w:marLeft w:val="0"/>
          <w:marRight w:val="0"/>
          <w:marTop w:val="0"/>
          <w:marBottom w:val="0"/>
          <w:divBdr>
            <w:top w:val="none" w:sz="0" w:space="0" w:color="auto"/>
            <w:left w:val="none" w:sz="0" w:space="0" w:color="auto"/>
            <w:bottom w:val="none" w:sz="0" w:space="0" w:color="auto"/>
            <w:right w:val="none" w:sz="0" w:space="0" w:color="auto"/>
          </w:divBdr>
        </w:div>
      </w:divsChild>
    </w:div>
    <w:div w:id="1177572122">
      <w:bodyDiv w:val="1"/>
      <w:marLeft w:val="0"/>
      <w:marRight w:val="0"/>
      <w:marTop w:val="0"/>
      <w:marBottom w:val="0"/>
      <w:divBdr>
        <w:top w:val="none" w:sz="0" w:space="0" w:color="auto"/>
        <w:left w:val="none" w:sz="0" w:space="0" w:color="auto"/>
        <w:bottom w:val="none" w:sz="0" w:space="0" w:color="auto"/>
        <w:right w:val="none" w:sz="0" w:space="0" w:color="auto"/>
      </w:divBdr>
      <w:divsChild>
        <w:div w:id="89392662">
          <w:marLeft w:val="0"/>
          <w:marRight w:val="0"/>
          <w:marTop w:val="0"/>
          <w:marBottom w:val="0"/>
          <w:divBdr>
            <w:top w:val="none" w:sz="0" w:space="0" w:color="auto"/>
            <w:left w:val="none" w:sz="0" w:space="0" w:color="auto"/>
            <w:bottom w:val="none" w:sz="0" w:space="0" w:color="auto"/>
            <w:right w:val="none" w:sz="0" w:space="0" w:color="auto"/>
          </w:divBdr>
        </w:div>
        <w:div w:id="126165447">
          <w:marLeft w:val="0"/>
          <w:marRight w:val="0"/>
          <w:marTop w:val="0"/>
          <w:marBottom w:val="0"/>
          <w:divBdr>
            <w:top w:val="none" w:sz="0" w:space="0" w:color="auto"/>
            <w:left w:val="none" w:sz="0" w:space="0" w:color="auto"/>
            <w:bottom w:val="none" w:sz="0" w:space="0" w:color="auto"/>
            <w:right w:val="none" w:sz="0" w:space="0" w:color="auto"/>
          </w:divBdr>
        </w:div>
        <w:div w:id="176816602">
          <w:marLeft w:val="0"/>
          <w:marRight w:val="0"/>
          <w:marTop w:val="0"/>
          <w:marBottom w:val="0"/>
          <w:divBdr>
            <w:top w:val="none" w:sz="0" w:space="0" w:color="auto"/>
            <w:left w:val="none" w:sz="0" w:space="0" w:color="auto"/>
            <w:bottom w:val="none" w:sz="0" w:space="0" w:color="auto"/>
            <w:right w:val="none" w:sz="0" w:space="0" w:color="auto"/>
          </w:divBdr>
        </w:div>
        <w:div w:id="201552408">
          <w:marLeft w:val="0"/>
          <w:marRight w:val="0"/>
          <w:marTop w:val="0"/>
          <w:marBottom w:val="0"/>
          <w:divBdr>
            <w:top w:val="none" w:sz="0" w:space="0" w:color="auto"/>
            <w:left w:val="none" w:sz="0" w:space="0" w:color="auto"/>
            <w:bottom w:val="none" w:sz="0" w:space="0" w:color="auto"/>
            <w:right w:val="none" w:sz="0" w:space="0" w:color="auto"/>
          </w:divBdr>
        </w:div>
        <w:div w:id="885678786">
          <w:marLeft w:val="720"/>
          <w:marRight w:val="0"/>
          <w:marTop w:val="0"/>
          <w:marBottom w:val="0"/>
          <w:divBdr>
            <w:top w:val="none" w:sz="0" w:space="0" w:color="auto"/>
            <w:left w:val="none" w:sz="0" w:space="0" w:color="auto"/>
            <w:bottom w:val="none" w:sz="0" w:space="0" w:color="auto"/>
            <w:right w:val="none" w:sz="0" w:space="0" w:color="auto"/>
          </w:divBdr>
        </w:div>
        <w:div w:id="1263684545">
          <w:marLeft w:val="720"/>
          <w:marRight w:val="0"/>
          <w:marTop w:val="0"/>
          <w:marBottom w:val="0"/>
          <w:divBdr>
            <w:top w:val="none" w:sz="0" w:space="0" w:color="auto"/>
            <w:left w:val="none" w:sz="0" w:space="0" w:color="auto"/>
            <w:bottom w:val="none" w:sz="0" w:space="0" w:color="auto"/>
            <w:right w:val="none" w:sz="0" w:space="0" w:color="auto"/>
          </w:divBdr>
        </w:div>
        <w:div w:id="1320965987">
          <w:marLeft w:val="0"/>
          <w:marRight w:val="0"/>
          <w:marTop w:val="0"/>
          <w:marBottom w:val="0"/>
          <w:divBdr>
            <w:top w:val="none" w:sz="0" w:space="0" w:color="auto"/>
            <w:left w:val="none" w:sz="0" w:space="0" w:color="auto"/>
            <w:bottom w:val="none" w:sz="0" w:space="0" w:color="auto"/>
            <w:right w:val="none" w:sz="0" w:space="0" w:color="auto"/>
          </w:divBdr>
        </w:div>
      </w:divsChild>
    </w:div>
    <w:div w:id="1226530839">
      <w:bodyDiv w:val="1"/>
      <w:marLeft w:val="0"/>
      <w:marRight w:val="0"/>
      <w:marTop w:val="0"/>
      <w:marBottom w:val="0"/>
      <w:divBdr>
        <w:top w:val="none" w:sz="0" w:space="0" w:color="auto"/>
        <w:left w:val="none" w:sz="0" w:space="0" w:color="auto"/>
        <w:bottom w:val="none" w:sz="0" w:space="0" w:color="auto"/>
        <w:right w:val="none" w:sz="0" w:space="0" w:color="auto"/>
      </w:divBdr>
    </w:div>
    <w:div w:id="1250501713">
      <w:bodyDiv w:val="1"/>
      <w:marLeft w:val="0"/>
      <w:marRight w:val="0"/>
      <w:marTop w:val="0"/>
      <w:marBottom w:val="0"/>
      <w:divBdr>
        <w:top w:val="none" w:sz="0" w:space="0" w:color="auto"/>
        <w:left w:val="none" w:sz="0" w:space="0" w:color="auto"/>
        <w:bottom w:val="none" w:sz="0" w:space="0" w:color="auto"/>
        <w:right w:val="none" w:sz="0" w:space="0" w:color="auto"/>
      </w:divBdr>
    </w:div>
    <w:div w:id="1295327017">
      <w:bodyDiv w:val="1"/>
      <w:marLeft w:val="0"/>
      <w:marRight w:val="0"/>
      <w:marTop w:val="0"/>
      <w:marBottom w:val="0"/>
      <w:divBdr>
        <w:top w:val="none" w:sz="0" w:space="0" w:color="auto"/>
        <w:left w:val="none" w:sz="0" w:space="0" w:color="auto"/>
        <w:bottom w:val="none" w:sz="0" w:space="0" w:color="auto"/>
        <w:right w:val="none" w:sz="0" w:space="0" w:color="auto"/>
      </w:divBdr>
    </w:div>
    <w:div w:id="1312979346">
      <w:bodyDiv w:val="1"/>
      <w:marLeft w:val="0"/>
      <w:marRight w:val="0"/>
      <w:marTop w:val="0"/>
      <w:marBottom w:val="0"/>
      <w:divBdr>
        <w:top w:val="none" w:sz="0" w:space="0" w:color="auto"/>
        <w:left w:val="none" w:sz="0" w:space="0" w:color="auto"/>
        <w:bottom w:val="none" w:sz="0" w:space="0" w:color="auto"/>
        <w:right w:val="none" w:sz="0" w:space="0" w:color="auto"/>
      </w:divBdr>
      <w:divsChild>
        <w:div w:id="344523761">
          <w:marLeft w:val="0"/>
          <w:marRight w:val="0"/>
          <w:marTop w:val="0"/>
          <w:marBottom w:val="0"/>
          <w:divBdr>
            <w:top w:val="none" w:sz="0" w:space="0" w:color="auto"/>
            <w:left w:val="none" w:sz="0" w:space="0" w:color="auto"/>
            <w:bottom w:val="none" w:sz="0" w:space="0" w:color="auto"/>
            <w:right w:val="none" w:sz="0" w:space="0" w:color="auto"/>
          </w:divBdr>
        </w:div>
        <w:div w:id="834760731">
          <w:marLeft w:val="0"/>
          <w:marRight w:val="0"/>
          <w:marTop w:val="0"/>
          <w:marBottom w:val="0"/>
          <w:divBdr>
            <w:top w:val="none" w:sz="0" w:space="0" w:color="auto"/>
            <w:left w:val="none" w:sz="0" w:space="0" w:color="auto"/>
            <w:bottom w:val="none" w:sz="0" w:space="0" w:color="auto"/>
            <w:right w:val="none" w:sz="0" w:space="0" w:color="auto"/>
          </w:divBdr>
        </w:div>
        <w:div w:id="992027128">
          <w:marLeft w:val="0"/>
          <w:marRight w:val="0"/>
          <w:marTop w:val="0"/>
          <w:marBottom w:val="0"/>
          <w:divBdr>
            <w:top w:val="none" w:sz="0" w:space="0" w:color="auto"/>
            <w:left w:val="none" w:sz="0" w:space="0" w:color="auto"/>
            <w:bottom w:val="none" w:sz="0" w:space="0" w:color="auto"/>
            <w:right w:val="none" w:sz="0" w:space="0" w:color="auto"/>
          </w:divBdr>
        </w:div>
        <w:div w:id="1253052260">
          <w:marLeft w:val="0"/>
          <w:marRight w:val="0"/>
          <w:marTop w:val="0"/>
          <w:marBottom w:val="0"/>
          <w:divBdr>
            <w:top w:val="none" w:sz="0" w:space="0" w:color="auto"/>
            <w:left w:val="none" w:sz="0" w:space="0" w:color="auto"/>
            <w:bottom w:val="none" w:sz="0" w:space="0" w:color="auto"/>
            <w:right w:val="none" w:sz="0" w:space="0" w:color="auto"/>
          </w:divBdr>
        </w:div>
        <w:div w:id="1415936517">
          <w:marLeft w:val="0"/>
          <w:marRight w:val="0"/>
          <w:marTop w:val="0"/>
          <w:marBottom w:val="0"/>
          <w:divBdr>
            <w:top w:val="none" w:sz="0" w:space="0" w:color="auto"/>
            <w:left w:val="none" w:sz="0" w:space="0" w:color="auto"/>
            <w:bottom w:val="none" w:sz="0" w:space="0" w:color="auto"/>
            <w:right w:val="none" w:sz="0" w:space="0" w:color="auto"/>
          </w:divBdr>
        </w:div>
        <w:div w:id="1785805221">
          <w:marLeft w:val="0"/>
          <w:marRight w:val="0"/>
          <w:marTop w:val="0"/>
          <w:marBottom w:val="0"/>
          <w:divBdr>
            <w:top w:val="none" w:sz="0" w:space="0" w:color="auto"/>
            <w:left w:val="none" w:sz="0" w:space="0" w:color="auto"/>
            <w:bottom w:val="none" w:sz="0" w:space="0" w:color="auto"/>
            <w:right w:val="none" w:sz="0" w:space="0" w:color="auto"/>
          </w:divBdr>
        </w:div>
        <w:div w:id="2106994760">
          <w:marLeft w:val="0"/>
          <w:marRight w:val="0"/>
          <w:marTop w:val="0"/>
          <w:marBottom w:val="0"/>
          <w:divBdr>
            <w:top w:val="none" w:sz="0" w:space="0" w:color="auto"/>
            <w:left w:val="none" w:sz="0" w:space="0" w:color="auto"/>
            <w:bottom w:val="none" w:sz="0" w:space="0" w:color="auto"/>
            <w:right w:val="none" w:sz="0" w:space="0" w:color="auto"/>
          </w:divBdr>
        </w:div>
        <w:div w:id="2140343220">
          <w:marLeft w:val="0"/>
          <w:marRight w:val="0"/>
          <w:marTop w:val="0"/>
          <w:marBottom w:val="0"/>
          <w:divBdr>
            <w:top w:val="none" w:sz="0" w:space="0" w:color="auto"/>
            <w:left w:val="none" w:sz="0" w:space="0" w:color="auto"/>
            <w:bottom w:val="none" w:sz="0" w:space="0" w:color="auto"/>
            <w:right w:val="none" w:sz="0" w:space="0" w:color="auto"/>
          </w:divBdr>
        </w:div>
      </w:divsChild>
    </w:div>
    <w:div w:id="1391223784">
      <w:bodyDiv w:val="1"/>
      <w:marLeft w:val="0"/>
      <w:marRight w:val="0"/>
      <w:marTop w:val="0"/>
      <w:marBottom w:val="0"/>
      <w:divBdr>
        <w:top w:val="none" w:sz="0" w:space="0" w:color="auto"/>
        <w:left w:val="none" w:sz="0" w:space="0" w:color="auto"/>
        <w:bottom w:val="none" w:sz="0" w:space="0" w:color="auto"/>
        <w:right w:val="none" w:sz="0" w:space="0" w:color="auto"/>
      </w:divBdr>
      <w:divsChild>
        <w:div w:id="18164364">
          <w:marLeft w:val="720"/>
          <w:marRight w:val="0"/>
          <w:marTop w:val="0"/>
          <w:marBottom w:val="0"/>
          <w:divBdr>
            <w:top w:val="none" w:sz="0" w:space="0" w:color="auto"/>
            <w:left w:val="none" w:sz="0" w:space="0" w:color="auto"/>
            <w:bottom w:val="none" w:sz="0" w:space="0" w:color="auto"/>
            <w:right w:val="none" w:sz="0" w:space="0" w:color="auto"/>
          </w:divBdr>
        </w:div>
        <w:div w:id="36200589">
          <w:marLeft w:val="0"/>
          <w:marRight w:val="0"/>
          <w:marTop w:val="0"/>
          <w:marBottom w:val="0"/>
          <w:divBdr>
            <w:top w:val="none" w:sz="0" w:space="0" w:color="auto"/>
            <w:left w:val="none" w:sz="0" w:space="0" w:color="auto"/>
            <w:bottom w:val="none" w:sz="0" w:space="0" w:color="auto"/>
            <w:right w:val="none" w:sz="0" w:space="0" w:color="auto"/>
          </w:divBdr>
        </w:div>
        <w:div w:id="71465632">
          <w:marLeft w:val="0"/>
          <w:marRight w:val="0"/>
          <w:marTop w:val="0"/>
          <w:marBottom w:val="0"/>
          <w:divBdr>
            <w:top w:val="none" w:sz="0" w:space="0" w:color="auto"/>
            <w:left w:val="none" w:sz="0" w:space="0" w:color="auto"/>
            <w:bottom w:val="none" w:sz="0" w:space="0" w:color="auto"/>
            <w:right w:val="none" w:sz="0" w:space="0" w:color="auto"/>
          </w:divBdr>
        </w:div>
        <w:div w:id="113794583">
          <w:marLeft w:val="0"/>
          <w:marRight w:val="0"/>
          <w:marTop w:val="0"/>
          <w:marBottom w:val="0"/>
          <w:divBdr>
            <w:top w:val="none" w:sz="0" w:space="0" w:color="auto"/>
            <w:left w:val="none" w:sz="0" w:space="0" w:color="auto"/>
            <w:bottom w:val="none" w:sz="0" w:space="0" w:color="auto"/>
            <w:right w:val="none" w:sz="0" w:space="0" w:color="auto"/>
          </w:divBdr>
        </w:div>
        <w:div w:id="123475097">
          <w:marLeft w:val="720"/>
          <w:marRight w:val="0"/>
          <w:marTop w:val="0"/>
          <w:marBottom w:val="0"/>
          <w:divBdr>
            <w:top w:val="none" w:sz="0" w:space="0" w:color="auto"/>
            <w:left w:val="none" w:sz="0" w:space="0" w:color="auto"/>
            <w:bottom w:val="none" w:sz="0" w:space="0" w:color="auto"/>
            <w:right w:val="none" w:sz="0" w:space="0" w:color="auto"/>
          </w:divBdr>
        </w:div>
        <w:div w:id="154608897">
          <w:marLeft w:val="0"/>
          <w:marRight w:val="0"/>
          <w:marTop w:val="0"/>
          <w:marBottom w:val="0"/>
          <w:divBdr>
            <w:top w:val="none" w:sz="0" w:space="0" w:color="auto"/>
            <w:left w:val="none" w:sz="0" w:space="0" w:color="auto"/>
            <w:bottom w:val="none" w:sz="0" w:space="0" w:color="auto"/>
            <w:right w:val="none" w:sz="0" w:space="0" w:color="auto"/>
          </w:divBdr>
        </w:div>
        <w:div w:id="199902781">
          <w:marLeft w:val="720"/>
          <w:marRight w:val="0"/>
          <w:marTop w:val="0"/>
          <w:marBottom w:val="0"/>
          <w:divBdr>
            <w:top w:val="none" w:sz="0" w:space="0" w:color="auto"/>
            <w:left w:val="none" w:sz="0" w:space="0" w:color="auto"/>
            <w:bottom w:val="none" w:sz="0" w:space="0" w:color="auto"/>
            <w:right w:val="none" w:sz="0" w:space="0" w:color="auto"/>
          </w:divBdr>
        </w:div>
        <w:div w:id="233204216">
          <w:marLeft w:val="0"/>
          <w:marRight w:val="0"/>
          <w:marTop w:val="0"/>
          <w:marBottom w:val="0"/>
          <w:divBdr>
            <w:top w:val="none" w:sz="0" w:space="0" w:color="auto"/>
            <w:left w:val="none" w:sz="0" w:space="0" w:color="auto"/>
            <w:bottom w:val="none" w:sz="0" w:space="0" w:color="auto"/>
            <w:right w:val="none" w:sz="0" w:space="0" w:color="auto"/>
          </w:divBdr>
        </w:div>
        <w:div w:id="251204968">
          <w:marLeft w:val="0"/>
          <w:marRight w:val="0"/>
          <w:marTop w:val="0"/>
          <w:marBottom w:val="0"/>
          <w:divBdr>
            <w:top w:val="none" w:sz="0" w:space="0" w:color="auto"/>
            <w:left w:val="none" w:sz="0" w:space="0" w:color="auto"/>
            <w:bottom w:val="none" w:sz="0" w:space="0" w:color="auto"/>
            <w:right w:val="none" w:sz="0" w:space="0" w:color="auto"/>
          </w:divBdr>
        </w:div>
        <w:div w:id="283923199">
          <w:marLeft w:val="0"/>
          <w:marRight w:val="0"/>
          <w:marTop w:val="0"/>
          <w:marBottom w:val="0"/>
          <w:divBdr>
            <w:top w:val="none" w:sz="0" w:space="0" w:color="auto"/>
            <w:left w:val="none" w:sz="0" w:space="0" w:color="auto"/>
            <w:bottom w:val="none" w:sz="0" w:space="0" w:color="auto"/>
            <w:right w:val="none" w:sz="0" w:space="0" w:color="auto"/>
          </w:divBdr>
        </w:div>
        <w:div w:id="288436755">
          <w:marLeft w:val="0"/>
          <w:marRight w:val="0"/>
          <w:marTop w:val="0"/>
          <w:marBottom w:val="0"/>
          <w:divBdr>
            <w:top w:val="none" w:sz="0" w:space="0" w:color="auto"/>
            <w:left w:val="none" w:sz="0" w:space="0" w:color="auto"/>
            <w:bottom w:val="none" w:sz="0" w:space="0" w:color="auto"/>
            <w:right w:val="none" w:sz="0" w:space="0" w:color="auto"/>
          </w:divBdr>
        </w:div>
        <w:div w:id="310208951">
          <w:marLeft w:val="720"/>
          <w:marRight w:val="0"/>
          <w:marTop w:val="0"/>
          <w:marBottom w:val="0"/>
          <w:divBdr>
            <w:top w:val="none" w:sz="0" w:space="0" w:color="auto"/>
            <w:left w:val="none" w:sz="0" w:space="0" w:color="auto"/>
            <w:bottom w:val="none" w:sz="0" w:space="0" w:color="auto"/>
            <w:right w:val="none" w:sz="0" w:space="0" w:color="auto"/>
          </w:divBdr>
        </w:div>
        <w:div w:id="323166292">
          <w:marLeft w:val="0"/>
          <w:marRight w:val="0"/>
          <w:marTop w:val="0"/>
          <w:marBottom w:val="0"/>
          <w:divBdr>
            <w:top w:val="none" w:sz="0" w:space="0" w:color="auto"/>
            <w:left w:val="none" w:sz="0" w:space="0" w:color="auto"/>
            <w:bottom w:val="none" w:sz="0" w:space="0" w:color="auto"/>
            <w:right w:val="none" w:sz="0" w:space="0" w:color="auto"/>
          </w:divBdr>
        </w:div>
        <w:div w:id="355087255">
          <w:marLeft w:val="0"/>
          <w:marRight w:val="0"/>
          <w:marTop w:val="0"/>
          <w:marBottom w:val="0"/>
          <w:divBdr>
            <w:top w:val="none" w:sz="0" w:space="0" w:color="auto"/>
            <w:left w:val="none" w:sz="0" w:space="0" w:color="auto"/>
            <w:bottom w:val="none" w:sz="0" w:space="0" w:color="auto"/>
            <w:right w:val="none" w:sz="0" w:space="0" w:color="auto"/>
          </w:divBdr>
        </w:div>
        <w:div w:id="357126832">
          <w:marLeft w:val="0"/>
          <w:marRight w:val="0"/>
          <w:marTop w:val="0"/>
          <w:marBottom w:val="0"/>
          <w:divBdr>
            <w:top w:val="none" w:sz="0" w:space="0" w:color="auto"/>
            <w:left w:val="none" w:sz="0" w:space="0" w:color="auto"/>
            <w:bottom w:val="none" w:sz="0" w:space="0" w:color="auto"/>
            <w:right w:val="none" w:sz="0" w:space="0" w:color="auto"/>
          </w:divBdr>
        </w:div>
        <w:div w:id="363599081">
          <w:marLeft w:val="0"/>
          <w:marRight w:val="0"/>
          <w:marTop w:val="0"/>
          <w:marBottom w:val="0"/>
          <w:divBdr>
            <w:top w:val="none" w:sz="0" w:space="0" w:color="auto"/>
            <w:left w:val="none" w:sz="0" w:space="0" w:color="auto"/>
            <w:bottom w:val="none" w:sz="0" w:space="0" w:color="auto"/>
            <w:right w:val="none" w:sz="0" w:space="0" w:color="auto"/>
          </w:divBdr>
        </w:div>
        <w:div w:id="385876326">
          <w:marLeft w:val="720"/>
          <w:marRight w:val="0"/>
          <w:marTop w:val="0"/>
          <w:marBottom w:val="0"/>
          <w:divBdr>
            <w:top w:val="none" w:sz="0" w:space="0" w:color="auto"/>
            <w:left w:val="none" w:sz="0" w:space="0" w:color="auto"/>
            <w:bottom w:val="none" w:sz="0" w:space="0" w:color="auto"/>
            <w:right w:val="none" w:sz="0" w:space="0" w:color="auto"/>
          </w:divBdr>
        </w:div>
        <w:div w:id="414743617">
          <w:marLeft w:val="0"/>
          <w:marRight w:val="0"/>
          <w:marTop w:val="0"/>
          <w:marBottom w:val="0"/>
          <w:divBdr>
            <w:top w:val="none" w:sz="0" w:space="0" w:color="auto"/>
            <w:left w:val="none" w:sz="0" w:space="0" w:color="auto"/>
            <w:bottom w:val="none" w:sz="0" w:space="0" w:color="auto"/>
            <w:right w:val="none" w:sz="0" w:space="0" w:color="auto"/>
          </w:divBdr>
        </w:div>
        <w:div w:id="446972436">
          <w:marLeft w:val="0"/>
          <w:marRight w:val="0"/>
          <w:marTop w:val="0"/>
          <w:marBottom w:val="0"/>
          <w:divBdr>
            <w:top w:val="none" w:sz="0" w:space="0" w:color="auto"/>
            <w:left w:val="none" w:sz="0" w:space="0" w:color="auto"/>
            <w:bottom w:val="none" w:sz="0" w:space="0" w:color="auto"/>
            <w:right w:val="none" w:sz="0" w:space="0" w:color="auto"/>
          </w:divBdr>
        </w:div>
        <w:div w:id="462042261">
          <w:marLeft w:val="720"/>
          <w:marRight w:val="0"/>
          <w:marTop w:val="0"/>
          <w:marBottom w:val="0"/>
          <w:divBdr>
            <w:top w:val="none" w:sz="0" w:space="0" w:color="auto"/>
            <w:left w:val="none" w:sz="0" w:space="0" w:color="auto"/>
            <w:bottom w:val="none" w:sz="0" w:space="0" w:color="auto"/>
            <w:right w:val="none" w:sz="0" w:space="0" w:color="auto"/>
          </w:divBdr>
        </w:div>
        <w:div w:id="531579719">
          <w:marLeft w:val="720"/>
          <w:marRight w:val="0"/>
          <w:marTop w:val="0"/>
          <w:marBottom w:val="0"/>
          <w:divBdr>
            <w:top w:val="none" w:sz="0" w:space="0" w:color="auto"/>
            <w:left w:val="none" w:sz="0" w:space="0" w:color="auto"/>
            <w:bottom w:val="none" w:sz="0" w:space="0" w:color="auto"/>
            <w:right w:val="none" w:sz="0" w:space="0" w:color="auto"/>
          </w:divBdr>
        </w:div>
        <w:div w:id="545875854">
          <w:marLeft w:val="720"/>
          <w:marRight w:val="0"/>
          <w:marTop w:val="0"/>
          <w:marBottom w:val="0"/>
          <w:divBdr>
            <w:top w:val="none" w:sz="0" w:space="0" w:color="auto"/>
            <w:left w:val="none" w:sz="0" w:space="0" w:color="auto"/>
            <w:bottom w:val="none" w:sz="0" w:space="0" w:color="auto"/>
            <w:right w:val="none" w:sz="0" w:space="0" w:color="auto"/>
          </w:divBdr>
        </w:div>
        <w:div w:id="599223843">
          <w:marLeft w:val="720"/>
          <w:marRight w:val="0"/>
          <w:marTop w:val="0"/>
          <w:marBottom w:val="0"/>
          <w:divBdr>
            <w:top w:val="none" w:sz="0" w:space="0" w:color="auto"/>
            <w:left w:val="none" w:sz="0" w:space="0" w:color="auto"/>
            <w:bottom w:val="none" w:sz="0" w:space="0" w:color="auto"/>
            <w:right w:val="none" w:sz="0" w:space="0" w:color="auto"/>
          </w:divBdr>
        </w:div>
        <w:div w:id="606499398">
          <w:marLeft w:val="0"/>
          <w:marRight w:val="0"/>
          <w:marTop w:val="0"/>
          <w:marBottom w:val="0"/>
          <w:divBdr>
            <w:top w:val="none" w:sz="0" w:space="0" w:color="auto"/>
            <w:left w:val="none" w:sz="0" w:space="0" w:color="auto"/>
            <w:bottom w:val="none" w:sz="0" w:space="0" w:color="auto"/>
            <w:right w:val="none" w:sz="0" w:space="0" w:color="auto"/>
          </w:divBdr>
        </w:div>
        <w:div w:id="610355741">
          <w:marLeft w:val="0"/>
          <w:marRight w:val="0"/>
          <w:marTop w:val="0"/>
          <w:marBottom w:val="0"/>
          <w:divBdr>
            <w:top w:val="none" w:sz="0" w:space="0" w:color="auto"/>
            <w:left w:val="none" w:sz="0" w:space="0" w:color="auto"/>
            <w:bottom w:val="none" w:sz="0" w:space="0" w:color="auto"/>
            <w:right w:val="none" w:sz="0" w:space="0" w:color="auto"/>
          </w:divBdr>
        </w:div>
        <w:div w:id="649600154">
          <w:marLeft w:val="0"/>
          <w:marRight w:val="0"/>
          <w:marTop w:val="0"/>
          <w:marBottom w:val="0"/>
          <w:divBdr>
            <w:top w:val="none" w:sz="0" w:space="0" w:color="auto"/>
            <w:left w:val="none" w:sz="0" w:space="0" w:color="auto"/>
            <w:bottom w:val="none" w:sz="0" w:space="0" w:color="auto"/>
            <w:right w:val="none" w:sz="0" w:space="0" w:color="auto"/>
          </w:divBdr>
        </w:div>
        <w:div w:id="679505830">
          <w:marLeft w:val="0"/>
          <w:marRight w:val="0"/>
          <w:marTop w:val="0"/>
          <w:marBottom w:val="0"/>
          <w:divBdr>
            <w:top w:val="none" w:sz="0" w:space="0" w:color="auto"/>
            <w:left w:val="none" w:sz="0" w:space="0" w:color="auto"/>
            <w:bottom w:val="none" w:sz="0" w:space="0" w:color="auto"/>
            <w:right w:val="none" w:sz="0" w:space="0" w:color="auto"/>
          </w:divBdr>
        </w:div>
        <w:div w:id="705830471">
          <w:marLeft w:val="0"/>
          <w:marRight w:val="0"/>
          <w:marTop w:val="0"/>
          <w:marBottom w:val="0"/>
          <w:divBdr>
            <w:top w:val="none" w:sz="0" w:space="0" w:color="auto"/>
            <w:left w:val="none" w:sz="0" w:space="0" w:color="auto"/>
            <w:bottom w:val="none" w:sz="0" w:space="0" w:color="auto"/>
            <w:right w:val="none" w:sz="0" w:space="0" w:color="auto"/>
          </w:divBdr>
        </w:div>
        <w:div w:id="709840333">
          <w:marLeft w:val="720"/>
          <w:marRight w:val="0"/>
          <w:marTop w:val="0"/>
          <w:marBottom w:val="0"/>
          <w:divBdr>
            <w:top w:val="none" w:sz="0" w:space="0" w:color="auto"/>
            <w:left w:val="none" w:sz="0" w:space="0" w:color="auto"/>
            <w:bottom w:val="none" w:sz="0" w:space="0" w:color="auto"/>
            <w:right w:val="none" w:sz="0" w:space="0" w:color="auto"/>
          </w:divBdr>
        </w:div>
        <w:div w:id="733310223">
          <w:marLeft w:val="720"/>
          <w:marRight w:val="0"/>
          <w:marTop w:val="0"/>
          <w:marBottom w:val="0"/>
          <w:divBdr>
            <w:top w:val="none" w:sz="0" w:space="0" w:color="auto"/>
            <w:left w:val="none" w:sz="0" w:space="0" w:color="auto"/>
            <w:bottom w:val="none" w:sz="0" w:space="0" w:color="auto"/>
            <w:right w:val="none" w:sz="0" w:space="0" w:color="auto"/>
          </w:divBdr>
        </w:div>
        <w:div w:id="741488386">
          <w:marLeft w:val="720"/>
          <w:marRight w:val="0"/>
          <w:marTop w:val="0"/>
          <w:marBottom w:val="0"/>
          <w:divBdr>
            <w:top w:val="none" w:sz="0" w:space="0" w:color="auto"/>
            <w:left w:val="none" w:sz="0" w:space="0" w:color="auto"/>
            <w:bottom w:val="none" w:sz="0" w:space="0" w:color="auto"/>
            <w:right w:val="none" w:sz="0" w:space="0" w:color="auto"/>
          </w:divBdr>
        </w:div>
        <w:div w:id="746457814">
          <w:marLeft w:val="720"/>
          <w:marRight w:val="0"/>
          <w:marTop w:val="0"/>
          <w:marBottom w:val="0"/>
          <w:divBdr>
            <w:top w:val="none" w:sz="0" w:space="0" w:color="auto"/>
            <w:left w:val="none" w:sz="0" w:space="0" w:color="auto"/>
            <w:bottom w:val="none" w:sz="0" w:space="0" w:color="auto"/>
            <w:right w:val="none" w:sz="0" w:space="0" w:color="auto"/>
          </w:divBdr>
        </w:div>
        <w:div w:id="802428253">
          <w:marLeft w:val="720"/>
          <w:marRight w:val="0"/>
          <w:marTop w:val="0"/>
          <w:marBottom w:val="0"/>
          <w:divBdr>
            <w:top w:val="none" w:sz="0" w:space="0" w:color="auto"/>
            <w:left w:val="none" w:sz="0" w:space="0" w:color="auto"/>
            <w:bottom w:val="none" w:sz="0" w:space="0" w:color="auto"/>
            <w:right w:val="none" w:sz="0" w:space="0" w:color="auto"/>
          </w:divBdr>
        </w:div>
        <w:div w:id="811794511">
          <w:marLeft w:val="0"/>
          <w:marRight w:val="0"/>
          <w:marTop w:val="0"/>
          <w:marBottom w:val="0"/>
          <w:divBdr>
            <w:top w:val="none" w:sz="0" w:space="0" w:color="auto"/>
            <w:left w:val="none" w:sz="0" w:space="0" w:color="auto"/>
            <w:bottom w:val="none" w:sz="0" w:space="0" w:color="auto"/>
            <w:right w:val="none" w:sz="0" w:space="0" w:color="auto"/>
          </w:divBdr>
        </w:div>
        <w:div w:id="812023806">
          <w:marLeft w:val="0"/>
          <w:marRight w:val="0"/>
          <w:marTop w:val="0"/>
          <w:marBottom w:val="0"/>
          <w:divBdr>
            <w:top w:val="none" w:sz="0" w:space="0" w:color="auto"/>
            <w:left w:val="none" w:sz="0" w:space="0" w:color="auto"/>
            <w:bottom w:val="none" w:sz="0" w:space="0" w:color="auto"/>
            <w:right w:val="none" w:sz="0" w:space="0" w:color="auto"/>
          </w:divBdr>
        </w:div>
        <w:div w:id="846333849">
          <w:marLeft w:val="0"/>
          <w:marRight w:val="0"/>
          <w:marTop w:val="0"/>
          <w:marBottom w:val="0"/>
          <w:divBdr>
            <w:top w:val="none" w:sz="0" w:space="0" w:color="auto"/>
            <w:left w:val="none" w:sz="0" w:space="0" w:color="auto"/>
            <w:bottom w:val="none" w:sz="0" w:space="0" w:color="auto"/>
            <w:right w:val="none" w:sz="0" w:space="0" w:color="auto"/>
          </w:divBdr>
        </w:div>
        <w:div w:id="849415071">
          <w:marLeft w:val="720"/>
          <w:marRight w:val="0"/>
          <w:marTop w:val="0"/>
          <w:marBottom w:val="0"/>
          <w:divBdr>
            <w:top w:val="none" w:sz="0" w:space="0" w:color="auto"/>
            <w:left w:val="none" w:sz="0" w:space="0" w:color="auto"/>
            <w:bottom w:val="none" w:sz="0" w:space="0" w:color="auto"/>
            <w:right w:val="none" w:sz="0" w:space="0" w:color="auto"/>
          </w:divBdr>
        </w:div>
        <w:div w:id="870259879">
          <w:marLeft w:val="0"/>
          <w:marRight w:val="0"/>
          <w:marTop w:val="0"/>
          <w:marBottom w:val="0"/>
          <w:divBdr>
            <w:top w:val="none" w:sz="0" w:space="0" w:color="auto"/>
            <w:left w:val="none" w:sz="0" w:space="0" w:color="auto"/>
            <w:bottom w:val="none" w:sz="0" w:space="0" w:color="auto"/>
            <w:right w:val="none" w:sz="0" w:space="0" w:color="auto"/>
          </w:divBdr>
        </w:div>
        <w:div w:id="905916246">
          <w:marLeft w:val="720"/>
          <w:marRight w:val="0"/>
          <w:marTop w:val="0"/>
          <w:marBottom w:val="0"/>
          <w:divBdr>
            <w:top w:val="none" w:sz="0" w:space="0" w:color="auto"/>
            <w:left w:val="none" w:sz="0" w:space="0" w:color="auto"/>
            <w:bottom w:val="none" w:sz="0" w:space="0" w:color="auto"/>
            <w:right w:val="none" w:sz="0" w:space="0" w:color="auto"/>
          </w:divBdr>
        </w:div>
        <w:div w:id="919025577">
          <w:marLeft w:val="720"/>
          <w:marRight w:val="0"/>
          <w:marTop w:val="0"/>
          <w:marBottom w:val="0"/>
          <w:divBdr>
            <w:top w:val="none" w:sz="0" w:space="0" w:color="auto"/>
            <w:left w:val="none" w:sz="0" w:space="0" w:color="auto"/>
            <w:bottom w:val="none" w:sz="0" w:space="0" w:color="auto"/>
            <w:right w:val="none" w:sz="0" w:space="0" w:color="auto"/>
          </w:divBdr>
        </w:div>
        <w:div w:id="959533855">
          <w:marLeft w:val="720"/>
          <w:marRight w:val="0"/>
          <w:marTop w:val="0"/>
          <w:marBottom w:val="0"/>
          <w:divBdr>
            <w:top w:val="none" w:sz="0" w:space="0" w:color="auto"/>
            <w:left w:val="none" w:sz="0" w:space="0" w:color="auto"/>
            <w:bottom w:val="none" w:sz="0" w:space="0" w:color="auto"/>
            <w:right w:val="none" w:sz="0" w:space="0" w:color="auto"/>
          </w:divBdr>
        </w:div>
        <w:div w:id="985280919">
          <w:marLeft w:val="720"/>
          <w:marRight w:val="0"/>
          <w:marTop w:val="0"/>
          <w:marBottom w:val="0"/>
          <w:divBdr>
            <w:top w:val="none" w:sz="0" w:space="0" w:color="auto"/>
            <w:left w:val="none" w:sz="0" w:space="0" w:color="auto"/>
            <w:bottom w:val="none" w:sz="0" w:space="0" w:color="auto"/>
            <w:right w:val="none" w:sz="0" w:space="0" w:color="auto"/>
          </w:divBdr>
        </w:div>
        <w:div w:id="989166049">
          <w:marLeft w:val="0"/>
          <w:marRight w:val="0"/>
          <w:marTop w:val="0"/>
          <w:marBottom w:val="0"/>
          <w:divBdr>
            <w:top w:val="none" w:sz="0" w:space="0" w:color="auto"/>
            <w:left w:val="none" w:sz="0" w:space="0" w:color="auto"/>
            <w:bottom w:val="none" w:sz="0" w:space="0" w:color="auto"/>
            <w:right w:val="none" w:sz="0" w:space="0" w:color="auto"/>
          </w:divBdr>
        </w:div>
        <w:div w:id="1034580849">
          <w:marLeft w:val="0"/>
          <w:marRight w:val="0"/>
          <w:marTop w:val="0"/>
          <w:marBottom w:val="0"/>
          <w:divBdr>
            <w:top w:val="none" w:sz="0" w:space="0" w:color="auto"/>
            <w:left w:val="none" w:sz="0" w:space="0" w:color="auto"/>
            <w:bottom w:val="none" w:sz="0" w:space="0" w:color="auto"/>
            <w:right w:val="none" w:sz="0" w:space="0" w:color="auto"/>
          </w:divBdr>
        </w:div>
        <w:div w:id="1061172194">
          <w:marLeft w:val="0"/>
          <w:marRight w:val="0"/>
          <w:marTop w:val="0"/>
          <w:marBottom w:val="0"/>
          <w:divBdr>
            <w:top w:val="none" w:sz="0" w:space="0" w:color="auto"/>
            <w:left w:val="none" w:sz="0" w:space="0" w:color="auto"/>
            <w:bottom w:val="none" w:sz="0" w:space="0" w:color="auto"/>
            <w:right w:val="none" w:sz="0" w:space="0" w:color="auto"/>
          </w:divBdr>
        </w:div>
        <w:div w:id="1073430404">
          <w:marLeft w:val="0"/>
          <w:marRight w:val="0"/>
          <w:marTop w:val="0"/>
          <w:marBottom w:val="0"/>
          <w:divBdr>
            <w:top w:val="none" w:sz="0" w:space="0" w:color="auto"/>
            <w:left w:val="none" w:sz="0" w:space="0" w:color="auto"/>
            <w:bottom w:val="none" w:sz="0" w:space="0" w:color="auto"/>
            <w:right w:val="none" w:sz="0" w:space="0" w:color="auto"/>
          </w:divBdr>
        </w:div>
        <w:div w:id="1128090650">
          <w:marLeft w:val="720"/>
          <w:marRight w:val="0"/>
          <w:marTop w:val="0"/>
          <w:marBottom w:val="0"/>
          <w:divBdr>
            <w:top w:val="none" w:sz="0" w:space="0" w:color="auto"/>
            <w:left w:val="none" w:sz="0" w:space="0" w:color="auto"/>
            <w:bottom w:val="none" w:sz="0" w:space="0" w:color="auto"/>
            <w:right w:val="none" w:sz="0" w:space="0" w:color="auto"/>
          </w:divBdr>
        </w:div>
        <w:div w:id="1164273624">
          <w:marLeft w:val="0"/>
          <w:marRight w:val="0"/>
          <w:marTop w:val="0"/>
          <w:marBottom w:val="0"/>
          <w:divBdr>
            <w:top w:val="none" w:sz="0" w:space="0" w:color="auto"/>
            <w:left w:val="none" w:sz="0" w:space="0" w:color="auto"/>
            <w:bottom w:val="none" w:sz="0" w:space="0" w:color="auto"/>
            <w:right w:val="none" w:sz="0" w:space="0" w:color="auto"/>
          </w:divBdr>
        </w:div>
        <w:div w:id="1209688199">
          <w:marLeft w:val="720"/>
          <w:marRight w:val="0"/>
          <w:marTop w:val="0"/>
          <w:marBottom w:val="0"/>
          <w:divBdr>
            <w:top w:val="none" w:sz="0" w:space="0" w:color="auto"/>
            <w:left w:val="none" w:sz="0" w:space="0" w:color="auto"/>
            <w:bottom w:val="none" w:sz="0" w:space="0" w:color="auto"/>
            <w:right w:val="none" w:sz="0" w:space="0" w:color="auto"/>
          </w:divBdr>
        </w:div>
        <w:div w:id="1232692488">
          <w:marLeft w:val="0"/>
          <w:marRight w:val="0"/>
          <w:marTop w:val="0"/>
          <w:marBottom w:val="0"/>
          <w:divBdr>
            <w:top w:val="none" w:sz="0" w:space="0" w:color="auto"/>
            <w:left w:val="none" w:sz="0" w:space="0" w:color="auto"/>
            <w:bottom w:val="none" w:sz="0" w:space="0" w:color="auto"/>
            <w:right w:val="none" w:sz="0" w:space="0" w:color="auto"/>
          </w:divBdr>
        </w:div>
        <w:div w:id="1234660134">
          <w:marLeft w:val="0"/>
          <w:marRight w:val="0"/>
          <w:marTop w:val="0"/>
          <w:marBottom w:val="0"/>
          <w:divBdr>
            <w:top w:val="none" w:sz="0" w:space="0" w:color="auto"/>
            <w:left w:val="none" w:sz="0" w:space="0" w:color="auto"/>
            <w:bottom w:val="none" w:sz="0" w:space="0" w:color="auto"/>
            <w:right w:val="none" w:sz="0" w:space="0" w:color="auto"/>
          </w:divBdr>
        </w:div>
        <w:div w:id="1265649046">
          <w:marLeft w:val="0"/>
          <w:marRight w:val="0"/>
          <w:marTop w:val="0"/>
          <w:marBottom w:val="0"/>
          <w:divBdr>
            <w:top w:val="none" w:sz="0" w:space="0" w:color="auto"/>
            <w:left w:val="none" w:sz="0" w:space="0" w:color="auto"/>
            <w:bottom w:val="none" w:sz="0" w:space="0" w:color="auto"/>
            <w:right w:val="none" w:sz="0" w:space="0" w:color="auto"/>
          </w:divBdr>
        </w:div>
        <w:div w:id="1273629143">
          <w:marLeft w:val="0"/>
          <w:marRight w:val="0"/>
          <w:marTop w:val="0"/>
          <w:marBottom w:val="0"/>
          <w:divBdr>
            <w:top w:val="none" w:sz="0" w:space="0" w:color="auto"/>
            <w:left w:val="none" w:sz="0" w:space="0" w:color="auto"/>
            <w:bottom w:val="none" w:sz="0" w:space="0" w:color="auto"/>
            <w:right w:val="none" w:sz="0" w:space="0" w:color="auto"/>
          </w:divBdr>
        </w:div>
        <w:div w:id="1279097004">
          <w:marLeft w:val="0"/>
          <w:marRight w:val="0"/>
          <w:marTop w:val="0"/>
          <w:marBottom w:val="0"/>
          <w:divBdr>
            <w:top w:val="none" w:sz="0" w:space="0" w:color="auto"/>
            <w:left w:val="none" w:sz="0" w:space="0" w:color="auto"/>
            <w:bottom w:val="none" w:sz="0" w:space="0" w:color="auto"/>
            <w:right w:val="none" w:sz="0" w:space="0" w:color="auto"/>
          </w:divBdr>
        </w:div>
        <w:div w:id="1304120765">
          <w:marLeft w:val="720"/>
          <w:marRight w:val="0"/>
          <w:marTop w:val="0"/>
          <w:marBottom w:val="0"/>
          <w:divBdr>
            <w:top w:val="none" w:sz="0" w:space="0" w:color="auto"/>
            <w:left w:val="none" w:sz="0" w:space="0" w:color="auto"/>
            <w:bottom w:val="none" w:sz="0" w:space="0" w:color="auto"/>
            <w:right w:val="none" w:sz="0" w:space="0" w:color="auto"/>
          </w:divBdr>
        </w:div>
        <w:div w:id="1329092951">
          <w:marLeft w:val="0"/>
          <w:marRight w:val="0"/>
          <w:marTop w:val="0"/>
          <w:marBottom w:val="0"/>
          <w:divBdr>
            <w:top w:val="none" w:sz="0" w:space="0" w:color="auto"/>
            <w:left w:val="none" w:sz="0" w:space="0" w:color="auto"/>
            <w:bottom w:val="none" w:sz="0" w:space="0" w:color="auto"/>
            <w:right w:val="none" w:sz="0" w:space="0" w:color="auto"/>
          </w:divBdr>
        </w:div>
        <w:div w:id="1338196611">
          <w:marLeft w:val="720"/>
          <w:marRight w:val="0"/>
          <w:marTop w:val="0"/>
          <w:marBottom w:val="0"/>
          <w:divBdr>
            <w:top w:val="none" w:sz="0" w:space="0" w:color="auto"/>
            <w:left w:val="none" w:sz="0" w:space="0" w:color="auto"/>
            <w:bottom w:val="none" w:sz="0" w:space="0" w:color="auto"/>
            <w:right w:val="none" w:sz="0" w:space="0" w:color="auto"/>
          </w:divBdr>
        </w:div>
        <w:div w:id="1341277068">
          <w:marLeft w:val="720"/>
          <w:marRight w:val="0"/>
          <w:marTop w:val="0"/>
          <w:marBottom w:val="0"/>
          <w:divBdr>
            <w:top w:val="none" w:sz="0" w:space="0" w:color="auto"/>
            <w:left w:val="none" w:sz="0" w:space="0" w:color="auto"/>
            <w:bottom w:val="none" w:sz="0" w:space="0" w:color="auto"/>
            <w:right w:val="none" w:sz="0" w:space="0" w:color="auto"/>
          </w:divBdr>
        </w:div>
        <w:div w:id="1404717688">
          <w:marLeft w:val="0"/>
          <w:marRight w:val="0"/>
          <w:marTop w:val="0"/>
          <w:marBottom w:val="0"/>
          <w:divBdr>
            <w:top w:val="none" w:sz="0" w:space="0" w:color="auto"/>
            <w:left w:val="none" w:sz="0" w:space="0" w:color="auto"/>
            <w:bottom w:val="none" w:sz="0" w:space="0" w:color="auto"/>
            <w:right w:val="none" w:sz="0" w:space="0" w:color="auto"/>
          </w:divBdr>
        </w:div>
        <w:div w:id="1411808544">
          <w:marLeft w:val="720"/>
          <w:marRight w:val="0"/>
          <w:marTop w:val="0"/>
          <w:marBottom w:val="0"/>
          <w:divBdr>
            <w:top w:val="none" w:sz="0" w:space="0" w:color="auto"/>
            <w:left w:val="none" w:sz="0" w:space="0" w:color="auto"/>
            <w:bottom w:val="none" w:sz="0" w:space="0" w:color="auto"/>
            <w:right w:val="none" w:sz="0" w:space="0" w:color="auto"/>
          </w:divBdr>
        </w:div>
        <w:div w:id="1420716751">
          <w:marLeft w:val="720"/>
          <w:marRight w:val="0"/>
          <w:marTop w:val="0"/>
          <w:marBottom w:val="0"/>
          <w:divBdr>
            <w:top w:val="none" w:sz="0" w:space="0" w:color="auto"/>
            <w:left w:val="none" w:sz="0" w:space="0" w:color="auto"/>
            <w:bottom w:val="none" w:sz="0" w:space="0" w:color="auto"/>
            <w:right w:val="none" w:sz="0" w:space="0" w:color="auto"/>
          </w:divBdr>
        </w:div>
        <w:div w:id="1553687607">
          <w:marLeft w:val="720"/>
          <w:marRight w:val="0"/>
          <w:marTop w:val="0"/>
          <w:marBottom w:val="0"/>
          <w:divBdr>
            <w:top w:val="none" w:sz="0" w:space="0" w:color="auto"/>
            <w:left w:val="none" w:sz="0" w:space="0" w:color="auto"/>
            <w:bottom w:val="none" w:sz="0" w:space="0" w:color="auto"/>
            <w:right w:val="none" w:sz="0" w:space="0" w:color="auto"/>
          </w:divBdr>
        </w:div>
        <w:div w:id="1554851534">
          <w:marLeft w:val="720"/>
          <w:marRight w:val="0"/>
          <w:marTop w:val="0"/>
          <w:marBottom w:val="0"/>
          <w:divBdr>
            <w:top w:val="none" w:sz="0" w:space="0" w:color="auto"/>
            <w:left w:val="none" w:sz="0" w:space="0" w:color="auto"/>
            <w:bottom w:val="none" w:sz="0" w:space="0" w:color="auto"/>
            <w:right w:val="none" w:sz="0" w:space="0" w:color="auto"/>
          </w:divBdr>
        </w:div>
        <w:div w:id="1569071929">
          <w:marLeft w:val="720"/>
          <w:marRight w:val="0"/>
          <w:marTop w:val="0"/>
          <w:marBottom w:val="0"/>
          <w:divBdr>
            <w:top w:val="none" w:sz="0" w:space="0" w:color="auto"/>
            <w:left w:val="none" w:sz="0" w:space="0" w:color="auto"/>
            <w:bottom w:val="none" w:sz="0" w:space="0" w:color="auto"/>
            <w:right w:val="none" w:sz="0" w:space="0" w:color="auto"/>
          </w:divBdr>
        </w:div>
        <w:div w:id="1576472248">
          <w:marLeft w:val="720"/>
          <w:marRight w:val="0"/>
          <w:marTop w:val="0"/>
          <w:marBottom w:val="0"/>
          <w:divBdr>
            <w:top w:val="none" w:sz="0" w:space="0" w:color="auto"/>
            <w:left w:val="none" w:sz="0" w:space="0" w:color="auto"/>
            <w:bottom w:val="none" w:sz="0" w:space="0" w:color="auto"/>
            <w:right w:val="none" w:sz="0" w:space="0" w:color="auto"/>
          </w:divBdr>
        </w:div>
        <w:div w:id="1599371016">
          <w:marLeft w:val="720"/>
          <w:marRight w:val="0"/>
          <w:marTop w:val="0"/>
          <w:marBottom w:val="0"/>
          <w:divBdr>
            <w:top w:val="none" w:sz="0" w:space="0" w:color="auto"/>
            <w:left w:val="none" w:sz="0" w:space="0" w:color="auto"/>
            <w:bottom w:val="none" w:sz="0" w:space="0" w:color="auto"/>
            <w:right w:val="none" w:sz="0" w:space="0" w:color="auto"/>
          </w:divBdr>
        </w:div>
        <w:div w:id="1632786349">
          <w:marLeft w:val="0"/>
          <w:marRight w:val="0"/>
          <w:marTop w:val="0"/>
          <w:marBottom w:val="0"/>
          <w:divBdr>
            <w:top w:val="none" w:sz="0" w:space="0" w:color="auto"/>
            <w:left w:val="none" w:sz="0" w:space="0" w:color="auto"/>
            <w:bottom w:val="none" w:sz="0" w:space="0" w:color="auto"/>
            <w:right w:val="none" w:sz="0" w:space="0" w:color="auto"/>
          </w:divBdr>
        </w:div>
        <w:div w:id="1645625982">
          <w:marLeft w:val="720"/>
          <w:marRight w:val="0"/>
          <w:marTop w:val="0"/>
          <w:marBottom w:val="0"/>
          <w:divBdr>
            <w:top w:val="none" w:sz="0" w:space="0" w:color="auto"/>
            <w:left w:val="none" w:sz="0" w:space="0" w:color="auto"/>
            <w:bottom w:val="none" w:sz="0" w:space="0" w:color="auto"/>
            <w:right w:val="none" w:sz="0" w:space="0" w:color="auto"/>
          </w:divBdr>
        </w:div>
        <w:div w:id="1665819491">
          <w:marLeft w:val="720"/>
          <w:marRight w:val="0"/>
          <w:marTop w:val="0"/>
          <w:marBottom w:val="0"/>
          <w:divBdr>
            <w:top w:val="none" w:sz="0" w:space="0" w:color="auto"/>
            <w:left w:val="none" w:sz="0" w:space="0" w:color="auto"/>
            <w:bottom w:val="none" w:sz="0" w:space="0" w:color="auto"/>
            <w:right w:val="none" w:sz="0" w:space="0" w:color="auto"/>
          </w:divBdr>
        </w:div>
        <w:div w:id="1667047326">
          <w:marLeft w:val="0"/>
          <w:marRight w:val="0"/>
          <w:marTop w:val="0"/>
          <w:marBottom w:val="0"/>
          <w:divBdr>
            <w:top w:val="none" w:sz="0" w:space="0" w:color="auto"/>
            <w:left w:val="none" w:sz="0" w:space="0" w:color="auto"/>
            <w:bottom w:val="none" w:sz="0" w:space="0" w:color="auto"/>
            <w:right w:val="none" w:sz="0" w:space="0" w:color="auto"/>
          </w:divBdr>
        </w:div>
        <w:div w:id="1674454670">
          <w:marLeft w:val="0"/>
          <w:marRight w:val="0"/>
          <w:marTop w:val="0"/>
          <w:marBottom w:val="0"/>
          <w:divBdr>
            <w:top w:val="none" w:sz="0" w:space="0" w:color="auto"/>
            <w:left w:val="none" w:sz="0" w:space="0" w:color="auto"/>
            <w:bottom w:val="none" w:sz="0" w:space="0" w:color="auto"/>
            <w:right w:val="none" w:sz="0" w:space="0" w:color="auto"/>
          </w:divBdr>
        </w:div>
        <w:div w:id="1690637255">
          <w:marLeft w:val="0"/>
          <w:marRight w:val="0"/>
          <w:marTop w:val="0"/>
          <w:marBottom w:val="0"/>
          <w:divBdr>
            <w:top w:val="none" w:sz="0" w:space="0" w:color="auto"/>
            <w:left w:val="none" w:sz="0" w:space="0" w:color="auto"/>
            <w:bottom w:val="none" w:sz="0" w:space="0" w:color="auto"/>
            <w:right w:val="none" w:sz="0" w:space="0" w:color="auto"/>
          </w:divBdr>
        </w:div>
        <w:div w:id="1719426556">
          <w:marLeft w:val="0"/>
          <w:marRight w:val="0"/>
          <w:marTop w:val="0"/>
          <w:marBottom w:val="0"/>
          <w:divBdr>
            <w:top w:val="none" w:sz="0" w:space="0" w:color="auto"/>
            <w:left w:val="none" w:sz="0" w:space="0" w:color="auto"/>
            <w:bottom w:val="none" w:sz="0" w:space="0" w:color="auto"/>
            <w:right w:val="none" w:sz="0" w:space="0" w:color="auto"/>
          </w:divBdr>
        </w:div>
        <w:div w:id="1727558749">
          <w:marLeft w:val="720"/>
          <w:marRight w:val="0"/>
          <w:marTop w:val="0"/>
          <w:marBottom w:val="0"/>
          <w:divBdr>
            <w:top w:val="none" w:sz="0" w:space="0" w:color="auto"/>
            <w:left w:val="none" w:sz="0" w:space="0" w:color="auto"/>
            <w:bottom w:val="none" w:sz="0" w:space="0" w:color="auto"/>
            <w:right w:val="none" w:sz="0" w:space="0" w:color="auto"/>
          </w:divBdr>
        </w:div>
        <w:div w:id="1746489016">
          <w:marLeft w:val="0"/>
          <w:marRight w:val="0"/>
          <w:marTop w:val="0"/>
          <w:marBottom w:val="0"/>
          <w:divBdr>
            <w:top w:val="none" w:sz="0" w:space="0" w:color="auto"/>
            <w:left w:val="none" w:sz="0" w:space="0" w:color="auto"/>
            <w:bottom w:val="none" w:sz="0" w:space="0" w:color="auto"/>
            <w:right w:val="none" w:sz="0" w:space="0" w:color="auto"/>
          </w:divBdr>
        </w:div>
        <w:div w:id="1765110147">
          <w:marLeft w:val="720"/>
          <w:marRight w:val="0"/>
          <w:marTop w:val="0"/>
          <w:marBottom w:val="0"/>
          <w:divBdr>
            <w:top w:val="none" w:sz="0" w:space="0" w:color="auto"/>
            <w:left w:val="none" w:sz="0" w:space="0" w:color="auto"/>
            <w:bottom w:val="none" w:sz="0" w:space="0" w:color="auto"/>
            <w:right w:val="none" w:sz="0" w:space="0" w:color="auto"/>
          </w:divBdr>
        </w:div>
        <w:div w:id="1778207793">
          <w:marLeft w:val="720"/>
          <w:marRight w:val="0"/>
          <w:marTop w:val="0"/>
          <w:marBottom w:val="0"/>
          <w:divBdr>
            <w:top w:val="none" w:sz="0" w:space="0" w:color="auto"/>
            <w:left w:val="none" w:sz="0" w:space="0" w:color="auto"/>
            <w:bottom w:val="none" w:sz="0" w:space="0" w:color="auto"/>
            <w:right w:val="none" w:sz="0" w:space="0" w:color="auto"/>
          </w:divBdr>
        </w:div>
        <w:div w:id="1814518234">
          <w:marLeft w:val="0"/>
          <w:marRight w:val="0"/>
          <w:marTop w:val="0"/>
          <w:marBottom w:val="0"/>
          <w:divBdr>
            <w:top w:val="none" w:sz="0" w:space="0" w:color="auto"/>
            <w:left w:val="none" w:sz="0" w:space="0" w:color="auto"/>
            <w:bottom w:val="none" w:sz="0" w:space="0" w:color="auto"/>
            <w:right w:val="none" w:sz="0" w:space="0" w:color="auto"/>
          </w:divBdr>
        </w:div>
        <w:div w:id="1853104858">
          <w:marLeft w:val="0"/>
          <w:marRight w:val="0"/>
          <w:marTop w:val="0"/>
          <w:marBottom w:val="0"/>
          <w:divBdr>
            <w:top w:val="none" w:sz="0" w:space="0" w:color="auto"/>
            <w:left w:val="none" w:sz="0" w:space="0" w:color="auto"/>
            <w:bottom w:val="none" w:sz="0" w:space="0" w:color="auto"/>
            <w:right w:val="none" w:sz="0" w:space="0" w:color="auto"/>
          </w:divBdr>
        </w:div>
        <w:div w:id="1866559497">
          <w:marLeft w:val="0"/>
          <w:marRight w:val="0"/>
          <w:marTop w:val="0"/>
          <w:marBottom w:val="0"/>
          <w:divBdr>
            <w:top w:val="none" w:sz="0" w:space="0" w:color="auto"/>
            <w:left w:val="none" w:sz="0" w:space="0" w:color="auto"/>
            <w:bottom w:val="none" w:sz="0" w:space="0" w:color="auto"/>
            <w:right w:val="none" w:sz="0" w:space="0" w:color="auto"/>
          </w:divBdr>
        </w:div>
        <w:div w:id="1895696567">
          <w:marLeft w:val="720"/>
          <w:marRight w:val="0"/>
          <w:marTop w:val="0"/>
          <w:marBottom w:val="0"/>
          <w:divBdr>
            <w:top w:val="none" w:sz="0" w:space="0" w:color="auto"/>
            <w:left w:val="none" w:sz="0" w:space="0" w:color="auto"/>
            <w:bottom w:val="none" w:sz="0" w:space="0" w:color="auto"/>
            <w:right w:val="none" w:sz="0" w:space="0" w:color="auto"/>
          </w:divBdr>
        </w:div>
        <w:div w:id="1907450281">
          <w:marLeft w:val="720"/>
          <w:marRight w:val="0"/>
          <w:marTop w:val="0"/>
          <w:marBottom w:val="0"/>
          <w:divBdr>
            <w:top w:val="none" w:sz="0" w:space="0" w:color="auto"/>
            <w:left w:val="none" w:sz="0" w:space="0" w:color="auto"/>
            <w:bottom w:val="none" w:sz="0" w:space="0" w:color="auto"/>
            <w:right w:val="none" w:sz="0" w:space="0" w:color="auto"/>
          </w:divBdr>
        </w:div>
        <w:div w:id="1938757780">
          <w:marLeft w:val="0"/>
          <w:marRight w:val="0"/>
          <w:marTop w:val="0"/>
          <w:marBottom w:val="0"/>
          <w:divBdr>
            <w:top w:val="none" w:sz="0" w:space="0" w:color="auto"/>
            <w:left w:val="none" w:sz="0" w:space="0" w:color="auto"/>
            <w:bottom w:val="none" w:sz="0" w:space="0" w:color="auto"/>
            <w:right w:val="none" w:sz="0" w:space="0" w:color="auto"/>
          </w:divBdr>
        </w:div>
        <w:div w:id="1940487524">
          <w:marLeft w:val="0"/>
          <w:marRight w:val="0"/>
          <w:marTop w:val="0"/>
          <w:marBottom w:val="0"/>
          <w:divBdr>
            <w:top w:val="none" w:sz="0" w:space="0" w:color="auto"/>
            <w:left w:val="none" w:sz="0" w:space="0" w:color="auto"/>
            <w:bottom w:val="none" w:sz="0" w:space="0" w:color="auto"/>
            <w:right w:val="none" w:sz="0" w:space="0" w:color="auto"/>
          </w:divBdr>
        </w:div>
        <w:div w:id="1948922286">
          <w:marLeft w:val="0"/>
          <w:marRight w:val="0"/>
          <w:marTop w:val="0"/>
          <w:marBottom w:val="0"/>
          <w:divBdr>
            <w:top w:val="none" w:sz="0" w:space="0" w:color="auto"/>
            <w:left w:val="none" w:sz="0" w:space="0" w:color="auto"/>
            <w:bottom w:val="none" w:sz="0" w:space="0" w:color="auto"/>
            <w:right w:val="none" w:sz="0" w:space="0" w:color="auto"/>
          </w:divBdr>
        </w:div>
        <w:div w:id="1980530420">
          <w:marLeft w:val="0"/>
          <w:marRight w:val="0"/>
          <w:marTop w:val="0"/>
          <w:marBottom w:val="0"/>
          <w:divBdr>
            <w:top w:val="none" w:sz="0" w:space="0" w:color="auto"/>
            <w:left w:val="none" w:sz="0" w:space="0" w:color="auto"/>
            <w:bottom w:val="none" w:sz="0" w:space="0" w:color="auto"/>
            <w:right w:val="none" w:sz="0" w:space="0" w:color="auto"/>
          </w:divBdr>
        </w:div>
        <w:div w:id="2010938902">
          <w:marLeft w:val="720"/>
          <w:marRight w:val="0"/>
          <w:marTop w:val="0"/>
          <w:marBottom w:val="0"/>
          <w:divBdr>
            <w:top w:val="none" w:sz="0" w:space="0" w:color="auto"/>
            <w:left w:val="none" w:sz="0" w:space="0" w:color="auto"/>
            <w:bottom w:val="none" w:sz="0" w:space="0" w:color="auto"/>
            <w:right w:val="none" w:sz="0" w:space="0" w:color="auto"/>
          </w:divBdr>
        </w:div>
        <w:div w:id="2021422658">
          <w:marLeft w:val="0"/>
          <w:marRight w:val="0"/>
          <w:marTop w:val="0"/>
          <w:marBottom w:val="0"/>
          <w:divBdr>
            <w:top w:val="none" w:sz="0" w:space="0" w:color="auto"/>
            <w:left w:val="none" w:sz="0" w:space="0" w:color="auto"/>
            <w:bottom w:val="none" w:sz="0" w:space="0" w:color="auto"/>
            <w:right w:val="none" w:sz="0" w:space="0" w:color="auto"/>
          </w:divBdr>
        </w:div>
        <w:div w:id="2046565769">
          <w:marLeft w:val="0"/>
          <w:marRight w:val="0"/>
          <w:marTop w:val="0"/>
          <w:marBottom w:val="0"/>
          <w:divBdr>
            <w:top w:val="none" w:sz="0" w:space="0" w:color="auto"/>
            <w:left w:val="none" w:sz="0" w:space="0" w:color="auto"/>
            <w:bottom w:val="none" w:sz="0" w:space="0" w:color="auto"/>
            <w:right w:val="none" w:sz="0" w:space="0" w:color="auto"/>
          </w:divBdr>
        </w:div>
        <w:div w:id="2074814403">
          <w:marLeft w:val="0"/>
          <w:marRight w:val="0"/>
          <w:marTop w:val="0"/>
          <w:marBottom w:val="0"/>
          <w:divBdr>
            <w:top w:val="none" w:sz="0" w:space="0" w:color="auto"/>
            <w:left w:val="none" w:sz="0" w:space="0" w:color="auto"/>
            <w:bottom w:val="none" w:sz="0" w:space="0" w:color="auto"/>
            <w:right w:val="none" w:sz="0" w:space="0" w:color="auto"/>
          </w:divBdr>
        </w:div>
        <w:div w:id="2120637072">
          <w:marLeft w:val="720"/>
          <w:marRight w:val="0"/>
          <w:marTop w:val="0"/>
          <w:marBottom w:val="0"/>
          <w:divBdr>
            <w:top w:val="none" w:sz="0" w:space="0" w:color="auto"/>
            <w:left w:val="none" w:sz="0" w:space="0" w:color="auto"/>
            <w:bottom w:val="none" w:sz="0" w:space="0" w:color="auto"/>
            <w:right w:val="none" w:sz="0" w:space="0" w:color="auto"/>
          </w:divBdr>
        </w:div>
        <w:div w:id="2144152162">
          <w:marLeft w:val="0"/>
          <w:marRight w:val="0"/>
          <w:marTop w:val="0"/>
          <w:marBottom w:val="0"/>
          <w:divBdr>
            <w:top w:val="none" w:sz="0" w:space="0" w:color="auto"/>
            <w:left w:val="none" w:sz="0" w:space="0" w:color="auto"/>
            <w:bottom w:val="none" w:sz="0" w:space="0" w:color="auto"/>
            <w:right w:val="none" w:sz="0" w:space="0" w:color="auto"/>
          </w:divBdr>
        </w:div>
      </w:divsChild>
    </w:div>
    <w:div w:id="1407604942">
      <w:bodyDiv w:val="1"/>
      <w:marLeft w:val="0"/>
      <w:marRight w:val="0"/>
      <w:marTop w:val="0"/>
      <w:marBottom w:val="0"/>
      <w:divBdr>
        <w:top w:val="none" w:sz="0" w:space="0" w:color="auto"/>
        <w:left w:val="none" w:sz="0" w:space="0" w:color="auto"/>
        <w:bottom w:val="none" w:sz="0" w:space="0" w:color="auto"/>
        <w:right w:val="none" w:sz="0" w:space="0" w:color="auto"/>
      </w:divBdr>
      <w:divsChild>
        <w:div w:id="95373191">
          <w:marLeft w:val="0"/>
          <w:marRight w:val="0"/>
          <w:marTop w:val="0"/>
          <w:marBottom w:val="0"/>
          <w:divBdr>
            <w:top w:val="none" w:sz="0" w:space="0" w:color="auto"/>
            <w:left w:val="none" w:sz="0" w:space="0" w:color="auto"/>
            <w:bottom w:val="none" w:sz="0" w:space="0" w:color="auto"/>
            <w:right w:val="none" w:sz="0" w:space="0" w:color="auto"/>
          </w:divBdr>
          <w:divsChild>
            <w:div w:id="236213778">
              <w:marLeft w:val="0"/>
              <w:marRight w:val="0"/>
              <w:marTop w:val="0"/>
              <w:marBottom w:val="0"/>
              <w:divBdr>
                <w:top w:val="none" w:sz="0" w:space="0" w:color="auto"/>
                <w:left w:val="none" w:sz="0" w:space="0" w:color="auto"/>
                <w:bottom w:val="none" w:sz="0" w:space="0" w:color="auto"/>
                <w:right w:val="none" w:sz="0" w:space="0" w:color="auto"/>
              </w:divBdr>
            </w:div>
          </w:divsChild>
        </w:div>
        <w:div w:id="143937538">
          <w:marLeft w:val="0"/>
          <w:marRight w:val="0"/>
          <w:marTop w:val="0"/>
          <w:marBottom w:val="0"/>
          <w:divBdr>
            <w:top w:val="none" w:sz="0" w:space="0" w:color="auto"/>
            <w:left w:val="none" w:sz="0" w:space="0" w:color="auto"/>
            <w:bottom w:val="none" w:sz="0" w:space="0" w:color="auto"/>
            <w:right w:val="none" w:sz="0" w:space="0" w:color="auto"/>
          </w:divBdr>
          <w:divsChild>
            <w:div w:id="73550153">
              <w:marLeft w:val="0"/>
              <w:marRight w:val="0"/>
              <w:marTop w:val="0"/>
              <w:marBottom w:val="0"/>
              <w:divBdr>
                <w:top w:val="none" w:sz="0" w:space="0" w:color="auto"/>
                <w:left w:val="none" w:sz="0" w:space="0" w:color="auto"/>
                <w:bottom w:val="none" w:sz="0" w:space="0" w:color="auto"/>
                <w:right w:val="none" w:sz="0" w:space="0" w:color="auto"/>
              </w:divBdr>
            </w:div>
          </w:divsChild>
        </w:div>
        <w:div w:id="161897500">
          <w:marLeft w:val="0"/>
          <w:marRight w:val="0"/>
          <w:marTop w:val="0"/>
          <w:marBottom w:val="0"/>
          <w:divBdr>
            <w:top w:val="none" w:sz="0" w:space="0" w:color="auto"/>
            <w:left w:val="none" w:sz="0" w:space="0" w:color="auto"/>
            <w:bottom w:val="none" w:sz="0" w:space="0" w:color="auto"/>
            <w:right w:val="none" w:sz="0" w:space="0" w:color="auto"/>
          </w:divBdr>
          <w:divsChild>
            <w:div w:id="445320830">
              <w:marLeft w:val="0"/>
              <w:marRight w:val="0"/>
              <w:marTop w:val="0"/>
              <w:marBottom w:val="0"/>
              <w:divBdr>
                <w:top w:val="none" w:sz="0" w:space="0" w:color="auto"/>
                <w:left w:val="none" w:sz="0" w:space="0" w:color="auto"/>
                <w:bottom w:val="none" w:sz="0" w:space="0" w:color="auto"/>
                <w:right w:val="none" w:sz="0" w:space="0" w:color="auto"/>
              </w:divBdr>
            </w:div>
          </w:divsChild>
        </w:div>
        <w:div w:id="165677265">
          <w:marLeft w:val="0"/>
          <w:marRight w:val="0"/>
          <w:marTop w:val="0"/>
          <w:marBottom w:val="0"/>
          <w:divBdr>
            <w:top w:val="none" w:sz="0" w:space="0" w:color="auto"/>
            <w:left w:val="none" w:sz="0" w:space="0" w:color="auto"/>
            <w:bottom w:val="none" w:sz="0" w:space="0" w:color="auto"/>
            <w:right w:val="none" w:sz="0" w:space="0" w:color="auto"/>
          </w:divBdr>
          <w:divsChild>
            <w:div w:id="4216108">
              <w:marLeft w:val="0"/>
              <w:marRight w:val="0"/>
              <w:marTop w:val="0"/>
              <w:marBottom w:val="0"/>
              <w:divBdr>
                <w:top w:val="none" w:sz="0" w:space="0" w:color="auto"/>
                <w:left w:val="none" w:sz="0" w:space="0" w:color="auto"/>
                <w:bottom w:val="none" w:sz="0" w:space="0" w:color="auto"/>
                <w:right w:val="none" w:sz="0" w:space="0" w:color="auto"/>
              </w:divBdr>
            </w:div>
          </w:divsChild>
        </w:div>
        <w:div w:id="497035567">
          <w:marLeft w:val="0"/>
          <w:marRight w:val="0"/>
          <w:marTop w:val="0"/>
          <w:marBottom w:val="0"/>
          <w:divBdr>
            <w:top w:val="none" w:sz="0" w:space="0" w:color="auto"/>
            <w:left w:val="none" w:sz="0" w:space="0" w:color="auto"/>
            <w:bottom w:val="none" w:sz="0" w:space="0" w:color="auto"/>
            <w:right w:val="none" w:sz="0" w:space="0" w:color="auto"/>
          </w:divBdr>
          <w:divsChild>
            <w:div w:id="420638115">
              <w:marLeft w:val="0"/>
              <w:marRight w:val="0"/>
              <w:marTop w:val="0"/>
              <w:marBottom w:val="0"/>
              <w:divBdr>
                <w:top w:val="none" w:sz="0" w:space="0" w:color="auto"/>
                <w:left w:val="none" w:sz="0" w:space="0" w:color="auto"/>
                <w:bottom w:val="none" w:sz="0" w:space="0" w:color="auto"/>
                <w:right w:val="none" w:sz="0" w:space="0" w:color="auto"/>
              </w:divBdr>
            </w:div>
          </w:divsChild>
        </w:div>
        <w:div w:id="550460897">
          <w:marLeft w:val="0"/>
          <w:marRight w:val="0"/>
          <w:marTop w:val="0"/>
          <w:marBottom w:val="0"/>
          <w:divBdr>
            <w:top w:val="none" w:sz="0" w:space="0" w:color="auto"/>
            <w:left w:val="none" w:sz="0" w:space="0" w:color="auto"/>
            <w:bottom w:val="none" w:sz="0" w:space="0" w:color="auto"/>
            <w:right w:val="none" w:sz="0" w:space="0" w:color="auto"/>
          </w:divBdr>
          <w:divsChild>
            <w:div w:id="2009408432">
              <w:marLeft w:val="0"/>
              <w:marRight w:val="0"/>
              <w:marTop w:val="0"/>
              <w:marBottom w:val="0"/>
              <w:divBdr>
                <w:top w:val="none" w:sz="0" w:space="0" w:color="auto"/>
                <w:left w:val="none" w:sz="0" w:space="0" w:color="auto"/>
                <w:bottom w:val="none" w:sz="0" w:space="0" w:color="auto"/>
                <w:right w:val="none" w:sz="0" w:space="0" w:color="auto"/>
              </w:divBdr>
            </w:div>
          </w:divsChild>
        </w:div>
        <w:div w:id="741030143">
          <w:marLeft w:val="0"/>
          <w:marRight w:val="0"/>
          <w:marTop w:val="0"/>
          <w:marBottom w:val="0"/>
          <w:divBdr>
            <w:top w:val="none" w:sz="0" w:space="0" w:color="auto"/>
            <w:left w:val="none" w:sz="0" w:space="0" w:color="auto"/>
            <w:bottom w:val="none" w:sz="0" w:space="0" w:color="auto"/>
            <w:right w:val="none" w:sz="0" w:space="0" w:color="auto"/>
          </w:divBdr>
          <w:divsChild>
            <w:div w:id="110363766">
              <w:marLeft w:val="0"/>
              <w:marRight w:val="0"/>
              <w:marTop w:val="0"/>
              <w:marBottom w:val="0"/>
              <w:divBdr>
                <w:top w:val="none" w:sz="0" w:space="0" w:color="auto"/>
                <w:left w:val="none" w:sz="0" w:space="0" w:color="auto"/>
                <w:bottom w:val="none" w:sz="0" w:space="0" w:color="auto"/>
                <w:right w:val="none" w:sz="0" w:space="0" w:color="auto"/>
              </w:divBdr>
            </w:div>
          </w:divsChild>
        </w:div>
        <w:div w:id="842161090">
          <w:marLeft w:val="0"/>
          <w:marRight w:val="0"/>
          <w:marTop w:val="0"/>
          <w:marBottom w:val="0"/>
          <w:divBdr>
            <w:top w:val="none" w:sz="0" w:space="0" w:color="auto"/>
            <w:left w:val="none" w:sz="0" w:space="0" w:color="auto"/>
            <w:bottom w:val="none" w:sz="0" w:space="0" w:color="auto"/>
            <w:right w:val="none" w:sz="0" w:space="0" w:color="auto"/>
          </w:divBdr>
          <w:divsChild>
            <w:div w:id="694113664">
              <w:marLeft w:val="0"/>
              <w:marRight w:val="0"/>
              <w:marTop w:val="0"/>
              <w:marBottom w:val="0"/>
              <w:divBdr>
                <w:top w:val="none" w:sz="0" w:space="0" w:color="auto"/>
                <w:left w:val="none" w:sz="0" w:space="0" w:color="auto"/>
                <w:bottom w:val="none" w:sz="0" w:space="0" w:color="auto"/>
                <w:right w:val="none" w:sz="0" w:space="0" w:color="auto"/>
              </w:divBdr>
            </w:div>
          </w:divsChild>
        </w:div>
        <w:div w:id="853804398">
          <w:marLeft w:val="0"/>
          <w:marRight w:val="0"/>
          <w:marTop w:val="0"/>
          <w:marBottom w:val="0"/>
          <w:divBdr>
            <w:top w:val="none" w:sz="0" w:space="0" w:color="auto"/>
            <w:left w:val="none" w:sz="0" w:space="0" w:color="auto"/>
            <w:bottom w:val="none" w:sz="0" w:space="0" w:color="auto"/>
            <w:right w:val="none" w:sz="0" w:space="0" w:color="auto"/>
          </w:divBdr>
          <w:divsChild>
            <w:div w:id="1186669672">
              <w:marLeft w:val="0"/>
              <w:marRight w:val="0"/>
              <w:marTop w:val="0"/>
              <w:marBottom w:val="0"/>
              <w:divBdr>
                <w:top w:val="none" w:sz="0" w:space="0" w:color="auto"/>
                <w:left w:val="none" w:sz="0" w:space="0" w:color="auto"/>
                <w:bottom w:val="none" w:sz="0" w:space="0" w:color="auto"/>
                <w:right w:val="none" w:sz="0" w:space="0" w:color="auto"/>
              </w:divBdr>
            </w:div>
          </w:divsChild>
        </w:div>
        <w:div w:id="1055156989">
          <w:marLeft w:val="0"/>
          <w:marRight w:val="0"/>
          <w:marTop w:val="0"/>
          <w:marBottom w:val="0"/>
          <w:divBdr>
            <w:top w:val="none" w:sz="0" w:space="0" w:color="auto"/>
            <w:left w:val="none" w:sz="0" w:space="0" w:color="auto"/>
            <w:bottom w:val="none" w:sz="0" w:space="0" w:color="auto"/>
            <w:right w:val="none" w:sz="0" w:space="0" w:color="auto"/>
          </w:divBdr>
          <w:divsChild>
            <w:div w:id="1006325967">
              <w:marLeft w:val="0"/>
              <w:marRight w:val="0"/>
              <w:marTop w:val="0"/>
              <w:marBottom w:val="0"/>
              <w:divBdr>
                <w:top w:val="none" w:sz="0" w:space="0" w:color="auto"/>
                <w:left w:val="none" w:sz="0" w:space="0" w:color="auto"/>
                <w:bottom w:val="none" w:sz="0" w:space="0" w:color="auto"/>
                <w:right w:val="none" w:sz="0" w:space="0" w:color="auto"/>
              </w:divBdr>
            </w:div>
          </w:divsChild>
        </w:div>
        <w:div w:id="1131551712">
          <w:marLeft w:val="0"/>
          <w:marRight w:val="0"/>
          <w:marTop w:val="0"/>
          <w:marBottom w:val="0"/>
          <w:divBdr>
            <w:top w:val="none" w:sz="0" w:space="0" w:color="auto"/>
            <w:left w:val="none" w:sz="0" w:space="0" w:color="auto"/>
            <w:bottom w:val="none" w:sz="0" w:space="0" w:color="auto"/>
            <w:right w:val="none" w:sz="0" w:space="0" w:color="auto"/>
          </w:divBdr>
          <w:divsChild>
            <w:div w:id="921332325">
              <w:marLeft w:val="0"/>
              <w:marRight w:val="0"/>
              <w:marTop w:val="0"/>
              <w:marBottom w:val="0"/>
              <w:divBdr>
                <w:top w:val="none" w:sz="0" w:space="0" w:color="auto"/>
                <w:left w:val="none" w:sz="0" w:space="0" w:color="auto"/>
                <w:bottom w:val="none" w:sz="0" w:space="0" w:color="auto"/>
                <w:right w:val="none" w:sz="0" w:space="0" w:color="auto"/>
              </w:divBdr>
            </w:div>
          </w:divsChild>
        </w:div>
        <w:div w:id="1272592819">
          <w:marLeft w:val="0"/>
          <w:marRight w:val="0"/>
          <w:marTop w:val="0"/>
          <w:marBottom w:val="0"/>
          <w:divBdr>
            <w:top w:val="none" w:sz="0" w:space="0" w:color="auto"/>
            <w:left w:val="none" w:sz="0" w:space="0" w:color="auto"/>
            <w:bottom w:val="none" w:sz="0" w:space="0" w:color="auto"/>
            <w:right w:val="none" w:sz="0" w:space="0" w:color="auto"/>
          </w:divBdr>
          <w:divsChild>
            <w:div w:id="1605766130">
              <w:marLeft w:val="0"/>
              <w:marRight w:val="0"/>
              <w:marTop w:val="0"/>
              <w:marBottom w:val="0"/>
              <w:divBdr>
                <w:top w:val="none" w:sz="0" w:space="0" w:color="auto"/>
                <w:left w:val="none" w:sz="0" w:space="0" w:color="auto"/>
                <w:bottom w:val="none" w:sz="0" w:space="0" w:color="auto"/>
                <w:right w:val="none" w:sz="0" w:space="0" w:color="auto"/>
              </w:divBdr>
            </w:div>
          </w:divsChild>
        </w:div>
        <w:div w:id="1290936384">
          <w:marLeft w:val="0"/>
          <w:marRight w:val="0"/>
          <w:marTop w:val="0"/>
          <w:marBottom w:val="0"/>
          <w:divBdr>
            <w:top w:val="none" w:sz="0" w:space="0" w:color="auto"/>
            <w:left w:val="none" w:sz="0" w:space="0" w:color="auto"/>
            <w:bottom w:val="none" w:sz="0" w:space="0" w:color="auto"/>
            <w:right w:val="none" w:sz="0" w:space="0" w:color="auto"/>
          </w:divBdr>
          <w:divsChild>
            <w:div w:id="109278645">
              <w:marLeft w:val="0"/>
              <w:marRight w:val="0"/>
              <w:marTop w:val="0"/>
              <w:marBottom w:val="0"/>
              <w:divBdr>
                <w:top w:val="none" w:sz="0" w:space="0" w:color="auto"/>
                <w:left w:val="none" w:sz="0" w:space="0" w:color="auto"/>
                <w:bottom w:val="none" w:sz="0" w:space="0" w:color="auto"/>
                <w:right w:val="none" w:sz="0" w:space="0" w:color="auto"/>
              </w:divBdr>
            </w:div>
          </w:divsChild>
        </w:div>
        <w:div w:id="1291518156">
          <w:marLeft w:val="0"/>
          <w:marRight w:val="0"/>
          <w:marTop w:val="0"/>
          <w:marBottom w:val="0"/>
          <w:divBdr>
            <w:top w:val="none" w:sz="0" w:space="0" w:color="auto"/>
            <w:left w:val="none" w:sz="0" w:space="0" w:color="auto"/>
            <w:bottom w:val="none" w:sz="0" w:space="0" w:color="auto"/>
            <w:right w:val="none" w:sz="0" w:space="0" w:color="auto"/>
          </w:divBdr>
          <w:divsChild>
            <w:div w:id="90469750">
              <w:marLeft w:val="0"/>
              <w:marRight w:val="0"/>
              <w:marTop w:val="0"/>
              <w:marBottom w:val="0"/>
              <w:divBdr>
                <w:top w:val="none" w:sz="0" w:space="0" w:color="auto"/>
                <w:left w:val="none" w:sz="0" w:space="0" w:color="auto"/>
                <w:bottom w:val="none" w:sz="0" w:space="0" w:color="auto"/>
                <w:right w:val="none" w:sz="0" w:space="0" w:color="auto"/>
              </w:divBdr>
            </w:div>
            <w:div w:id="632440160">
              <w:marLeft w:val="0"/>
              <w:marRight w:val="0"/>
              <w:marTop w:val="0"/>
              <w:marBottom w:val="0"/>
              <w:divBdr>
                <w:top w:val="none" w:sz="0" w:space="0" w:color="auto"/>
                <w:left w:val="none" w:sz="0" w:space="0" w:color="auto"/>
                <w:bottom w:val="none" w:sz="0" w:space="0" w:color="auto"/>
                <w:right w:val="none" w:sz="0" w:space="0" w:color="auto"/>
              </w:divBdr>
            </w:div>
          </w:divsChild>
        </w:div>
        <w:div w:id="1303340699">
          <w:marLeft w:val="0"/>
          <w:marRight w:val="0"/>
          <w:marTop w:val="0"/>
          <w:marBottom w:val="0"/>
          <w:divBdr>
            <w:top w:val="none" w:sz="0" w:space="0" w:color="auto"/>
            <w:left w:val="none" w:sz="0" w:space="0" w:color="auto"/>
            <w:bottom w:val="none" w:sz="0" w:space="0" w:color="auto"/>
            <w:right w:val="none" w:sz="0" w:space="0" w:color="auto"/>
          </w:divBdr>
          <w:divsChild>
            <w:div w:id="662974703">
              <w:marLeft w:val="0"/>
              <w:marRight w:val="0"/>
              <w:marTop w:val="0"/>
              <w:marBottom w:val="0"/>
              <w:divBdr>
                <w:top w:val="none" w:sz="0" w:space="0" w:color="auto"/>
                <w:left w:val="none" w:sz="0" w:space="0" w:color="auto"/>
                <w:bottom w:val="none" w:sz="0" w:space="0" w:color="auto"/>
                <w:right w:val="none" w:sz="0" w:space="0" w:color="auto"/>
              </w:divBdr>
            </w:div>
          </w:divsChild>
        </w:div>
        <w:div w:id="1394813264">
          <w:marLeft w:val="0"/>
          <w:marRight w:val="0"/>
          <w:marTop w:val="0"/>
          <w:marBottom w:val="0"/>
          <w:divBdr>
            <w:top w:val="none" w:sz="0" w:space="0" w:color="auto"/>
            <w:left w:val="none" w:sz="0" w:space="0" w:color="auto"/>
            <w:bottom w:val="none" w:sz="0" w:space="0" w:color="auto"/>
            <w:right w:val="none" w:sz="0" w:space="0" w:color="auto"/>
          </w:divBdr>
          <w:divsChild>
            <w:div w:id="283925019">
              <w:marLeft w:val="0"/>
              <w:marRight w:val="0"/>
              <w:marTop w:val="0"/>
              <w:marBottom w:val="0"/>
              <w:divBdr>
                <w:top w:val="none" w:sz="0" w:space="0" w:color="auto"/>
                <w:left w:val="none" w:sz="0" w:space="0" w:color="auto"/>
                <w:bottom w:val="none" w:sz="0" w:space="0" w:color="auto"/>
                <w:right w:val="none" w:sz="0" w:space="0" w:color="auto"/>
              </w:divBdr>
            </w:div>
          </w:divsChild>
        </w:div>
        <w:div w:id="1426264422">
          <w:marLeft w:val="0"/>
          <w:marRight w:val="0"/>
          <w:marTop w:val="0"/>
          <w:marBottom w:val="0"/>
          <w:divBdr>
            <w:top w:val="none" w:sz="0" w:space="0" w:color="auto"/>
            <w:left w:val="none" w:sz="0" w:space="0" w:color="auto"/>
            <w:bottom w:val="none" w:sz="0" w:space="0" w:color="auto"/>
            <w:right w:val="none" w:sz="0" w:space="0" w:color="auto"/>
          </w:divBdr>
          <w:divsChild>
            <w:div w:id="1717461037">
              <w:marLeft w:val="0"/>
              <w:marRight w:val="0"/>
              <w:marTop w:val="0"/>
              <w:marBottom w:val="0"/>
              <w:divBdr>
                <w:top w:val="none" w:sz="0" w:space="0" w:color="auto"/>
                <w:left w:val="none" w:sz="0" w:space="0" w:color="auto"/>
                <w:bottom w:val="none" w:sz="0" w:space="0" w:color="auto"/>
                <w:right w:val="none" w:sz="0" w:space="0" w:color="auto"/>
              </w:divBdr>
            </w:div>
          </w:divsChild>
        </w:div>
        <w:div w:id="1546676191">
          <w:marLeft w:val="0"/>
          <w:marRight w:val="0"/>
          <w:marTop w:val="0"/>
          <w:marBottom w:val="0"/>
          <w:divBdr>
            <w:top w:val="none" w:sz="0" w:space="0" w:color="auto"/>
            <w:left w:val="none" w:sz="0" w:space="0" w:color="auto"/>
            <w:bottom w:val="none" w:sz="0" w:space="0" w:color="auto"/>
            <w:right w:val="none" w:sz="0" w:space="0" w:color="auto"/>
          </w:divBdr>
          <w:divsChild>
            <w:div w:id="909847878">
              <w:marLeft w:val="0"/>
              <w:marRight w:val="0"/>
              <w:marTop w:val="0"/>
              <w:marBottom w:val="0"/>
              <w:divBdr>
                <w:top w:val="none" w:sz="0" w:space="0" w:color="auto"/>
                <w:left w:val="none" w:sz="0" w:space="0" w:color="auto"/>
                <w:bottom w:val="none" w:sz="0" w:space="0" w:color="auto"/>
                <w:right w:val="none" w:sz="0" w:space="0" w:color="auto"/>
              </w:divBdr>
            </w:div>
          </w:divsChild>
        </w:div>
        <w:div w:id="1608273986">
          <w:marLeft w:val="0"/>
          <w:marRight w:val="0"/>
          <w:marTop w:val="0"/>
          <w:marBottom w:val="0"/>
          <w:divBdr>
            <w:top w:val="none" w:sz="0" w:space="0" w:color="auto"/>
            <w:left w:val="none" w:sz="0" w:space="0" w:color="auto"/>
            <w:bottom w:val="none" w:sz="0" w:space="0" w:color="auto"/>
            <w:right w:val="none" w:sz="0" w:space="0" w:color="auto"/>
          </w:divBdr>
          <w:divsChild>
            <w:div w:id="1271889544">
              <w:marLeft w:val="0"/>
              <w:marRight w:val="0"/>
              <w:marTop w:val="0"/>
              <w:marBottom w:val="0"/>
              <w:divBdr>
                <w:top w:val="none" w:sz="0" w:space="0" w:color="auto"/>
                <w:left w:val="none" w:sz="0" w:space="0" w:color="auto"/>
                <w:bottom w:val="none" w:sz="0" w:space="0" w:color="auto"/>
                <w:right w:val="none" w:sz="0" w:space="0" w:color="auto"/>
              </w:divBdr>
            </w:div>
          </w:divsChild>
        </w:div>
        <w:div w:id="1623345308">
          <w:marLeft w:val="0"/>
          <w:marRight w:val="0"/>
          <w:marTop w:val="0"/>
          <w:marBottom w:val="0"/>
          <w:divBdr>
            <w:top w:val="none" w:sz="0" w:space="0" w:color="auto"/>
            <w:left w:val="none" w:sz="0" w:space="0" w:color="auto"/>
            <w:bottom w:val="none" w:sz="0" w:space="0" w:color="auto"/>
            <w:right w:val="none" w:sz="0" w:space="0" w:color="auto"/>
          </w:divBdr>
          <w:divsChild>
            <w:div w:id="141965983">
              <w:marLeft w:val="0"/>
              <w:marRight w:val="0"/>
              <w:marTop w:val="0"/>
              <w:marBottom w:val="0"/>
              <w:divBdr>
                <w:top w:val="none" w:sz="0" w:space="0" w:color="auto"/>
                <w:left w:val="none" w:sz="0" w:space="0" w:color="auto"/>
                <w:bottom w:val="none" w:sz="0" w:space="0" w:color="auto"/>
                <w:right w:val="none" w:sz="0" w:space="0" w:color="auto"/>
              </w:divBdr>
            </w:div>
            <w:div w:id="563687417">
              <w:marLeft w:val="0"/>
              <w:marRight w:val="0"/>
              <w:marTop w:val="0"/>
              <w:marBottom w:val="0"/>
              <w:divBdr>
                <w:top w:val="none" w:sz="0" w:space="0" w:color="auto"/>
                <w:left w:val="none" w:sz="0" w:space="0" w:color="auto"/>
                <w:bottom w:val="none" w:sz="0" w:space="0" w:color="auto"/>
                <w:right w:val="none" w:sz="0" w:space="0" w:color="auto"/>
              </w:divBdr>
            </w:div>
            <w:div w:id="955407362">
              <w:marLeft w:val="0"/>
              <w:marRight w:val="0"/>
              <w:marTop w:val="0"/>
              <w:marBottom w:val="0"/>
              <w:divBdr>
                <w:top w:val="none" w:sz="0" w:space="0" w:color="auto"/>
                <w:left w:val="none" w:sz="0" w:space="0" w:color="auto"/>
                <w:bottom w:val="none" w:sz="0" w:space="0" w:color="auto"/>
                <w:right w:val="none" w:sz="0" w:space="0" w:color="auto"/>
              </w:divBdr>
            </w:div>
            <w:div w:id="1353073965">
              <w:marLeft w:val="0"/>
              <w:marRight w:val="0"/>
              <w:marTop w:val="0"/>
              <w:marBottom w:val="0"/>
              <w:divBdr>
                <w:top w:val="none" w:sz="0" w:space="0" w:color="auto"/>
                <w:left w:val="none" w:sz="0" w:space="0" w:color="auto"/>
                <w:bottom w:val="none" w:sz="0" w:space="0" w:color="auto"/>
                <w:right w:val="none" w:sz="0" w:space="0" w:color="auto"/>
              </w:divBdr>
            </w:div>
            <w:div w:id="1552771237">
              <w:marLeft w:val="0"/>
              <w:marRight w:val="0"/>
              <w:marTop w:val="0"/>
              <w:marBottom w:val="0"/>
              <w:divBdr>
                <w:top w:val="none" w:sz="0" w:space="0" w:color="auto"/>
                <w:left w:val="none" w:sz="0" w:space="0" w:color="auto"/>
                <w:bottom w:val="none" w:sz="0" w:space="0" w:color="auto"/>
                <w:right w:val="none" w:sz="0" w:space="0" w:color="auto"/>
              </w:divBdr>
            </w:div>
            <w:div w:id="1926304857">
              <w:marLeft w:val="0"/>
              <w:marRight w:val="0"/>
              <w:marTop w:val="0"/>
              <w:marBottom w:val="0"/>
              <w:divBdr>
                <w:top w:val="none" w:sz="0" w:space="0" w:color="auto"/>
                <w:left w:val="none" w:sz="0" w:space="0" w:color="auto"/>
                <w:bottom w:val="none" w:sz="0" w:space="0" w:color="auto"/>
                <w:right w:val="none" w:sz="0" w:space="0" w:color="auto"/>
              </w:divBdr>
            </w:div>
          </w:divsChild>
        </w:div>
        <w:div w:id="1921131628">
          <w:marLeft w:val="0"/>
          <w:marRight w:val="0"/>
          <w:marTop w:val="0"/>
          <w:marBottom w:val="0"/>
          <w:divBdr>
            <w:top w:val="none" w:sz="0" w:space="0" w:color="auto"/>
            <w:left w:val="none" w:sz="0" w:space="0" w:color="auto"/>
            <w:bottom w:val="none" w:sz="0" w:space="0" w:color="auto"/>
            <w:right w:val="none" w:sz="0" w:space="0" w:color="auto"/>
          </w:divBdr>
          <w:divsChild>
            <w:div w:id="698436452">
              <w:marLeft w:val="0"/>
              <w:marRight w:val="0"/>
              <w:marTop w:val="0"/>
              <w:marBottom w:val="0"/>
              <w:divBdr>
                <w:top w:val="none" w:sz="0" w:space="0" w:color="auto"/>
                <w:left w:val="none" w:sz="0" w:space="0" w:color="auto"/>
                <w:bottom w:val="none" w:sz="0" w:space="0" w:color="auto"/>
                <w:right w:val="none" w:sz="0" w:space="0" w:color="auto"/>
              </w:divBdr>
            </w:div>
          </w:divsChild>
        </w:div>
        <w:div w:id="1922249949">
          <w:marLeft w:val="0"/>
          <w:marRight w:val="0"/>
          <w:marTop w:val="0"/>
          <w:marBottom w:val="0"/>
          <w:divBdr>
            <w:top w:val="none" w:sz="0" w:space="0" w:color="auto"/>
            <w:left w:val="none" w:sz="0" w:space="0" w:color="auto"/>
            <w:bottom w:val="none" w:sz="0" w:space="0" w:color="auto"/>
            <w:right w:val="none" w:sz="0" w:space="0" w:color="auto"/>
          </w:divBdr>
          <w:divsChild>
            <w:div w:id="529798795">
              <w:marLeft w:val="0"/>
              <w:marRight w:val="0"/>
              <w:marTop w:val="0"/>
              <w:marBottom w:val="0"/>
              <w:divBdr>
                <w:top w:val="none" w:sz="0" w:space="0" w:color="auto"/>
                <w:left w:val="none" w:sz="0" w:space="0" w:color="auto"/>
                <w:bottom w:val="none" w:sz="0" w:space="0" w:color="auto"/>
                <w:right w:val="none" w:sz="0" w:space="0" w:color="auto"/>
              </w:divBdr>
            </w:div>
          </w:divsChild>
        </w:div>
        <w:div w:id="1996640962">
          <w:marLeft w:val="0"/>
          <w:marRight w:val="0"/>
          <w:marTop w:val="0"/>
          <w:marBottom w:val="0"/>
          <w:divBdr>
            <w:top w:val="none" w:sz="0" w:space="0" w:color="auto"/>
            <w:left w:val="none" w:sz="0" w:space="0" w:color="auto"/>
            <w:bottom w:val="none" w:sz="0" w:space="0" w:color="auto"/>
            <w:right w:val="none" w:sz="0" w:space="0" w:color="auto"/>
          </w:divBdr>
          <w:divsChild>
            <w:div w:id="1461343568">
              <w:marLeft w:val="0"/>
              <w:marRight w:val="0"/>
              <w:marTop w:val="0"/>
              <w:marBottom w:val="0"/>
              <w:divBdr>
                <w:top w:val="none" w:sz="0" w:space="0" w:color="auto"/>
                <w:left w:val="none" w:sz="0" w:space="0" w:color="auto"/>
                <w:bottom w:val="none" w:sz="0" w:space="0" w:color="auto"/>
                <w:right w:val="none" w:sz="0" w:space="0" w:color="auto"/>
              </w:divBdr>
            </w:div>
          </w:divsChild>
        </w:div>
        <w:div w:id="2072343707">
          <w:marLeft w:val="0"/>
          <w:marRight w:val="0"/>
          <w:marTop w:val="0"/>
          <w:marBottom w:val="0"/>
          <w:divBdr>
            <w:top w:val="none" w:sz="0" w:space="0" w:color="auto"/>
            <w:left w:val="none" w:sz="0" w:space="0" w:color="auto"/>
            <w:bottom w:val="none" w:sz="0" w:space="0" w:color="auto"/>
            <w:right w:val="none" w:sz="0" w:space="0" w:color="auto"/>
          </w:divBdr>
          <w:divsChild>
            <w:div w:id="2119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2473">
      <w:bodyDiv w:val="1"/>
      <w:marLeft w:val="0"/>
      <w:marRight w:val="0"/>
      <w:marTop w:val="0"/>
      <w:marBottom w:val="0"/>
      <w:divBdr>
        <w:top w:val="none" w:sz="0" w:space="0" w:color="auto"/>
        <w:left w:val="none" w:sz="0" w:space="0" w:color="auto"/>
        <w:bottom w:val="none" w:sz="0" w:space="0" w:color="auto"/>
        <w:right w:val="none" w:sz="0" w:space="0" w:color="auto"/>
      </w:divBdr>
    </w:div>
    <w:div w:id="1457992504">
      <w:bodyDiv w:val="1"/>
      <w:marLeft w:val="0"/>
      <w:marRight w:val="0"/>
      <w:marTop w:val="0"/>
      <w:marBottom w:val="0"/>
      <w:divBdr>
        <w:top w:val="none" w:sz="0" w:space="0" w:color="auto"/>
        <w:left w:val="none" w:sz="0" w:space="0" w:color="auto"/>
        <w:bottom w:val="none" w:sz="0" w:space="0" w:color="auto"/>
        <w:right w:val="none" w:sz="0" w:space="0" w:color="auto"/>
      </w:divBdr>
    </w:div>
    <w:div w:id="1491823226">
      <w:bodyDiv w:val="1"/>
      <w:marLeft w:val="0"/>
      <w:marRight w:val="0"/>
      <w:marTop w:val="0"/>
      <w:marBottom w:val="0"/>
      <w:divBdr>
        <w:top w:val="none" w:sz="0" w:space="0" w:color="auto"/>
        <w:left w:val="none" w:sz="0" w:space="0" w:color="auto"/>
        <w:bottom w:val="none" w:sz="0" w:space="0" w:color="auto"/>
        <w:right w:val="none" w:sz="0" w:space="0" w:color="auto"/>
      </w:divBdr>
    </w:div>
    <w:div w:id="1521118489">
      <w:bodyDiv w:val="1"/>
      <w:marLeft w:val="0"/>
      <w:marRight w:val="0"/>
      <w:marTop w:val="0"/>
      <w:marBottom w:val="0"/>
      <w:divBdr>
        <w:top w:val="none" w:sz="0" w:space="0" w:color="auto"/>
        <w:left w:val="none" w:sz="0" w:space="0" w:color="auto"/>
        <w:bottom w:val="none" w:sz="0" w:space="0" w:color="auto"/>
        <w:right w:val="none" w:sz="0" w:space="0" w:color="auto"/>
      </w:divBdr>
    </w:div>
    <w:div w:id="1554851315">
      <w:bodyDiv w:val="1"/>
      <w:marLeft w:val="0"/>
      <w:marRight w:val="0"/>
      <w:marTop w:val="0"/>
      <w:marBottom w:val="0"/>
      <w:divBdr>
        <w:top w:val="none" w:sz="0" w:space="0" w:color="auto"/>
        <w:left w:val="none" w:sz="0" w:space="0" w:color="auto"/>
        <w:bottom w:val="none" w:sz="0" w:space="0" w:color="auto"/>
        <w:right w:val="none" w:sz="0" w:space="0" w:color="auto"/>
      </w:divBdr>
    </w:div>
    <w:div w:id="1621641246">
      <w:bodyDiv w:val="1"/>
      <w:marLeft w:val="0"/>
      <w:marRight w:val="0"/>
      <w:marTop w:val="0"/>
      <w:marBottom w:val="0"/>
      <w:divBdr>
        <w:top w:val="none" w:sz="0" w:space="0" w:color="auto"/>
        <w:left w:val="none" w:sz="0" w:space="0" w:color="auto"/>
        <w:bottom w:val="none" w:sz="0" w:space="0" w:color="auto"/>
        <w:right w:val="none" w:sz="0" w:space="0" w:color="auto"/>
      </w:divBdr>
      <w:divsChild>
        <w:div w:id="839319902">
          <w:marLeft w:val="0"/>
          <w:marRight w:val="0"/>
          <w:marTop w:val="0"/>
          <w:marBottom w:val="0"/>
          <w:divBdr>
            <w:top w:val="none" w:sz="0" w:space="0" w:color="auto"/>
            <w:left w:val="none" w:sz="0" w:space="0" w:color="auto"/>
            <w:bottom w:val="none" w:sz="0" w:space="0" w:color="auto"/>
            <w:right w:val="none" w:sz="0" w:space="0" w:color="auto"/>
          </w:divBdr>
        </w:div>
        <w:div w:id="1191257186">
          <w:marLeft w:val="0"/>
          <w:marRight w:val="0"/>
          <w:marTop w:val="0"/>
          <w:marBottom w:val="0"/>
          <w:divBdr>
            <w:top w:val="none" w:sz="0" w:space="0" w:color="auto"/>
            <w:left w:val="none" w:sz="0" w:space="0" w:color="auto"/>
            <w:bottom w:val="none" w:sz="0" w:space="0" w:color="auto"/>
            <w:right w:val="none" w:sz="0" w:space="0" w:color="auto"/>
          </w:divBdr>
        </w:div>
        <w:div w:id="1441949731">
          <w:marLeft w:val="0"/>
          <w:marRight w:val="0"/>
          <w:marTop w:val="0"/>
          <w:marBottom w:val="0"/>
          <w:divBdr>
            <w:top w:val="none" w:sz="0" w:space="0" w:color="auto"/>
            <w:left w:val="none" w:sz="0" w:space="0" w:color="auto"/>
            <w:bottom w:val="none" w:sz="0" w:space="0" w:color="auto"/>
            <w:right w:val="none" w:sz="0" w:space="0" w:color="auto"/>
          </w:divBdr>
        </w:div>
        <w:div w:id="1541822249">
          <w:marLeft w:val="0"/>
          <w:marRight w:val="0"/>
          <w:marTop w:val="0"/>
          <w:marBottom w:val="0"/>
          <w:divBdr>
            <w:top w:val="none" w:sz="0" w:space="0" w:color="auto"/>
            <w:left w:val="none" w:sz="0" w:space="0" w:color="auto"/>
            <w:bottom w:val="none" w:sz="0" w:space="0" w:color="auto"/>
            <w:right w:val="none" w:sz="0" w:space="0" w:color="auto"/>
          </w:divBdr>
        </w:div>
        <w:div w:id="1915892031">
          <w:marLeft w:val="0"/>
          <w:marRight w:val="0"/>
          <w:marTop w:val="0"/>
          <w:marBottom w:val="0"/>
          <w:divBdr>
            <w:top w:val="none" w:sz="0" w:space="0" w:color="auto"/>
            <w:left w:val="none" w:sz="0" w:space="0" w:color="auto"/>
            <w:bottom w:val="none" w:sz="0" w:space="0" w:color="auto"/>
            <w:right w:val="none" w:sz="0" w:space="0" w:color="auto"/>
          </w:divBdr>
        </w:div>
      </w:divsChild>
    </w:div>
    <w:div w:id="1649163321">
      <w:bodyDiv w:val="1"/>
      <w:marLeft w:val="0"/>
      <w:marRight w:val="0"/>
      <w:marTop w:val="0"/>
      <w:marBottom w:val="0"/>
      <w:divBdr>
        <w:top w:val="none" w:sz="0" w:space="0" w:color="auto"/>
        <w:left w:val="none" w:sz="0" w:space="0" w:color="auto"/>
        <w:bottom w:val="none" w:sz="0" w:space="0" w:color="auto"/>
        <w:right w:val="none" w:sz="0" w:space="0" w:color="auto"/>
      </w:divBdr>
    </w:div>
    <w:div w:id="1652753868">
      <w:bodyDiv w:val="1"/>
      <w:marLeft w:val="0"/>
      <w:marRight w:val="0"/>
      <w:marTop w:val="0"/>
      <w:marBottom w:val="0"/>
      <w:divBdr>
        <w:top w:val="none" w:sz="0" w:space="0" w:color="auto"/>
        <w:left w:val="none" w:sz="0" w:space="0" w:color="auto"/>
        <w:bottom w:val="none" w:sz="0" w:space="0" w:color="auto"/>
        <w:right w:val="none" w:sz="0" w:space="0" w:color="auto"/>
      </w:divBdr>
    </w:div>
    <w:div w:id="1783302822">
      <w:bodyDiv w:val="1"/>
      <w:marLeft w:val="0"/>
      <w:marRight w:val="0"/>
      <w:marTop w:val="0"/>
      <w:marBottom w:val="0"/>
      <w:divBdr>
        <w:top w:val="none" w:sz="0" w:space="0" w:color="auto"/>
        <w:left w:val="none" w:sz="0" w:space="0" w:color="auto"/>
        <w:bottom w:val="none" w:sz="0" w:space="0" w:color="auto"/>
        <w:right w:val="none" w:sz="0" w:space="0" w:color="auto"/>
      </w:divBdr>
      <w:divsChild>
        <w:div w:id="328945541">
          <w:marLeft w:val="0"/>
          <w:marRight w:val="0"/>
          <w:marTop w:val="0"/>
          <w:marBottom w:val="0"/>
          <w:divBdr>
            <w:top w:val="none" w:sz="0" w:space="0" w:color="auto"/>
            <w:left w:val="none" w:sz="0" w:space="0" w:color="auto"/>
            <w:bottom w:val="none" w:sz="0" w:space="0" w:color="auto"/>
            <w:right w:val="none" w:sz="0" w:space="0" w:color="auto"/>
          </w:divBdr>
        </w:div>
        <w:div w:id="1273631391">
          <w:marLeft w:val="0"/>
          <w:marRight w:val="0"/>
          <w:marTop w:val="0"/>
          <w:marBottom w:val="0"/>
          <w:divBdr>
            <w:top w:val="none" w:sz="0" w:space="0" w:color="auto"/>
            <w:left w:val="none" w:sz="0" w:space="0" w:color="auto"/>
            <w:bottom w:val="none" w:sz="0" w:space="0" w:color="auto"/>
            <w:right w:val="none" w:sz="0" w:space="0" w:color="auto"/>
          </w:divBdr>
        </w:div>
      </w:divsChild>
    </w:div>
    <w:div w:id="1827286241">
      <w:bodyDiv w:val="1"/>
      <w:marLeft w:val="0"/>
      <w:marRight w:val="0"/>
      <w:marTop w:val="0"/>
      <w:marBottom w:val="0"/>
      <w:divBdr>
        <w:top w:val="none" w:sz="0" w:space="0" w:color="auto"/>
        <w:left w:val="none" w:sz="0" w:space="0" w:color="auto"/>
        <w:bottom w:val="none" w:sz="0" w:space="0" w:color="auto"/>
        <w:right w:val="none" w:sz="0" w:space="0" w:color="auto"/>
      </w:divBdr>
    </w:div>
    <w:div w:id="1871603291">
      <w:bodyDiv w:val="1"/>
      <w:marLeft w:val="0"/>
      <w:marRight w:val="0"/>
      <w:marTop w:val="0"/>
      <w:marBottom w:val="0"/>
      <w:divBdr>
        <w:top w:val="none" w:sz="0" w:space="0" w:color="auto"/>
        <w:left w:val="none" w:sz="0" w:space="0" w:color="auto"/>
        <w:bottom w:val="none" w:sz="0" w:space="0" w:color="auto"/>
        <w:right w:val="none" w:sz="0" w:space="0" w:color="auto"/>
      </w:divBdr>
      <w:divsChild>
        <w:div w:id="809899960">
          <w:marLeft w:val="0"/>
          <w:marRight w:val="0"/>
          <w:marTop w:val="0"/>
          <w:marBottom w:val="0"/>
          <w:divBdr>
            <w:top w:val="none" w:sz="0" w:space="0" w:color="auto"/>
            <w:left w:val="none" w:sz="0" w:space="0" w:color="auto"/>
            <w:bottom w:val="none" w:sz="0" w:space="0" w:color="auto"/>
            <w:right w:val="none" w:sz="0" w:space="0" w:color="auto"/>
          </w:divBdr>
        </w:div>
        <w:div w:id="1870608676">
          <w:marLeft w:val="0"/>
          <w:marRight w:val="0"/>
          <w:marTop w:val="0"/>
          <w:marBottom w:val="0"/>
          <w:divBdr>
            <w:top w:val="none" w:sz="0" w:space="0" w:color="auto"/>
            <w:left w:val="none" w:sz="0" w:space="0" w:color="auto"/>
            <w:bottom w:val="none" w:sz="0" w:space="0" w:color="auto"/>
            <w:right w:val="none" w:sz="0" w:space="0" w:color="auto"/>
          </w:divBdr>
        </w:div>
      </w:divsChild>
    </w:div>
    <w:div w:id="1912500507">
      <w:bodyDiv w:val="1"/>
      <w:marLeft w:val="0"/>
      <w:marRight w:val="0"/>
      <w:marTop w:val="0"/>
      <w:marBottom w:val="0"/>
      <w:divBdr>
        <w:top w:val="none" w:sz="0" w:space="0" w:color="auto"/>
        <w:left w:val="none" w:sz="0" w:space="0" w:color="auto"/>
        <w:bottom w:val="none" w:sz="0" w:space="0" w:color="auto"/>
        <w:right w:val="none" w:sz="0" w:space="0" w:color="auto"/>
      </w:divBdr>
      <w:divsChild>
        <w:div w:id="1890801119">
          <w:marLeft w:val="0"/>
          <w:marRight w:val="0"/>
          <w:marTop w:val="0"/>
          <w:marBottom w:val="0"/>
          <w:divBdr>
            <w:top w:val="none" w:sz="0" w:space="0" w:color="auto"/>
            <w:left w:val="none" w:sz="0" w:space="0" w:color="auto"/>
            <w:bottom w:val="none" w:sz="0" w:space="0" w:color="auto"/>
            <w:right w:val="none" w:sz="0" w:space="0" w:color="auto"/>
          </w:divBdr>
        </w:div>
      </w:divsChild>
    </w:div>
    <w:div w:id="1944531042">
      <w:bodyDiv w:val="1"/>
      <w:marLeft w:val="0"/>
      <w:marRight w:val="0"/>
      <w:marTop w:val="0"/>
      <w:marBottom w:val="0"/>
      <w:divBdr>
        <w:top w:val="none" w:sz="0" w:space="0" w:color="auto"/>
        <w:left w:val="none" w:sz="0" w:space="0" w:color="auto"/>
        <w:bottom w:val="none" w:sz="0" w:space="0" w:color="auto"/>
        <w:right w:val="none" w:sz="0" w:space="0" w:color="auto"/>
      </w:divBdr>
      <w:divsChild>
        <w:div w:id="576786569">
          <w:marLeft w:val="0"/>
          <w:marRight w:val="0"/>
          <w:marTop w:val="0"/>
          <w:marBottom w:val="0"/>
          <w:divBdr>
            <w:top w:val="none" w:sz="0" w:space="0" w:color="auto"/>
            <w:left w:val="none" w:sz="0" w:space="0" w:color="auto"/>
            <w:bottom w:val="none" w:sz="0" w:space="0" w:color="auto"/>
            <w:right w:val="none" w:sz="0" w:space="0" w:color="auto"/>
          </w:divBdr>
        </w:div>
        <w:div w:id="1664159227">
          <w:marLeft w:val="0"/>
          <w:marRight w:val="0"/>
          <w:marTop w:val="0"/>
          <w:marBottom w:val="0"/>
          <w:divBdr>
            <w:top w:val="none" w:sz="0" w:space="0" w:color="auto"/>
            <w:left w:val="none" w:sz="0" w:space="0" w:color="auto"/>
            <w:bottom w:val="none" w:sz="0" w:space="0" w:color="auto"/>
            <w:right w:val="none" w:sz="0" w:space="0" w:color="auto"/>
          </w:divBdr>
        </w:div>
      </w:divsChild>
    </w:div>
    <w:div w:id="1963534454">
      <w:bodyDiv w:val="1"/>
      <w:marLeft w:val="0"/>
      <w:marRight w:val="0"/>
      <w:marTop w:val="0"/>
      <w:marBottom w:val="0"/>
      <w:divBdr>
        <w:top w:val="none" w:sz="0" w:space="0" w:color="auto"/>
        <w:left w:val="none" w:sz="0" w:space="0" w:color="auto"/>
        <w:bottom w:val="none" w:sz="0" w:space="0" w:color="auto"/>
        <w:right w:val="none" w:sz="0" w:space="0" w:color="auto"/>
      </w:divBdr>
      <w:divsChild>
        <w:div w:id="30303078">
          <w:marLeft w:val="0"/>
          <w:marRight w:val="0"/>
          <w:marTop w:val="0"/>
          <w:marBottom w:val="0"/>
          <w:divBdr>
            <w:top w:val="none" w:sz="0" w:space="0" w:color="auto"/>
            <w:left w:val="none" w:sz="0" w:space="0" w:color="auto"/>
            <w:bottom w:val="none" w:sz="0" w:space="0" w:color="auto"/>
            <w:right w:val="none" w:sz="0" w:space="0" w:color="auto"/>
          </w:divBdr>
        </w:div>
        <w:div w:id="236399874">
          <w:marLeft w:val="0"/>
          <w:marRight w:val="0"/>
          <w:marTop w:val="0"/>
          <w:marBottom w:val="0"/>
          <w:divBdr>
            <w:top w:val="none" w:sz="0" w:space="0" w:color="auto"/>
            <w:left w:val="none" w:sz="0" w:space="0" w:color="auto"/>
            <w:bottom w:val="none" w:sz="0" w:space="0" w:color="auto"/>
            <w:right w:val="none" w:sz="0" w:space="0" w:color="auto"/>
          </w:divBdr>
        </w:div>
        <w:div w:id="330257347">
          <w:marLeft w:val="0"/>
          <w:marRight w:val="0"/>
          <w:marTop w:val="0"/>
          <w:marBottom w:val="0"/>
          <w:divBdr>
            <w:top w:val="none" w:sz="0" w:space="0" w:color="auto"/>
            <w:left w:val="none" w:sz="0" w:space="0" w:color="auto"/>
            <w:bottom w:val="none" w:sz="0" w:space="0" w:color="auto"/>
            <w:right w:val="none" w:sz="0" w:space="0" w:color="auto"/>
          </w:divBdr>
        </w:div>
        <w:div w:id="368991894">
          <w:marLeft w:val="0"/>
          <w:marRight w:val="0"/>
          <w:marTop w:val="0"/>
          <w:marBottom w:val="0"/>
          <w:divBdr>
            <w:top w:val="none" w:sz="0" w:space="0" w:color="auto"/>
            <w:left w:val="none" w:sz="0" w:space="0" w:color="auto"/>
            <w:bottom w:val="none" w:sz="0" w:space="0" w:color="auto"/>
            <w:right w:val="none" w:sz="0" w:space="0" w:color="auto"/>
          </w:divBdr>
        </w:div>
        <w:div w:id="941718841">
          <w:marLeft w:val="0"/>
          <w:marRight w:val="0"/>
          <w:marTop w:val="0"/>
          <w:marBottom w:val="0"/>
          <w:divBdr>
            <w:top w:val="none" w:sz="0" w:space="0" w:color="auto"/>
            <w:left w:val="none" w:sz="0" w:space="0" w:color="auto"/>
            <w:bottom w:val="none" w:sz="0" w:space="0" w:color="auto"/>
            <w:right w:val="none" w:sz="0" w:space="0" w:color="auto"/>
          </w:divBdr>
        </w:div>
        <w:div w:id="960039807">
          <w:marLeft w:val="0"/>
          <w:marRight w:val="0"/>
          <w:marTop w:val="0"/>
          <w:marBottom w:val="0"/>
          <w:divBdr>
            <w:top w:val="none" w:sz="0" w:space="0" w:color="auto"/>
            <w:left w:val="none" w:sz="0" w:space="0" w:color="auto"/>
            <w:bottom w:val="none" w:sz="0" w:space="0" w:color="auto"/>
            <w:right w:val="none" w:sz="0" w:space="0" w:color="auto"/>
          </w:divBdr>
        </w:div>
        <w:div w:id="980773230">
          <w:marLeft w:val="0"/>
          <w:marRight w:val="0"/>
          <w:marTop w:val="0"/>
          <w:marBottom w:val="0"/>
          <w:divBdr>
            <w:top w:val="none" w:sz="0" w:space="0" w:color="auto"/>
            <w:left w:val="none" w:sz="0" w:space="0" w:color="auto"/>
            <w:bottom w:val="none" w:sz="0" w:space="0" w:color="auto"/>
            <w:right w:val="none" w:sz="0" w:space="0" w:color="auto"/>
          </w:divBdr>
        </w:div>
        <w:div w:id="1097284961">
          <w:marLeft w:val="0"/>
          <w:marRight w:val="0"/>
          <w:marTop w:val="0"/>
          <w:marBottom w:val="0"/>
          <w:divBdr>
            <w:top w:val="none" w:sz="0" w:space="0" w:color="auto"/>
            <w:left w:val="none" w:sz="0" w:space="0" w:color="auto"/>
            <w:bottom w:val="none" w:sz="0" w:space="0" w:color="auto"/>
            <w:right w:val="none" w:sz="0" w:space="0" w:color="auto"/>
          </w:divBdr>
        </w:div>
        <w:div w:id="2092072489">
          <w:marLeft w:val="0"/>
          <w:marRight w:val="0"/>
          <w:marTop w:val="0"/>
          <w:marBottom w:val="0"/>
          <w:divBdr>
            <w:top w:val="none" w:sz="0" w:space="0" w:color="auto"/>
            <w:left w:val="none" w:sz="0" w:space="0" w:color="auto"/>
            <w:bottom w:val="none" w:sz="0" w:space="0" w:color="auto"/>
            <w:right w:val="none" w:sz="0" w:space="0" w:color="auto"/>
          </w:divBdr>
        </w:div>
      </w:divsChild>
    </w:div>
    <w:div w:id="2000379353">
      <w:bodyDiv w:val="1"/>
      <w:marLeft w:val="0"/>
      <w:marRight w:val="0"/>
      <w:marTop w:val="0"/>
      <w:marBottom w:val="0"/>
      <w:divBdr>
        <w:top w:val="none" w:sz="0" w:space="0" w:color="auto"/>
        <w:left w:val="none" w:sz="0" w:space="0" w:color="auto"/>
        <w:bottom w:val="none" w:sz="0" w:space="0" w:color="auto"/>
        <w:right w:val="none" w:sz="0" w:space="0" w:color="auto"/>
      </w:divBdr>
    </w:div>
    <w:div w:id="2036344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atalog.olivet.edu/content.php?catoid=5&amp;navoid=288" TargetMode="External"/><Relationship Id="rId26" Type="http://schemas.openxmlformats.org/officeDocument/2006/relationships/hyperlink" Target="https://library.olivet.edu" TargetMode="External"/><Relationship Id="rId39" Type="http://schemas.openxmlformats.org/officeDocument/2006/relationships/hyperlink" Target="mailto:registrar@olivet.edu" TargetMode="External"/><Relationship Id="rId21" Type="http://schemas.openxmlformats.org/officeDocument/2006/relationships/hyperlink" Target="https://catalog.olivet.edu/content.php?catoid=8&amp;navoid=472&amp;hl=%22grade%22&amp;returnto=search" TargetMode="External"/><Relationship Id="rId34" Type="http://schemas.openxmlformats.org/officeDocument/2006/relationships/hyperlink" Target="https://my.olivet.edu" TargetMode="External"/><Relationship Id="rId42" Type="http://schemas.openxmlformats.org/officeDocument/2006/relationships/hyperlink" Target="https://www.nsna.org/Publications/BillofRights.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atalog.olivet.edu/content.php?catoid=5&amp;navoid=288" TargetMode="External"/><Relationship Id="rId29" Type="http://schemas.openxmlformats.org/officeDocument/2006/relationships/hyperlink" Target="https://video.olivet.edu/media/Using+video.olivet.edu+to+share+a+video+for+a+canvas+assignment/1_x224hrj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docscan.com/hitech-act-hipaa-compliance-regulations" TargetMode="External"/><Relationship Id="rId32" Type="http://schemas.openxmlformats.org/officeDocument/2006/relationships/hyperlink" Target="https://sigmanursing.org/why-sigma/sigma-membership/membership-faqs" TargetMode="External"/><Relationship Id="rId37" Type="http://schemas.openxmlformats.org/officeDocument/2006/relationships/hyperlink" Target="mailto:OnlineAdmissions@olivet.edu" TargetMode="External"/><Relationship Id="rId40" Type="http://schemas.openxmlformats.org/officeDocument/2006/relationships/hyperlink" Target="mailto:it@olivet.ed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cneaccreditation.org" TargetMode="External"/><Relationship Id="rId23" Type="http://schemas.openxmlformats.org/officeDocument/2006/relationships/hyperlink" Target="https://nursingworld.org/DocumentVault/Ethics-1/Code-of-Ethics-for-Nurses.html" TargetMode="External"/><Relationship Id="rId28" Type="http://schemas.openxmlformats.org/officeDocument/2006/relationships/hyperlink" Target="https://marcusuniforms.com/school-medical-scrubs/olivet-nazarene-university.html" TargetMode="External"/><Relationship Id="rId36" Type="http://schemas.openxmlformats.org/officeDocument/2006/relationships/hyperlink" Target="mailto:StudentFinance@olivet.edu" TargetMode="External"/><Relationship Id="rId10" Type="http://schemas.openxmlformats.org/officeDocument/2006/relationships/footnotes" Target="footnotes.xml"/><Relationship Id="rId19" Type="http://schemas.openxmlformats.org/officeDocument/2006/relationships/hyperlink" Target="mailto:ADR@olivet.edu" TargetMode="External"/><Relationship Id="rId31" Type="http://schemas.openxmlformats.org/officeDocument/2006/relationships/hyperlink" Target="mailto:username@olivet.edu"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catalog.olivet.edu/content.php?catoid=8&amp;navoid=472&amp;hl=%22grade%22&amp;returnto=search" TargetMode="External"/><Relationship Id="rId27" Type="http://schemas.openxmlformats.org/officeDocument/2006/relationships/hyperlink" Target="http://library.olivet.edu/subject-guides/nursing/index.php" TargetMode="External"/><Relationship Id="rId30" Type="http://schemas.openxmlformats.org/officeDocument/2006/relationships/hyperlink" Target="https://video.olivet.edu/" TargetMode="External"/><Relationship Id="rId35" Type="http://schemas.openxmlformats.org/officeDocument/2006/relationships/hyperlink" Target="https://catalog.olivet.edu/content.php?catoid=2&amp;navoid=95" TargetMode="Externa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atalog.olivet.edu/content.php?catoid=5&amp;navoid=288" TargetMode="External"/><Relationship Id="rId25" Type="http://schemas.openxmlformats.org/officeDocument/2006/relationships/hyperlink" Target="https://library.olivet.edu/subject-guides/nursing/index.php" TargetMode="External"/><Relationship Id="rId33" Type="http://schemas.openxmlformats.org/officeDocument/2006/relationships/hyperlink" Target="https://kappasigma.nursingsociety.org/home?CLK=d7d9a4b3-5ee0-4603-9b8a-9e13b15b95d7" TargetMode="External"/><Relationship Id="rId38" Type="http://schemas.openxmlformats.org/officeDocument/2006/relationships/hyperlink" Target="mailto:StudentFinance@olivet.edu" TargetMode="External"/><Relationship Id="rId46" Type="http://schemas.openxmlformats.org/officeDocument/2006/relationships/theme" Target="theme/theme1.xml"/><Relationship Id="rId20" Type="http://schemas.openxmlformats.org/officeDocument/2006/relationships/hyperlink" Target="https://catalog.olivet.edu/content.php?catoid=5&amp;navoid=288&amp;hl=%22academic+integrity%22&amp;returnto=search" TargetMode="External"/><Relationship Id="rId41" Type="http://schemas.openxmlformats.org/officeDocument/2006/relationships/hyperlink" Target="https://www.nursingworld.org/codeofethic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0089C149725A49BB00D610510E4A6E" ma:contentTypeVersion="8" ma:contentTypeDescription="Create a new document." ma:contentTypeScope="" ma:versionID="5e4584ed0704e5c6b82ed280f5e87d6f">
  <xsd:schema xmlns:xsd="http://www.w3.org/2001/XMLSchema" xmlns:xs="http://www.w3.org/2001/XMLSchema" xmlns:p="http://schemas.microsoft.com/office/2006/metadata/properties" xmlns:ns2="a8b647dd-70e2-4fce-bfd6-ac1a799e6ca7" xmlns:ns3="682b05a1-f462-4a14-908c-b4c0915d75e0" targetNamespace="http://schemas.microsoft.com/office/2006/metadata/properties" ma:root="true" ma:fieldsID="01cfa369e609c9935de45add589febc2" ns2:_="" ns3:_="">
    <xsd:import namespace="a8b647dd-70e2-4fce-bfd6-ac1a799e6ca7"/>
    <xsd:import namespace="682b05a1-f462-4a14-908c-b4c0915d75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647dd-70e2-4fce-bfd6-ac1a799e6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b05a1-f462-4a14-908c-b4c0915d75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DF261E-8859-4E45-9F9C-02310674F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647dd-70e2-4fce-bfd6-ac1a799e6ca7"/>
    <ds:schemaRef ds:uri="682b05a1-f462-4a14-908c-b4c0915d7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158FD-F798-433F-A831-5FA32A6B48A8}">
  <ds:schemaRefs>
    <ds:schemaRef ds:uri="http://schemas.microsoft.com/sharepoint/v3/contenttype/forms"/>
  </ds:schemaRefs>
</ds:datastoreItem>
</file>

<file path=customXml/itemProps4.xml><?xml version="1.0" encoding="utf-8"?>
<ds:datastoreItem xmlns:ds="http://schemas.openxmlformats.org/officeDocument/2006/customXml" ds:itemID="{278D7DAC-6289-4C8D-B2BA-24D76945020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28B0A45-E25B-49D3-ADEB-98ECEDCA7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23805</Words>
  <Characters>135691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Accelerated BSN Student Handbook</vt:lpstr>
    </vt:vector>
  </TitlesOfParts>
  <Company>ONU</Company>
  <LinksUpToDate>false</LinksUpToDate>
  <CharactersWithSpaces>159178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Accelerated BSN Student Handbook</dc:title>
  <dc:subject/>
  <dc:creator>ONU</dc:creator>
  <cp:keywords/>
  <dc:description/>
  <cp:lastModifiedBy>Joy Ogden</cp:lastModifiedBy>
  <cp:revision>4</cp:revision>
  <cp:lastPrinted>2023-12-02T21:43:00Z</cp:lastPrinted>
  <dcterms:created xsi:type="dcterms:W3CDTF">2023-12-02T21:53:00Z</dcterms:created>
  <dcterms:modified xsi:type="dcterms:W3CDTF">2024-01-13T18:47:00Z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0x0101000F0089C149725A49BB00D610510E4A6E</vt:lpwstr>
  </property>
</Properties>
</file>